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10 September 2026, version</w:t>
      </w:r>
      <w:r>
        <w:t xml:space="preserve"> </w:t>
      </w:r>
      <w:r>
        <w:t xml:space="preserve">2.2.0.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All of it happens</w:t>
      </w:r>
      <w:r>
        <w:t xml:space="preserve"> </w:t>
      </w:r>
      <w:r>
        <w:t xml:space="preserve">on your 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2.2.0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2026-09-10T19:48:18Z</dcterms:created>
  <dcterms:modified xsi:type="dcterms:W3CDTF">2026-09-10T19:48:18Z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