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13 septembre 2026, LocalTranscript 2.5.0.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