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13 septembre 2026, version 2.5.0.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2.5.0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