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2.4.3.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2.4.3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