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2.4.3.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[2.4.3]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