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EAEA6" w14:textId="2EE74B0A" w:rsidR="000D2597" w:rsidRDefault="00AD4E61" w:rsidP="00AD4E61">
      <w:pPr>
        <w:jc w:val="right"/>
        <w:rPr>
          <w:b/>
          <w:bCs/>
          <w:sz w:val="56"/>
          <w:szCs w:val="56"/>
          <w:u w:val="single"/>
          <w:rtl/>
        </w:rPr>
      </w:pPr>
      <w:r>
        <w:rPr>
          <w:rFonts w:hint="cs"/>
          <w:b/>
          <w:bCs/>
          <w:sz w:val="56"/>
          <w:szCs w:val="56"/>
          <w:u w:val="single"/>
          <w:rtl/>
        </w:rPr>
        <w:t>פיטורים</w:t>
      </w:r>
    </w:p>
    <w:p w14:paraId="0D351A40" w14:textId="02DE62CB" w:rsidR="00AD4E61" w:rsidRDefault="00AD4E61" w:rsidP="00AD4E61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ברגע שהחלטת שאין לעובד מסויים מקום להמשיך לעבוד יותר במסעדה והחלטת שאת רוצה לפטר אותו, יש כמה שלבים שאת צריכה לפעול לפיהם כי זה כבר ברמה משפטית, ואסור לטעות בזה</w:t>
      </w:r>
    </w:p>
    <w:p w14:paraId="3484F03B" w14:textId="6ADDF472" w:rsidR="00AD4E61" w:rsidRDefault="00AD4E61" w:rsidP="00AD4E61">
      <w:pPr>
        <w:jc w:val="right"/>
        <w:rPr>
          <w:b/>
          <w:bCs/>
          <w:sz w:val="36"/>
          <w:szCs w:val="36"/>
          <w:rtl/>
        </w:rPr>
      </w:pPr>
      <w:r w:rsidRPr="00AD4E61">
        <w:rPr>
          <w:sz w:val="36"/>
          <w:szCs w:val="36"/>
          <w:lang w:val="en-US"/>
        </w:rPr>
        <w:drawing>
          <wp:anchor distT="0" distB="0" distL="114300" distR="114300" simplePos="0" relativeHeight="251658240" behindDoc="0" locked="0" layoutInCell="1" allowOverlap="1" wp14:anchorId="1D49B679" wp14:editId="3AC0B4D3">
            <wp:simplePos x="0" y="0"/>
            <wp:positionH relativeFrom="column">
              <wp:posOffset>169545</wp:posOffset>
            </wp:positionH>
            <wp:positionV relativeFrom="page">
              <wp:posOffset>2912745</wp:posOffset>
            </wp:positionV>
            <wp:extent cx="5676900" cy="6145530"/>
            <wp:effectExtent l="0" t="0" r="0" b="7620"/>
            <wp:wrapTopAndBottom/>
            <wp:docPr id="181654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4457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6145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hint="cs"/>
          <w:b/>
          <w:bCs/>
          <w:sz w:val="36"/>
          <w:szCs w:val="36"/>
          <w:rtl/>
        </w:rPr>
        <w:t>דוגמה לשימוע:</w:t>
      </w:r>
    </w:p>
    <w:p w14:paraId="181E1003" w14:textId="1785D4EF" w:rsidR="00AD4E61" w:rsidRDefault="00AD4E61" w:rsidP="00AD4E61">
      <w:pPr>
        <w:jc w:val="right"/>
        <w:rPr>
          <w:sz w:val="36"/>
          <w:szCs w:val="36"/>
          <w:rtl/>
          <w:lang w:val="en-US"/>
        </w:rPr>
      </w:pPr>
    </w:p>
    <w:p w14:paraId="43FE39D4" w14:textId="2BEF50DA" w:rsidR="00AD4E61" w:rsidRDefault="00AD4E61" w:rsidP="00AD4E61">
      <w:pPr>
        <w:jc w:val="right"/>
        <w:rPr>
          <w:sz w:val="36"/>
          <w:szCs w:val="36"/>
          <w:rtl/>
          <w:lang w:val="en-US"/>
        </w:rPr>
      </w:pPr>
      <w:r>
        <w:rPr>
          <w:rFonts w:hint="cs"/>
          <w:sz w:val="36"/>
          <w:szCs w:val="36"/>
          <w:rtl/>
          <w:lang w:val="en-US"/>
        </w:rPr>
        <w:lastRenderedPageBreak/>
        <w:t>בגלל שזה נושא משפטי הכל צריך לעבוד בידיוק כמו בדוגמה שנתתי לך כאן.</w:t>
      </w:r>
    </w:p>
    <w:p w14:paraId="17E3FC1C" w14:textId="3141EF52" w:rsidR="00AD4E61" w:rsidRDefault="00AD4E61" w:rsidP="00AD4E61">
      <w:pPr>
        <w:jc w:val="right"/>
        <w:rPr>
          <w:sz w:val="36"/>
          <w:szCs w:val="36"/>
          <w:rtl/>
          <w:lang w:val="en-US"/>
        </w:rPr>
      </w:pPr>
      <w:r>
        <w:rPr>
          <w:rFonts w:hint="cs"/>
          <w:sz w:val="36"/>
          <w:szCs w:val="36"/>
          <w:rtl/>
          <w:lang w:val="en-US"/>
        </w:rPr>
        <w:t>זה מתחיל בזה שאת השימוע חובה לשלוח לאותו עובד 48 שעות לפני קיום השימוע.</w:t>
      </w:r>
    </w:p>
    <w:p w14:paraId="568B745F" w14:textId="2660AC06" w:rsidR="00AD4E61" w:rsidRDefault="00AD4E61" w:rsidP="00AD4E61">
      <w:pPr>
        <w:jc w:val="right"/>
        <w:rPr>
          <w:sz w:val="36"/>
          <w:szCs w:val="36"/>
          <w:rtl/>
          <w:lang w:val="en-US"/>
        </w:rPr>
      </w:pPr>
      <w:r>
        <w:rPr>
          <w:rFonts w:hint="cs"/>
          <w:sz w:val="36"/>
          <w:szCs w:val="36"/>
          <w:rtl/>
          <w:lang w:val="en-US"/>
        </w:rPr>
        <w:t>השימוע צריך להכיל דוגמאות לסיבות קיום השימוע, עם תאריכים של אותן משמרות לדוגמא : "במשמרת שעבדת ב14/02/2026, נצפית על ידי האחראי משמרת מרים יד על אחד העובדים."</w:t>
      </w:r>
    </w:p>
    <w:p w14:paraId="1414B98C" w14:textId="65B4369F" w:rsidR="00AD4E61" w:rsidRDefault="00AD4E61" w:rsidP="00AD4E61">
      <w:pPr>
        <w:jc w:val="right"/>
        <w:rPr>
          <w:sz w:val="36"/>
          <w:szCs w:val="36"/>
          <w:rtl/>
          <w:lang w:val="en-US"/>
        </w:rPr>
      </w:pPr>
      <w:r>
        <w:rPr>
          <w:rFonts w:hint="cs"/>
          <w:sz w:val="36"/>
          <w:szCs w:val="36"/>
          <w:rtl/>
          <w:lang w:val="en-US"/>
        </w:rPr>
        <w:t>בסופו של דבר תראי את זה כאל סוג של משפט שאת עושה לאותו עובד, וחייב ראיות.</w:t>
      </w:r>
    </w:p>
    <w:p w14:paraId="4A82BF36" w14:textId="77777777" w:rsidR="00AD4E61" w:rsidRDefault="00AD4E61" w:rsidP="00AD4E61">
      <w:pPr>
        <w:jc w:val="right"/>
        <w:rPr>
          <w:sz w:val="36"/>
          <w:szCs w:val="36"/>
          <w:rtl/>
          <w:lang w:val="en-US"/>
        </w:rPr>
      </w:pPr>
      <w:r>
        <w:rPr>
          <w:rFonts w:hint="cs"/>
          <w:sz w:val="36"/>
          <w:szCs w:val="36"/>
          <w:rtl/>
          <w:lang w:val="en-US"/>
        </w:rPr>
        <w:t>במהלך השימוע אסור להגיד לעובד מה החלטת לגבי עתידו במסעדה, כי השימוע נועד להוות סוג של הזדמנות אחרונה.</w:t>
      </w:r>
    </w:p>
    <w:p w14:paraId="16DB9F7B" w14:textId="0356025B" w:rsidR="00AD4E61" w:rsidRDefault="00AD4E61" w:rsidP="00AD4E61">
      <w:pPr>
        <w:jc w:val="right"/>
        <w:rPr>
          <w:sz w:val="36"/>
          <w:szCs w:val="36"/>
          <w:rtl/>
          <w:lang w:val="en-US"/>
        </w:rPr>
      </w:pPr>
      <w:r>
        <w:rPr>
          <w:rFonts w:hint="cs"/>
          <w:sz w:val="36"/>
          <w:szCs w:val="36"/>
          <w:rtl/>
          <w:lang w:val="en-US"/>
        </w:rPr>
        <w:t>לפי חוק, התשובה תינתן לאותו עובד רק לאחר 24 שעות מקיום השימוע.</w:t>
      </w:r>
    </w:p>
    <w:p w14:paraId="379A0B6D" w14:textId="6A64B04D" w:rsidR="00AD4E61" w:rsidRDefault="00AD4E61" w:rsidP="00AD4E61">
      <w:pPr>
        <w:jc w:val="right"/>
        <w:rPr>
          <w:sz w:val="36"/>
          <w:szCs w:val="36"/>
          <w:rtl/>
          <w:lang w:val="en-US"/>
        </w:rPr>
      </w:pPr>
      <w:r>
        <w:rPr>
          <w:rFonts w:hint="cs"/>
          <w:sz w:val="36"/>
          <w:szCs w:val="36"/>
          <w:rtl/>
          <w:lang w:val="en-US"/>
        </w:rPr>
        <w:t>לשימוע את ניגשת עם אותו דף זימון לשימוע כשהוא מודפס, ובסופו העובד מחוייב לחתום על הטופס הזה ולרשום אם הוא מקבל אחריות על מה שהוצג בפניו, או לא.</w:t>
      </w:r>
    </w:p>
    <w:p w14:paraId="55E603F0" w14:textId="3B50BE53" w:rsidR="00AD4E61" w:rsidRDefault="00AD4E61" w:rsidP="00AD4E61">
      <w:pPr>
        <w:jc w:val="right"/>
        <w:rPr>
          <w:sz w:val="36"/>
          <w:szCs w:val="36"/>
          <w:rtl/>
          <w:lang w:val="en-US"/>
        </w:rPr>
      </w:pPr>
      <w:r>
        <w:rPr>
          <w:rFonts w:hint="cs"/>
          <w:sz w:val="36"/>
          <w:szCs w:val="36"/>
          <w:rtl/>
          <w:lang w:val="en-US"/>
        </w:rPr>
        <w:t>במידה והחלטת לפטר את העובד</w:t>
      </w:r>
      <w:r w:rsidR="00576784">
        <w:rPr>
          <w:rFonts w:hint="cs"/>
          <w:sz w:val="36"/>
          <w:szCs w:val="36"/>
          <w:rtl/>
          <w:lang w:val="en-US"/>
        </w:rPr>
        <w:t>,</w:t>
      </w:r>
      <w:r>
        <w:rPr>
          <w:rFonts w:hint="cs"/>
          <w:sz w:val="36"/>
          <w:szCs w:val="36"/>
          <w:rtl/>
          <w:lang w:val="en-US"/>
        </w:rPr>
        <w:t xml:space="preserve"> את שולחת בתיקיית טפסים שציינתי שקיים בדף של המשכורות את השימוע עצמו</w:t>
      </w:r>
      <w:r w:rsidR="00576784">
        <w:rPr>
          <w:rFonts w:hint="cs"/>
          <w:sz w:val="36"/>
          <w:szCs w:val="36"/>
          <w:rtl/>
          <w:lang w:val="en-US"/>
        </w:rPr>
        <w:t>,</w:t>
      </w:r>
      <w:r>
        <w:rPr>
          <w:rFonts w:hint="cs"/>
          <w:sz w:val="36"/>
          <w:szCs w:val="36"/>
          <w:rtl/>
          <w:lang w:val="en-US"/>
        </w:rPr>
        <w:t xml:space="preserve"> ותצלום של הדף חתום על ידי העובד.</w:t>
      </w:r>
    </w:p>
    <w:p w14:paraId="6FE35D28" w14:textId="23A2523E" w:rsidR="00AD4E61" w:rsidRDefault="00AD4E61" w:rsidP="00AD4E61">
      <w:pPr>
        <w:jc w:val="right"/>
        <w:rPr>
          <w:sz w:val="36"/>
          <w:szCs w:val="36"/>
          <w:rtl/>
          <w:lang w:val="en-US"/>
        </w:rPr>
      </w:pPr>
      <w:r>
        <w:rPr>
          <w:rFonts w:hint="cs"/>
          <w:sz w:val="36"/>
          <w:szCs w:val="36"/>
          <w:rtl/>
          <w:lang w:val="en-US"/>
        </w:rPr>
        <w:t>באקסל משכורות את מודיעה שהעובד פוטר</w:t>
      </w:r>
      <w:r w:rsidR="00576784">
        <w:rPr>
          <w:rFonts w:hint="cs"/>
          <w:sz w:val="36"/>
          <w:szCs w:val="36"/>
          <w:rtl/>
          <w:lang w:val="en-US"/>
        </w:rPr>
        <w:t>,</w:t>
      </w:r>
      <w:r>
        <w:rPr>
          <w:rFonts w:hint="cs"/>
          <w:sz w:val="36"/>
          <w:szCs w:val="36"/>
          <w:rtl/>
          <w:lang w:val="en-US"/>
        </w:rPr>
        <w:t xml:space="preserve"> ורושמת לדאוג לגמר חשבון.</w:t>
      </w:r>
    </w:p>
    <w:p w14:paraId="071ADD37" w14:textId="1BA00C23" w:rsidR="00AD4E61" w:rsidRPr="00AD4E61" w:rsidRDefault="00AD4E61" w:rsidP="00AD4E61">
      <w:pPr>
        <w:jc w:val="right"/>
        <w:rPr>
          <w:rFonts w:hint="cs"/>
          <w:sz w:val="36"/>
          <w:szCs w:val="36"/>
          <w:rtl/>
          <w:lang w:val="en-US"/>
        </w:rPr>
      </w:pPr>
      <w:r>
        <w:rPr>
          <w:rFonts w:hint="cs"/>
          <w:sz w:val="36"/>
          <w:szCs w:val="36"/>
          <w:rtl/>
          <w:lang w:val="en-US"/>
        </w:rPr>
        <w:t>חשוב חשוב חשוב!! אם העובד עובד מעל שנה באגאדיר</w:t>
      </w:r>
      <w:r w:rsidR="00576784">
        <w:rPr>
          <w:rFonts w:hint="cs"/>
          <w:sz w:val="36"/>
          <w:szCs w:val="36"/>
          <w:rtl/>
          <w:lang w:val="en-US"/>
        </w:rPr>
        <w:t>,</w:t>
      </w:r>
      <w:r>
        <w:rPr>
          <w:rFonts w:hint="cs"/>
          <w:sz w:val="36"/>
          <w:szCs w:val="36"/>
          <w:rtl/>
          <w:lang w:val="en-US"/>
        </w:rPr>
        <w:t xml:space="preserve"> את צריכה אישור מאמנון לפטר את העובד</w:t>
      </w:r>
      <w:r w:rsidR="00576784">
        <w:rPr>
          <w:rFonts w:hint="cs"/>
          <w:sz w:val="36"/>
          <w:szCs w:val="36"/>
          <w:rtl/>
          <w:lang w:val="en-US"/>
        </w:rPr>
        <w:t>!!</w:t>
      </w:r>
    </w:p>
    <w:sectPr w:rsidR="00AD4E61" w:rsidRPr="00AD4E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E61"/>
    <w:rsid w:val="000D2597"/>
    <w:rsid w:val="00576784"/>
    <w:rsid w:val="00AD4E61"/>
    <w:rsid w:val="00D20071"/>
    <w:rsid w:val="00F31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699D9"/>
  <w15:chartTrackingRefBased/>
  <w15:docId w15:val="{463FC80D-5090-4086-B9BA-8E7523658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E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E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E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E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E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Probeh</dc:creator>
  <cp:keywords/>
  <dc:description/>
  <cp:lastModifiedBy>Ben Probeh</cp:lastModifiedBy>
  <cp:revision>1</cp:revision>
  <dcterms:created xsi:type="dcterms:W3CDTF">2026-06-14T17:43:00Z</dcterms:created>
  <dcterms:modified xsi:type="dcterms:W3CDTF">2026-06-14T17:58:00Z</dcterms:modified>
</cp:coreProperties>
</file>