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bookmarkStart w:id="0" w:name="_GoBack"/>
      <w:bookmarkEnd w:id="0"/>
      <w:r>
        <w:t>ĐẶC TẢ CHỨC NĂNG</w:t>
      </w:r>
      <w:r>
        <w:br w:type="textWrapping"/>
      </w:r>
      <w:r>
        <w:t>HỆ THỐNG ĐỌC TRUYỆN MANGA</w:t>
      </w:r>
    </w:p>
    <w:p>
      <w:pPr>
        <w:pStyle w:val="2"/>
      </w:pPr>
      <w:r>
        <w:t>1 Tổng quan và phạm vi</w:t>
      </w:r>
    </w:p>
    <w:p>
      <w:r>
        <w:t>Tài liệu đặc tả hành vi và quy tắc nghiệp vụ của hệ thống đọc manga, làm cơ sở cho nhóm thống nhất triển khai và nghiệm thu. Công nghệ sử dụng: React, Spring Boot và PostgreSQL trên Supabase; Spring Boot quản lý đăng nhập.</w:t>
      </w:r>
    </w:p>
    <w:p>
      <w:pPr>
        <w:pStyle w:val="3"/>
      </w:pPr>
      <w:r>
        <w:t>1.1 Phạm vi bản đầu</w:t>
      </w:r>
    </w:p>
    <w:p>
      <w:r>
        <w:t>Bản đầu gồm đăng ký bằng email, đăng nhập, đăng xuất, đổi và quên mật khẩu; tìm và đọc truyện; hồ sơ, cài đặt, bookmark, lịch sử, đánh giá và bình luận; nhóm dịch, đăng truyện nội bộ, kiểm duyệt, thông báo trong web và quản lý nội dung trang chủ.</w:t>
      </w:r>
    </w:p>
    <w:p>
      <w:pPr>
        <w:pStyle w:val="3"/>
      </w:pPr>
      <w:r>
        <w:t>1.2 Ngoài phạm vi bản đầu</w:t>
      </w:r>
    </w:p>
    <w:p>
      <w:r>
        <w:t>Thông báo chương mới từ MangaDex, gửi thông báo chương mới qua email, nhiều nhóm đăng bản dịch vào cùng một truyện nội bộ, đo tổng thời lượng đọc, xác thực email khi đăng ký và đăng nhập mạng xã hội nằm ngoài phạm vi bản đầu. Email đặt lại mật khẩu thuộc phạm vi bản đầu.</w:t>
      </w:r>
    </w:p>
    <w:p>
      <w:pPr>
        <w:pStyle w:val="3"/>
      </w:pPr>
      <w:r>
        <w:t>1.3 Nguồn truyện và dữ liệu</w:t>
      </w:r>
    </w:p>
    <w:p>
      <w:r>
        <w:t>Có hai nguồn: MANGADEX lấy truyện/chương từ MangaDex; LOCAL là truyện do nhóm dịch được cấp quyền đăng trên hệ thống, hiển thị ở khu vực riêng. Hai nguồn dùng thẻ chung. Tài khoản và dữ liệu tương tác lưu trong PostgreSQL; ảnh nội bộ lưu trong kho tệp. Nguồn LOCAL không xác định ngôn ngữ gốc của tác phẩm.</w:t>
      </w:r>
    </w:p>
    <w:p>
      <w:r>
        <w:br w:type="page"/>
      </w:r>
    </w:p>
    <w:p>
      <w:pPr>
        <w:pStyle w:val="2"/>
      </w:pPr>
      <w:r>
        <w:t>2 Vai trò và phân quyền</w:t>
      </w:r>
    </w:p>
    <w:tbl>
      <w:tblPr>
        <w:tblStyle w:val="35"/>
        <w:tblW w:w="0" w:type="auto"/>
        <w:tblInd w:w="0" w:type="dxa"/>
        <w:tblLayout w:type="fixed"/>
        <w:tblCellMar>
          <w:top w:w="0" w:type="dxa"/>
          <w:left w:w="108" w:type="dxa"/>
          <w:bottom w:w="0" w:type="dxa"/>
          <w:right w:w="108" w:type="dxa"/>
        </w:tblCellMar>
      </w:tblPr>
      <w:tblGrid>
        <w:gridCol w:w="2592"/>
        <w:gridCol w:w="7344"/>
      </w:tblGrid>
      <w:tr>
        <w:tblPrEx>
          <w:tblCellMar>
            <w:top w:w="0" w:type="dxa"/>
            <w:left w:w="108" w:type="dxa"/>
            <w:bottom w:w="0" w:type="dxa"/>
            <w:right w:w="108" w:type="dxa"/>
          </w:tblCellMar>
        </w:tblPrEx>
        <w:trPr>
          <w:tblHeader/>
        </w:trPr>
        <w:tc>
          <w:tcPr>
            <w:tcW w:w="2592" w:type="dxa"/>
            <w:tcBorders>
              <w:top w:val="single" w:color="D9D9D9" w:sz="4" w:space="0"/>
              <w:left w:val="single" w:color="D9D9D9" w:sz="4" w:space="0"/>
              <w:bottom w:val="single" w:color="D9D9D9" w:sz="4" w:space="0"/>
              <w:right w:val="single" w:color="D9D9D9" w:sz="4" w:space="0"/>
            </w:tcBorders>
            <w:shd w:val="clear" w:color="auto" w:fill="E8EDF2"/>
          </w:tcPr>
          <w:p>
            <w:r>
              <w:rPr>
                <w:b/>
              </w:rPr>
              <w:t>Vai trò</w:t>
            </w:r>
          </w:p>
        </w:tc>
        <w:tc>
          <w:tcPr>
            <w:tcW w:w="7344" w:type="dxa"/>
            <w:tcBorders>
              <w:top w:val="single" w:color="D9D9D9" w:sz="4" w:space="0"/>
              <w:left w:val="single" w:color="D9D9D9" w:sz="4" w:space="0"/>
              <w:bottom w:val="single" w:color="D9D9D9" w:sz="4" w:space="0"/>
              <w:right w:val="single" w:color="D9D9D9" w:sz="4" w:space="0"/>
            </w:tcBorders>
            <w:shd w:val="clear" w:color="auto" w:fill="E8EDF2"/>
          </w:tcPr>
          <w:p>
            <w:r>
              <w:rPr>
                <w:b/>
              </w:rPr>
              <w:t>Phạm vi quyền</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Guest</w:t>
            </w:r>
          </w:p>
        </w:tc>
        <w:tc>
          <w:tcPr>
            <w:tcW w:w="7344" w:type="dxa"/>
            <w:tcBorders>
              <w:top w:val="single" w:color="D9D9D9" w:sz="4" w:space="0"/>
              <w:left w:val="single" w:color="D9D9D9" w:sz="4" w:space="0"/>
              <w:bottom w:val="single" w:color="D9D9D9" w:sz="4" w:space="0"/>
              <w:right w:val="single" w:color="D9D9D9" w:sz="4" w:space="0"/>
            </w:tcBorders>
          </w:tcPr>
          <w:p>
            <w:r>
              <w:t>Xem trang chủ, tìm truyện, xem thông tin và đọc nội dung công khai. Không thao tác dữ liệu cá nhân hoặc đăng nội dung.</w:t>
            </w:r>
          </w:p>
        </w:tc>
      </w:tr>
      <w:tr>
        <w:tc>
          <w:tcPr>
            <w:tcW w:w="2592" w:type="dxa"/>
            <w:tcBorders>
              <w:top w:val="single" w:color="D9D9D9" w:sz="4" w:space="0"/>
              <w:left w:val="single" w:color="D9D9D9" w:sz="4" w:space="0"/>
              <w:bottom w:val="single" w:color="D9D9D9" w:sz="4" w:space="0"/>
              <w:right w:val="single" w:color="D9D9D9" w:sz="4" w:space="0"/>
            </w:tcBorders>
          </w:tcPr>
          <w:p>
            <w:r>
              <w:t>ROLE_USER</w:t>
            </w:r>
          </w:p>
        </w:tc>
        <w:tc>
          <w:tcPr>
            <w:tcW w:w="7344" w:type="dxa"/>
            <w:tcBorders>
              <w:top w:val="single" w:color="D9D9D9" w:sz="4" w:space="0"/>
              <w:left w:val="single" w:color="D9D9D9" w:sz="4" w:space="0"/>
              <w:bottom w:val="single" w:color="D9D9D9" w:sz="4" w:space="0"/>
              <w:right w:val="single" w:color="D9D9D9" w:sz="4" w:space="0"/>
            </w:tcBorders>
          </w:tcPr>
          <w:p>
            <w:r>
              <w:t>Quản lý hồ sơ của mình, theo dõi, nhận thông báo, lưu tiến độ, đánh giá, bình luận, báo cáo và tham gia nhóm.</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ROLE_MODERATOR</w:t>
            </w:r>
          </w:p>
        </w:tc>
        <w:tc>
          <w:tcPr>
            <w:tcW w:w="7344" w:type="dxa"/>
            <w:tcBorders>
              <w:top w:val="single" w:color="D9D9D9" w:sz="4" w:space="0"/>
              <w:left w:val="single" w:color="D9D9D9" w:sz="4" w:space="0"/>
              <w:bottom w:val="single" w:color="D9D9D9" w:sz="4" w:space="0"/>
              <w:right w:val="single" w:color="D9D9D9" w:sz="4" w:space="0"/>
            </w:tcBorders>
          </w:tcPr>
          <w:p>
            <w:r>
              <w:t>Xử lý báo cáo; ẩn truyện, chương, bình luận; gắn cờ spoiler; hạn chế bình luận có thời hạn và lý do. Không xóa cứng, cấp quyền nhóm hoặc xử lý Mod/Admin.</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ROLE_ADMIN</w:t>
            </w:r>
          </w:p>
        </w:tc>
        <w:tc>
          <w:tcPr>
            <w:tcW w:w="7344" w:type="dxa"/>
            <w:tcBorders>
              <w:top w:val="single" w:color="D9D9D9" w:sz="4" w:space="0"/>
              <w:left w:val="single" w:color="D9D9D9" w:sz="4" w:space="0"/>
              <w:bottom w:val="single" w:color="D9D9D9" w:sz="4" w:space="0"/>
              <w:right w:val="single" w:color="D9D9D9" w:sz="4" w:space="0"/>
            </w:tcBorders>
          </w:tcPr>
          <w:p>
            <w:r>
              <w:t>Duyệt hoặc đình chỉ quyền đăng của nhóm; quản lý vai trò hệ thống, khóa tài khoản; cấu hình trang chủ; quản trị dữ liệu. Xóa cứng cần kiểm tra dữ liệu liên quan và xác nhận.</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Leader trong nhóm</w:t>
            </w:r>
          </w:p>
        </w:tc>
        <w:tc>
          <w:tcPr>
            <w:tcW w:w="7344" w:type="dxa"/>
            <w:tcBorders>
              <w:top w:val="single" w:color="D9D9D9" w:sz="4" w:space="0"/>
              <w:left w:val="single" w:color="D9D9D9" w:sz="4" w:space="0"/>
              <w:bottom w:val="single" w:color="D9D9D9" w:sz="4" w:space="0"/>
              <w:right w:val="single" w:color="D9D9D9" w:sz="4" w:space="0"/>
            </w:tcBorders>
          </w:tcPr>
          <w:p>
            <w:r>
              <w:t>Quản lý thành viên, mời/thêm bằng username, cấp quyền Uploader, quản lý và đăng nội dung của nhóm đã được cấp quyền.</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Uploader trong nhóm</w:t>
            </w:r>
          </w:p>
        </w:tc>
        <w:tc>
          <w:tcPr>
            <w:tcW w:w="7344" w:type="dxa"/>
            <w:tcBorders>
              <w:top w:val="single" w:color="D9D9D9" w:sz="4" w:space="0"/>
              <w:left w:val="single" w:color="D9D9D9" w:sz="4" w:space="0"/>
              <w:bottom w:val="single" w:color="D9D9D9" w:sz="4" w:space="0"/>
              <w:right w:val="single" w:color="D9D9D9" w:sz="4" w:space="0"/>
            </w:tcBorders>
          </w:tcPr>
          <w:p>
            <w:r>
              <w:t>Đăng và sửa nội dung của nhóm theo quyền được cấp; không mặc định có quyền quản lý thành viên.</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Member trong nhóm</w:t>
            </w:r>
          </w:p>
        </w:tc>
        <w:tc>
          <w:tcPr>
            <w:tcW w:w="7344" w:type="dxa"/>
            <w:tcBorders>
              <w:top w:val="single" w:color="D9D9D9" w:sz="4" w:space="0"/>
              <w:left w:val="single" w:color="D9D9D9" w:sz="4" w:space="0"/>
              <w:bottom w:val="single" w:color="D9D9D9" w:sz="4" w:space="0"/>
              <w:right w:val="single" w:color="D9D9D9" w:sz="4" w:space="0"/>
            </w:tcBorders>
          </w:tcPr>
          <w:p>
            <w:r>
              <w:t>Thành viên nhóm, chưa có quyền đăng.</w:t>
            </w:r>
          </w:p>
        </w:tc>
      </w:tr>
    </w:tbl>
    <w:p>
      <w:pPr>
        <w:pStyle w:val="3"/>
      </w:pPr>
      <w:r>
        <w:t>2.1 Quy tắc phân quyền</w:t>
      </w:r>
    </w:p>
    <w:p>
      <w:r>
        <w:t>Vai trò hệ thống và vai trò trong nhóm là hai phạm vi riêng. Quyền đăng thuộc nhóm được Admin chấp thuận, không cấp ROLE_UPLOADER toàn hệ thống cho mọi thành viên. Backend kiểm tra tài khoản không bị ban, tư cách thành viên, trạng thái nhóm và quyền thực hiện thao tác. Frontend ẩn nút không thay thế kiểm tra quyền ở backend.</w:t>
      </w:r>
    </w:p>
    <w:p>
      <w:r>
        <w:t>Mute chặn bình luận và trả lời; thời điểm hết hạn và lý do được lưu. Ban chặn các chức năng yêu cầu đăng nhập của tài khoản. Nhóm bị đình chỉ không thể xuất bản nội dung mới. Thành viên bị ban không làm mất quyền của các thành viên khác.</w:t>
      </w:r>
    </w:p>
    <w:p>
      <w:r>
        <w:t>Thao tác kiểm duyệt, thay đổi quyền và xóa cứng ghi người thực hiện, thời điểm, đối tượng và lý do. Nội dung hidden không hiển thị công khai; đây là trạng thái ẩn, không đồng nghĩa xóa dữ liệu.</w:t>
      </w:r>
    </w:p>
    <w:p>
      <w:r>
        <w:br w:type="page"/>
      </w:r>
    </w:p>
    <w:p>
      <w:pPr>
        <w:pStyle w:val="2"/>
      </w:pPr>
      <w:r>
        <w:t>3 Chức năng tài khoản</w:t>
      </w:r>
    </w:p>
    <w:p>
      <w:pPr>
        <w:pStyle w:val="3"/>
      </w:pPr>
      <w:r>
        <w:t>3.1 UC01 Đăng ký tài khoản</w:t>
      </w:r>
    </w:p>
    <w:p>
      <w:r>
        <w:t>Tác nhân: Guest. Điều kiện trước: Chưa đăng nhập. Mục tiêu: Tạo tài khoản ROLE_USER bằng email. Email bắt buộc nhưng chưa xác thực quyền sở hữu ở bản đầu.</w:t>
      </w:r>
    </w:p>
    <w:p>
      <w:r>
        <w:t>1. Người dùng mở Đăng ký, nhập email, username, mật khẩu và xác nhận mật khẩu.</w:t>
      </w:r>
    </w:p>
    <w:p>
      <w:r>
        <w:t>2. Hệ thống kiểm tra định dạng, trường bắt buộc, mật khẩu khớp và tính duy nhất email/username.</w:t>
      </w:r>
    </w:p>
    <w:p>
      <w:r>
        <w:t>3. Hệ thống hash mật khẩu, tạo tài khoản ROLE_USER và ghi thời điểm tạo.</w:t>
      </w:r>
    </w:p>
    <w:p>
      <w:r>
        <w:t>4. Hiển thị đăng ký thành công, chuyển sang Đăng nhập. Người dùng có thể đăng nhập ngay, không cần OTP/link kích hoạt.</w:t>
      </w:r>
    </w:p>
    <w:p>
      <w:r>
        <w:t>Ngoại lệ: email/username trùng, dữ liệu không hợp lệ hoặc mật khẩu không khớp thì báo lỗi và không tạo tài khoản. Backend tự đặt role, trạng thái ban/mute; không cho client chọn quyền. Chuẩn hóa email trước so sánh và lưu; chính sách phân biệt hoa/thường username cần chốt.</w:t>
      </w:r>
    </w:p>
    <w:p>
      <w:r>
        <w:t>Nghiệm thu: đăng ký bằng email hợp lệ tạo đúng một tài khoản; dữ liệu trùng bị từ chối, kể cả yêu cầu đồng thời; mật khẩu không xuất hiện ở response hoặc log và chỉ lưu hash.</w:t>
      </w:r>
    </w:p>
    <w:p>
      <w:pPr>
        <w:pStyle w:val="3"/>
      </w:pPr>
      <w:r>
        <w:t>3.2 UC02 Đăng nhập và đăng xuất</w:t>
      </w:r>
    </w:p>
    <w:p>
      <w:r>
        <w:t>Tác nhân: Tài khoản đã đăng ký. Điều kiện trước: Đăng nhập dùng email và mật khẩu; tài khoản không bị ban.</w:t>
      </w:r>
    </w:p>
    <w:p>
      <w:r>
        <w:t>1. Người dùng gửi email và mật khẩu.</w:t>
      </w:r>
    </w:p>
    <w:p>
      <w:r>
        <w:t>2. Backend kiểm tra thông tin và trạng thái tài khoản.</w:t>
      </w:r>
    </w:p>
    <w:p>
      <w:r>
        <w:t>3. Nếu hợp lệ, cấp phiên đăng nhập theo cơ chế Spring Security nhóm chọn; frontend mở chức năng được phép.</w:t>
      </w:r>
    </w:p>
    <w:p>
      <w:r>
        <w:t>4. Khi chọn Đăng xuất, hệ thống kết thúc phiên; frontend xóa trạng thái đăng nhập.</w:t>
      </w:r>
    </w:p>
    <w:p>
      <w:r>
        <w:t>Ngoại lệ: thông tin sai thì thông báo đăng nhập không thành công; tài khoản bị ban bị từ chối. Không tiết lộ chi tiết giúp dò tài khoản.</w:t>
      </w:r>
    </w:p>
    <w:p>
      <w:r>
        <w:t>Nghiệm thu: email/mật khẩu đúng đăng nhập được; sai hoặc ban không vào chức năng bảo vệ. Đăng xuất chặn việc tiếp tục phiên/refresh đã thu hồi theo cơ chế được chọn.</w:t>
      </w:r>
    </w:p>
    <w:p>
      <w:pPr>
        <w:pStyle w:val="3"/>
      </w:pPr>
      <w:r>
        <w:t>3.3 Email và hồ sơ</w:t>
      </w:r>
    </w:p>
    <w:p>
      <w:r>
        <w:t>Email dùng làm định danh đăng nhập và địa chỉ khôi phục mật khẩu. Bản đầu chưa cho người dùng tự đổi email; tên hiển thị, avatar và thông tin cá nhân được sửa theo quyền. Xác thực email sau này là chức năng riêng, không phải điều kiện đăng nhập hiện tại.</w:t>
      </w:r>
    </w:p>
    <w:p>
      <w:r>
        <w:br w:type="page"/>
      </w:r>
    </w:p>
    <w:p>
      <w:pPr>
        <w:pStyle w:val="3"/>
      </w:pPr>
      <w:r>
        <w:t>3.4 UC03 Quên mật khẩu</w:t>
      </w:r>
    </w:p>
    <w:p>
      <w:r>
        <w:t>Tác nhân: Người dùng có tài khoản. Mục tiêu: Đặt lại mật khẩu qua link gửi tới email đã đăng ký. Việc gửi email khôi phục nằm trong bản đầu, khác thông báo chương mới qua email để sau.</w:t>
      </w:r>
    </w:p>
    <w:p>
      <w:r>
        <w:t>1. Người dùng chọn Quên mật khẩu và nhập email.</w:t>
      </w:r>
    </w:p>
    <w:p>
      <w:r>
        <w:t>2. Hệ thống luôn trả thông báo chung: Nếu email có tài khoản phù hợp, hướng dẫn sẽ được gửi.</w:t>
      </w:r>
    </w:p>
    <w:p>
      <w:r>
        <w:t>3. Với tài khoản hợp lệ, tạo link khôi phục có thời hạn và gửi tới email đã đăng ký.</w:t>
      </w:r>
    </w:p>
    <w:p>
      <w:r>
        <w:t>4. Người dùng mở link, nhập mật khẩu mới và xác nhận.</w:t>
      </w:r>
    </w:p>
    <w:p>
      <w:r>
        <w:t>5. Backend kiểm tra token còn hạn/chưa dùng, mật khẩu hợp lệ và khớp.</w:t>
      </w:r>
    </w:p>
    <w:p>
      <w:r>
        <w:t>6. Cập nhật mật khẩu, đánh dấu link đã dùng và vô hiệu các link khôi phục khác của tài khoản.</w:t>
      </w:r>
    </w:p>
    <w:p>
      <w:r>
        <w:t>7. Kết thúc các phiên hiện có; yêu cầu đăng nhập lại bằng mật khẩu mới.</w:t>
      </w:r>
    </w:p>
    <w:p>
      <w:r>
        <w:t>Ngoại lệ: link hết hạn/đã dùng/sai thì báo không hợp lệ và cho yêu cầu link mới. Gửi email lỗi phải được ghi nhận để xử lý, không tiết lộ tồn tại tài khoản. Đặt lại mật khẩu không tự bỏ ban, mute hoặc thay đổi vai trò.</w:t>
      </w:r>
    </w:p>
    <w:p>
      <w:r>
        <w:t>Quy tắc: token dùng một lần, có thời hạn; không log mật khẩu hoặc token nguyên bản. Thời hạn link, giới hạn gửi lại và nhà cung cấp email là cấu hình cần chốt. Do email chưa xác thực lúc đăng ký, người dùng chỉ khôi phục được khi truy cập được hộp thư đã khai báo.</w:t>
      </w:r>
    </w:p>
    <w:p>
      <w:r>
        <w:t>Nghiệm thu: link hợp lệ đặt lại được; link đã dùng/hết hạn bị từ chối; mật khẩu cũ không đăng nhập được; reset không mở khóa tài khoản ban; response yêu cầu reset không tiết lộ email có tồn tại hay không.</w:t>
      </w:r>
    </w:p>
    <w:p>
      <w:pPr>
        <w:pStyle w:val="3"/>
      </w:pPr>
      <w:r>
        <w:t>3.5 UC04 Đổi mật khẩu</w:t>
      </w:r>
    </w:p>
    <w:p>
      <w:r>
        <w:t>Tác nhân: Thành viên đã đăng nhập, không bị ban.</w:t>
      </w:r>
    </w:p>
    <w:p>
      <w:r>
        <w:t>1. Người dùng mở Cài đặt, nhập mật khẩu hiện tại, mật khẩu mới và xác nhận.</w:t>
      </w:r>
    </w:p>
    <w:p>
      <w:r>
        <w:t>2. Backend kiểm tra mật khẩu hiện tại và quy tắc mật khẩu mới.</w:t>
      </w:r>
    </w:p>
    <w:p>
      <w:r>
        <w:t>3. Cập nhật mật khẩu, vô hiệu link khôi phục còn lại và kết thúc các phiên hiện có.</w:t>
      </w:r>
    </w:p>
    <w:p>
      <w:r>
        <w:t>4. Thông báo thành công và yêu cầu đăng nhập lại.</w:t>
      </w:r>
    </w:p>
    <w:p>
      <w:r>
        <w:t>Ngoại lệ: mật khẩu hiện tại sai, mật khẩu mới không hợp lệ hoặc xác nhận không khớp thì không cập nhật. Nghiệm thu: chỉ chủ tài khoản đổi được bằng mật khẩu hiện tại đúng; mật khẩu cũ bị từ chối sau cập nhật.</w:t>
      </w:r>
    </w:p>
    <w:p>
      <w:r>
        <w:br w:type="page"/>
      </w:r>
    </w:p>
    <w:p>
      <w:pPr>
        <w:pStyle w:val="2"/>
      </w:pPr>
      <w:r>
        <w:t>4 Nhóm dịch và quyền đăng</w:t>
      </w:r>
    </w:p>
    <w:p>
      <w:pPr>
        <w:pStyle w:val="3"/>
      </w:pPr>
      <w:r>
        <w:t>4.1 Tạo nhóm và quản lý thành viên</w:t>
      </w:r>
    </w:p>
    <w:p>
      <w:r>
        <w:t>Thành viên tạo hồ sơ nhóm và trở thành Leader. Leader tìm tài khoản qua username để Invite hoặc Add trực tiếp. Invite cần người nhận chấp nhận; Add trực tiếp thêm ngay và gửi thông báo. Không thêm trùng; thành viên mới là Member. Leader có thể cấp Uploader. Member/Uploader được rời nhóm; Leader phải chuyển quyền cho một thành viên hợp lệ trước khi rời và nhóm có một Leader.</w:t>
      </w:r>
    </w:p>
    <w:p>
      <w:r>
        <w:t>Nhóm được cấp quyền mới được đăng. Leader/Uploader sửa nội dung của nhóm; người đã rời mất quyền sửa kể cả nội dung từng đăng. Nội dung vẫn thuộc nhóm. Ban cá nhân không đình chỉ cả nhóm; đình chỉ nhóm chặn mọi thành viên đăng thay mặt nhóm đó.</w:t>
      </w:r>
    </w:p>
    <w:p>
      <w:pPr>
        <w:pStyle w:val="3"/>
      </w:pPr>
      <w:r>
        <w:t>4.2 UC05 Cấp quyền đăng cho nhóm dịch</w:t>
      </w:r>
    </w:p>
    <w:p>
      <w:r>
        <w:t>Mục tiêu: Nhóm dịch được xét cấp quyền đăng nội dung nội bộ. Tác nhân: Leader, Moderator và Administrator. Điều kiện trước: Leader đã đăng nhập, không bị ban và nhóm có hồ sơ hợp lệ.</w:t>
      </w:r>
    </w:p>
    <w:p>
      <w:pPr>
        <w:pStyle w:val="4"/>
      </w:pPr>
      <w:r>
        <w:t>4.2.1 Luồng chính</w:t>
      </w:r>
    </w:p>
    <w:p>
      <w:r>
        <w:t>1. Leader mở yêu cầu cấp quyền đăng cho nhóm và đọc quy tắc.</w:t>
      </w:r>
    </w:p>
    <w:p>
      <w:r>
        <w:t>2. Leader xác nhận quy tắc, gửi hồ sơ và thông tin minh chứng theo biểu mẫu.</w:t>
      </w:r>
    </w:p>
    <w:p>
      <w:r>
        <w:t>3. Hệ thống lưu yêu cầu PENDING, gắn nhóm và người gửi.</w:t>
      </w:r>
    </w:p>
    <w:p>
      <w:r>
        <w:t>4. Moderator có thể xem hồ sơ và ghi đề xuất; không ra quyết định cấp quyền.</w:t>
      </w:r>
    </w:p>
    <w:p>
      <w:r>
        <w:t>5. Administrator xem xét và phê duyệt.</w:t>
      </w:r>
    </w:p>
    <w:p>
      <w:r>
        <w:t>6. Hệ thống ghi APPROVED, người xử lý, thời điểm và thông báo kết quả cho Leader. Nhóm được phép đăng thông qua Leader/Uploader hợp lệ.</w:t>
      </w:r>
    </w:p>
    <w:p>
      <w:pPr>
        <w:pStyle w:val="4"/>
      </w:pPr>
      <w:r>
        <w:t>4.2.2 Luồng thay thế và ngoại lệ</w:t>
      </w:r>
    </w:p>
    <w:p>
      <w:r>
        <w:t>Hồ sơ thiếu: báo trường cần sửa, không gửi thành công. Từ chối: lưu REJECTED và lý do, thông báo Leader. Yêu cầu đang chờ: không tạo yêu cầu trùng cho cùng nhóm. Không đủ quyền hoặc bị ban: từ chối thao tác. Admin có thể đình chỉ quyền đăng của nhóm và ghi lý do.</w:t>
      </w:r>
    </w:p>
    <w:p>
      <w:pPr>
        <w:pStyle w:val="4"/>
      </w:pPr>
      <w:r>
        <w:t>4.2.3 Dữ liệu và hậu điều kiện</w:t>
      </w:r>
    </w:p>
    <w:p>
      <w:r>
        <w:t>Lưu nhóm, người yêu cầu, hồ sơ minh chứng, trạng thái yêu cầu, đề xuất của Mod, quyết định Admin và lý do. Quyền đăng của nhóm được cập nhật tương ứng; yêu cầu bị từ chối không cấp quyền.</w:t>
      </w:r>
    </w:p>
    <w:p>
      <w:pPr>
        <w:pStyle w:val="4"/>
      </w:pPr>
      <w:r>
        <w:t>4.2.4 Điều kiện nghiệm thu</w:t>
      </w:r>
    </w:p>
    <w:p>
      <w:r>
        <w:t>Mod không duyệt được quyền đăng. Phê duyệt nhóm không thay đổi vai trò hệ thống của toàn bộ thành viên. Member không đăng được; Leader/Uploader của nhóm được cấp quyền có thể đăng. Thành viên nhóm A không sửa nội dung nhóm B.</w:t>
      </w:r>
    </w:p>
    <w:p>
      <w:r>
        <w:br w:type="page"/>
      </w:r>
    </w:p>
    <w:p>
      <w:pPr>
        <w:pStyle w:val="2"/>
      </w:pPr>
      <w:r>
        <w:t>5 Đăng truyện và chương nội bộ</w:t>
      </w:r>
    </w:p>
    <w:p>
      <w:pPr>
        <w:pStyle w:val="3"/>
      </w:pPr>
      <w:r>
        <w:t>5.1 UC06 Đăng truyện và chương</w:t>
      </w:r>
    </w:p>
    <w:p>
      <w:r>
        <w:t>Mục tiêu: Xuất bản truyện/chương thuộc nhóm dịch. Tác nhân: Leader hoặc Uploader. Điều kiện trước: Đăng nhập, không bị ban, nhóm được cấp quyền và thành viên có quyền đăng.</w:t>
      </w:r>
    </w:p>
    <w:p>
      <w:pPr>
        <w:pStyle w:val="4"/>
      </w:pPr>
      <w:r>
        <w:t>5.1.1 Luồng chính</w:t>
      </w:r>
    </w:p>
    <w:p>
      <w:r>
        <w:t>1. Người đăng chọn nhóm mình có quyền đại diện; hệ thống hiển thị quy tắc đăng truyện.</w:t>
      </w:r>
    </w:p>
    <w:p>
      <w:r>
        <w:t>2. Người đăng xác nhận quy tắc, nhập tên, mô tả, ảnh bìa, thẻ và thông tin bắt buộc.</w:t>
      </w:r>
    </w:p>
    <w:p>
      <w:r>
        <w:t>3. Backend kiểm tra dữ liệu và quyền, lưu truyện LOCAL thuộc một nhóm cùng tài khoản tạo.</w:t>
      </w:r>
    </w:p>
    <w:p>
      <w:r>
        <w:t>4. Người đăng mở truyện của nhóm, tạo chương, nhập tiêu đề, số chương và ngôn ngữ.</w:t>
      </w:r>
    </w:p>
    <w:p>
      <w:r>
        <w:t>5. Người đăng tải ảnh, sắp xếp thứ tự trang và lưu nháp.</w:t>
      </w:r>
    </w:p>
    <w:p>
      <w:r>
        <w:t>6. Hệ thống xác nhận các trang đã lưu hợp lệ; người đăng chọn Xuất bản.</w:t>
      </w:r>
    </w:p>
    <w:p>
      <w:r>
        <w:t>7. Hệ thống chuyển chương sang PUBLISHED, ghi thời điểm và kích hoạt tạo thông báo chương mới.</w:t>
      </w:r>
    </w:p>
    <w:p>
      <w:pPr>
        <w:pStyle w:val="4"/>
      </w:pPr>
      <w:r>
        <w:t>5.1.2 Luồng thay thế và ngoại lệ</w:t>
      </w:r>
    </w:p>
    <w:p>
      <w:r>
        <w:t>Thông tin thiếu, tệp không hợp lệ hoặc upload lỗi: hiển thị lỗi, không công khai chương thiếu trang; giữ phần bản nháp đã lưu thành công. Người đăng có thể sửa nháp và thử lại. Khi nhóm bị đình chỉ hoặc tài khoản mất quyền, thao tác xuất bản bị từ chối. Nội dung bị Mod ẩn không được người đăng tự khôi phục công khai.</w:t>
      </w:r>
    </w:p>
    <w:p>
      <w:pPr>
        <w:pStyle w:val="4"/>
      </w:pPr>
      <w:r>
        <w:t>5.1.3 Quy tắc nghiệp vụ</w:t>
      </w:r>
    </w:p>
    <w:p>
      <w:r>
        <w:t>Mỗi truyện nội bộ thuộc một nhóm; các chương thuộc cùng nhóm. Lưu group_id và uploader_id để phân biệt sở hữu với người thực hiện. Nhóm tự kiểm tra nội dung trước khi đăng; không có bước Mod duyệt từng chương trước xuất bản. PUBLISHED không có nghĩa đã được Admin kiểm duyệt.</w:t>
      </w:r>
    </w:p>
    <w:p>
      <w:r>
        <w:t>Trạng thái truyện/chương: DRAFT, PUBLISHED, HIDDEN. Chương công khai phải thuộc truyện công khai; ẩn truyện khiến các chương của truyện không truy cập được từ khu vực công khai. Trang có thứ tự duy nhất trong chương. Sửa chương đã xuất bản không tạo thông báo chương mới lần nữa.</w:t>
      </w:r>
    </w:p>
    <w:p>
      <w:pPr>
        <w:pStyle w:val="4"/>
      </w:pPr>
      <w:r>
        <w:t>5.1.4 Điều kiện nghiệm thu</w:t>
      </w:r>
    </w:p>
    <w:p>
      <w:r>
        <w:t>Người chưa có quyền không xuất bản được, kể cả gọi API trực tiếp. Nội dung nháp/ẩn không công khai. Thứ tự ảnh đọc trùng với thứ tự đã lưu. Upload thất bại không tạo chương công khai thiếu trang. Khi mất quyền nhóm, thao tác đăng tiếp bị chặn.</w:t>
      </w:r>
    </w:p>
    <w:p>
      <w:r>
        <w:br w:type="page"/>
      </w:r>
    </w:p>
    <w:p>
      <w:pPr>
        <w:pStyle w:val="2"/>
      </w:pPr>
      <w:r>
        <w:t>6 Báo cáo và kiểm duyệt</w:t>
      </w:r>
    </w:p>
    <w:p>
      <w:pPr>
        <w:pStyle w:val="3"/>
      </w:pPr>
      <w:r>
        <w:t>6.1 UC07 Báo cáo và xử lý nội dung</w:t>
      </w:r>
    </w:p>
    <w:p>
      <w:r>
        <w:t>Mục tiêu: Tiếp nhận và xử lý nội dung nghi vi phạm. Tác nhân: Thành viên, Moderator, Administrator. Điều kiện trước: Người báo cáo đăng nhập, không bị ban; đối tượng báo cáo tồn tại.</w:t>
      </w:r>
    </w:p>
    <w:p>
      <w:pPr>
        <w:pStyle w:val="4"/>
      </w:pPr>
      <w:r>
        <w:t>6.1.1 Luồng chính</w:t>
      </w:r>
    </w:p>
    <w:p>
      <w:r>
        <w:t>1. Thành viên chọn Báo cáo trên truyện, chương hoặc bình luận.</w:t>
      </w:r>
    </w:p>
    <w:p>
      <w:r>
        <w:t>2. Thành viên chọn loại vi phạm, nhập mô tả và gửi.</w:t>
      </w:r>
    </w:p>
    <w:p>
      <w:r>
        <w:t>3. Hệ thống kiểm tra đối tượng, lưu báo cáo PENDING.</w:t>
      </w:r>
    </w:p>
    <w:p>
      <w:r>
        <w:t>4. Moderator xem báo cáo và nội dung liên quan.</w:t>
      </w:r>
    </w:p>
    <w:p>
      <w:r>
        <w:t>5. Moderator kết luận: ẩn nội dung, gắn spoiler, tạm hạn chế bình luận hoặc bác bỏ báo cáo trong phạm vi quyền.</w:t>
      </w:r>
    </w:p>
    <w:p>
      <w:r>
        <w:t>6. Hệ thống lưu quyết định, lý do, người xử lý và thời điểm; báo cáo chuyển RESOLVED hoặc DISMISSED.</w:t>
      </w:r>
    </w:p>
    <w:p>
      <w:pPr>
        <w:pStyle w:val="4"/>
      </w:pPr>
      <w:r>
        <w:t>6.1.2 Luồng thay thế và ngoại lệ</w:t>
      </w:r>
    </w:p>
    <w:p>
      <w:r>
        <w:t>Mod phát hiện trực tiếp: xử lý không cần báo cáo của độc giả nhưng vẫn ghi lịch sử. Vụ việc vượt quyền Mod: chuyển Admin xử lý. Đối tượng không còn khả dụng: ghi nhận tình trạng trước khi kết thúc, không tự kết luận có vi phạm. Không đủ quyền: từ chối và giữ dữ liệu hiện có.</w:t>
      </w:r>
    </w:p>
    <w:p>
      <w:pPr>
        <w:pStyle w:val="4"/>
      </w:pPr>
      <w:r>
        <w:t>6.1.3 Quy tắc nghiệp vụ</w:t>
      </w:r>
    </w:p>
    <w:p>
      <w:r>
        <w:t>Báo cáo không tự động xóa/ẩn nội dung. Mod chỉ ẩn, không xóa cứng và không xử lý tài khoản Mod khác/Admin. Mute có muted_until và lý do. Admin có quyền ban, đình chỉ nhóm hoặc xóa cứng theo điều kiện đã quy định. Với MangaDex, xử lý chỉ ảnh hưởng bản hiển thị/tương tác trong ứng dụng; không sửa hoặc xóa nội dung trên nguồn MangaDex.</w:t>
      </w:r>
    </w:p>
    <w:p>
      <w:r>
        <w:t>Ẩn nội dung hoặc ngừng hoạt động là thao tác quản lý thông thường. Admin xóa cứng chỉ sau khi xác định dữ liệu phụ thuộc và xác nhận. Không cho người đăng tự khôi phục nội dung bị Mod ẩn: nhóm sửa nội dung, gửi yêu cầu xem xét; Mod/Admin quyết định khôi phục, ghi lý do. Khôi phục không gửi lại thông báo chương mới. Không đặt thời hạn xử lý cố định khi nhóm chưa cam kết.</w:t>
      </w:r>
    </w:p>
    <w:p>
      <w:pPr>
        <w:pStyle w:val="4"/>
      </w:pPr>
      <w:r>
        <w:t>6.1.4 Điều kiện nghiệm thu</w:t>
      </w:r>
    </w:p>
    <w:p>
      <w:r>
        <w:t>Báo cáo áp dụng cho cả ba loại đối tượng. Mod không xóa cứng hoặc cấp quyền được. Nội dung bị ẩn không công khai. Tài khoản mute không bình luận được và có thể bình luận lại sau hết hạn nếu không bị hạn chế khác. Mọi biện pháp có người thực hiện và lý do.</w:t>
      </w:r>
    </w:p>
    <w:p>
      <w:r>
        <w:br w:type="page"/>
      </w:r>
    </w:p>
    <w:p>
      <w:pPr>
        <w:pStyle w:val="2"/>
      </w:pPr>
      <w:r>
        <w:t>7 Theo dõi và thông báo</w:t>
      </w:r>
    </w:p>
    <w:p>
      <w:pPr>
        <w:pStyle w:val="3"/>
      </w:pPr>
      <w:r>
        <w:t>7.1 UC08 Theo dõi và thông báo chương mới</w:t>
      </w:r>
    </w:p>
    <w:p>
      <w:r>
        <w:t>Mục tiêu: Thành viên theo dõi truyện, bật thông báo và nhận chương LOCAL mới trong web. Tác nhân: Thành viên, người đăng và hệ thống. Điều kiện trước: Đăng nhập, không bị ban, truyện tồn tại.</w:t>
      </w:r>
    </w:p>
    <w:p>
      <w:pPr>
        <w:pStyle w:val="4"/>
      </w:pPr>
      <w:r>
        <w:t>7.1.1 Luồng chính</w:t>
      </w:r>
    </w:p>
    <w:p>
      <w:r>
        <w:t>1. Thành viên chọn Theo dõi truyện; hệ thống tạo hoặc cập nhật quan hệ theo dõi.</w:t>
      </w:r>
    </w:p>
    <w:p>
      <w:r>
        <w:t>2. Thành viên bật thông báo chương mới cho truyện.</w:t>
      </w:r>
    </w:p>
    <w:p>
      <w:r>
        <w:t>3. Một chương LOCAL lần đầu được xuất bản công khai.</w:t>
      </w:r>
    </w:p>
    <w:p>
      <w:r>
        <w:t>4. Hệ thống xác định người đang theo dõi và bật thông báo, tạo thông báo trong web.</w:t>
      </w:r>
    </w:p>
    <w:p>
      <w:r>
        <w:t>5. Thành viên xem danh sách thông báo chưa đọc/đã đọc.</w:t>
      </w:r>
    </w:p>
    <w:p>
      <w:r>
        <w:t>6. Thành viên mở thông báo để đi tới chương; hệ thống đánh dấu đã đọc.</w:t>
      </w:r>
    </w:p>
    <w:p>
      <w:pPr>
        <w:pStyle w:val="4"/>
      </w:pPr>
      <w:r>
        <w:t>7.1.2 Luồng thay thế và ngoại lệ</w:t>
      </w:r>
    </w:p>
    <w:p>
      <w:r>
        <w:t>Tắt thông báo hoặc bỏ theo dõi: không nhận chương mới trong tương lai. Sửa hoặc xuất bản lại cùng chương: không gửi trùng. Chương bị ẩn sau khi thông báo đã tạo: mở thông báo sẽ hiển thị nội dung không còn khả dụng. Nếu tạo thông báo thất bại, chương đã xuất bản vẫn giữ trạng thái; cơ chế xử lý lại phải tránh thông báo trùng.</w:t>
      </w:r>
    </w:p>
    <w:p>
      <w:pPr>
        <w:pStyle w:val="4"/>
      </w:pPr>
      <w:r>
        <w:t>7.1.3 Quy tắc nghiệp vụ</w:t>
      </w:r>
    </w:p>
    <w:p>
      <w:r>
        <w:t>Một bookmark cho mỗi người và truyện. Trạng thái đọc và cờ thông báo được quản lý riêng. Chỉ gửi thông báo khi quan hệ theo dõi còn tồn tại và người dùng bật thông báo. Bản đầu không thông báo chương MangaDex hoặc gửi email chương mới; email khôi phục mật khẩu là luồng riêng. Không tạo thông báo chương DRAFT/HIDDEN.</w:t>
      </w:r>
    </w:p>
    <w:p>
      <w:r>
        <w:t>Mỗi người có tối đa một thông báo chương mới cho cùng chương. Xóa bookmark là bỏ theo dõi; đổi trạng thái đọc không tự xóa bookmark hoặc đổi cờ thông báo. Có thể đánh dấu thông báo đã đọc.</w:t>
      </w:r>
    </w:p>
    <w:p>
      <w:pPr>
        <w:pStyle w:val="4"/>
      </w:pPr>
      <w:r>
        <w:t>7.1.4 Điều kiện nghiệm thu</w:t>
      </w:r>
    </w:p>
    <w:p>
      <w:r>
        <w:t>Theo dõi và bật thông báo nhận đúng một thông báo khi có chương LOCAL mới. Người tắt thông báo không nhận. Chỉnh sửa chương không gửi lại. Người dùng không đọc hoặc đánh dấu thông báo của tài khoản khác.</w:t>
      </w:r>
    </w:p>
    <w:p>
      <w:r>
        <w:br w:type="page"/>
      </w:r>
    </w:p>
    <w:p>
      <w:pPr>
        <w:pStyle w:val="2"/>
      </w:pPr>
      <w:r>
        <w:t>8 Lịch sử và tiến độ đọc</w:t>
      </w:r>
    </w:p>
    <w:p>
      <w:pPr>
        <w:pStyle w:val="3"/>
      </w:pPr>
      <w:r>
        <w:t>8.1 UC09 Lưu vị trí và tiếp tục đọc</w:t>
      </w:r>
    </w:p>
    <w:p>
      <w:r>
        <w:t>Mục tiêu: Tiếp tục đọc đúng chương và trang, hiển thị lịch sử với tiến độ và thời điểm gần nhất. Tác nhân: Thành viên. Điều kiện trước: Đăng nhập, không bị ban, chương đọc được.</w:t>
      </w:r>
    </w:p>
    <w:p>
      <w:pPr>
        <w:pStyle w:val="4"/>
      </w:pPr>
      <w:r>
        <w:t>8.1.1 Luồng chính</w:t>
      </w:r>
    </w:p>
    <w:p>
      <w:r>
        <w:t>1. Thành viên mở chương; hệ thống tải danh sách trang và vị trí đã lưu phù hợp.</w:t>
      </w:r>
    </w:p>
    <w:p>
      <w:r>
        <w:t>2. Khi chuyển trang hoặc thay đổi trang đang xem trong chế độ cuộn, frontend gửi vị trí đọc.</w:t>
      </w:r>
    </w:p>
    <w:p>
      <w:r>
        <w:t>3. Backend xác minh quyền truy cập, chương thuộc truyện và số trang hợp lệ.</w:t>
      </w:r>
    </w:p>
    <w:p>
      <w:r>
        <w:t>4. Hệ thống cập nhật dòng vị trí gần nhất của người dùng với truyện và read_at.</w:t>
      </w:r>
    </w:p>
    <w:p>
      <w:r>
        <w:t>5. Trang Lịch sử hiển thị ảnh bìa, tên truyện, chương, tỷ lệ hoàn thành chương và thời điểm tương đối như một tháng trước.</w:t>
      </w:r>
    </w:p>
    <w:p>
      <w:r>
        <w:t>6. Chọn Đọc tiếp mở đúng chương và trang đã lưu.</w:t>
      </w:r>
    </w:p>
    <w:p>
      <w:pPr>
        <w:pStyle w:val="4"/>
      </w:pPr>
      <w:r>
        <w:t>8.1.2 Luồng thay thế và ngoại lệ</w:t>
      </w:r>
    </w:p>
    <w:p>
      <w:r>
        <w:t>Mạng lỗi: thử lại lưu, không báo thành công khi chưa xác nhận. Nếu nội dung bị ẩn hoặc nguồn xác nhận không còn truyện/chương, giữ bookmark/lịch sử và hiển thị Không còn khả dụng; không tự xóa dữ liệu vì một lần API lỗi. Nếu số trang thay đổi, đưa vị trí về trang hợp lệ. Khách đọc được nhưng không ghi lịch sử tài khoản.</w:t>
      </w:r>
    </w:p>
    <w:p>
      <w:pPr>
        <w:pStyle w:val="4"/>
      </w:pPr>
      <w:r>
        <w:t>8.1.3 Quy tắc nghiệp vụ</w:t>
      </w:r>
    </w:p>
    <w:p>
      <w:r>
        <w:t>Một dòng gần nhất cho mỗi cặp user_id và manga_id. Dữ liệu: last_chapter_id, last_page, read_at; số trang lấy từ danh sách trang hợp lệ. last_page từ 1 đến tổng số trang. Lưu vị trí hiện tại gần nhất, không lưu trang xa nhất từng đọc: đọc lại trang 5 thì Đọc tiếp mở trang 5. Tỷ lệ = last_page / tổng số trang × 100, ở trang cuối là 100%. Tỷ lệ không chứng minh tất cả trang trước đó đã được đọc.</w:t>
      </w:r>
    </w:p>
    <w:p>
      <w:r>
        <w:t>Thời điểm đọc gần nhất dùng để hiển thị một tháng trước hoặc thời gian tương tự. Lịch sử sắp xếp từ mới tới cũ. Không đo tổng thời lượng hoặc lưu mọi sự kiện đọc trong bản đầu.</w:t>
      </w:r>
    </w:p>
    <w:p>
      <w:pPr>
        <w:pStyle w:val="4"/>
      </w:pPr>
      <w:r>
        <w:t>8.1.4 Điều kiện nghiệm thu</w:t>
      </w:r>
    </w:p>
    <w:p>
      <w:r>
        <w:t>Đọc tới trang 9/100 hiển thị 9%; trang cuối hiển thị 100%. Mở lại đúng vị trí đã được lưu. Không ghi chương của truyện khác vào lịch sử. Người dùng chỉ xem/sửa lịch sử của mình; thời điểm tương đối được hiển thị từ read_at.</w:t>
      </w:r>
    </w:p>
    <w:p>
      <w:r>
        <w:br w:type="page"/>
      </w:r>
    </w:p>
    <w:p>
      <w:pPr>
        <w:pStyle w:val="2"/>
      </w:pPr>
      <w:r>
        <w:t>9 Các chức năng khác và cấu hình</w:t>
      </w:r>
    </w:p>
    <w:tbl>
      <w:tblPr>
        <w:tblStyle w:val="35"/>
        <w:tblW w:w="0" w:type="auto"/>
        <w:tblInd w:w="0" w:type="dxa"/>
        <w:tblLayout w:type="fixed"/>
        <w:tblCellMar>
          <w:top w:w="0" w:type="dxa"/>
          <w:left w:w="108" w:type="dxa"/>
          <w:bottom w:w="0" w:type="dxa"/>
          <w:right w:w="108" w:type="dxa"/>
        </w:tblCellMar>
      </w:tblPr>
      <w:tblGrid>
        <w:gridCol w:w="2592"/>
        <w:gridCol w:w="7344"/>
      </w:tblGrid>
      <w:tr>
        <w:tblPrEx>
          <w:tblCellMar>
            <w:top w:w="0" w:type="dxa"/>
            <w:left w:w="108" w:type="dxa"/>
            <w:bottom w:w="0" w:type="dxa"/>
            <w:right w:w="108" w:type="dxa"/>
          </w:tblCellMar>
        </w:tblPrEx>
        <w:trPr>
          <w:tblHeader/>
        </w:trPr>
        <w:tc>
          <w:tcPr>
            <w:tcW w:w="2592" w:type="dxa"/>
            <w:tcBorders>
              <w:top w:val="single" w:color="D9D9D9" w:sz="4" w:space="0"/>
              <w:left w:val="single" w:color="D9D9D9" w:sz="4" w:space="0"/>
              <w:bottom w:val="single" w:color="D9D9D9" w:sz="4" w:space="0"/>
              <w:right w:val="single" w:color="D9D9D9" w:sz="4" w:space="0"/>
            </w:tcBorders>
            <w:shd w:val="clear" w:color="auto" w:fill="E8EDF2"/>
          </w:tcPr>
          <w:p>
            <w:r>
              <w:rPr>
                <w:b/>
              </w:rPr>
              <w:t>Chức năng</w:t>
            </w:r>
          </w:p>
        </w:tc>
        <w:tc>
          <w:tcPr>
            <w:tcW w:w="7344" w:type="dxa"/>
            <w:tcBorders>
              <w:top w:val="single" w:color="D9D9D9" w:sz="4" w:space="0"/>
              <w:left w:val="single" w:color="D9D9D9" w:sz="4" w:space="0"/>
              <w:bottom w:val="single" w:color="D9D9D9" w:sz="4" w:space="0"/>
              <w:right w:val="single" w:color="D9D9D9" w:sz="4" w:space="0"/>
            </w:tcBorders>
            <w:shd w:val="clear" w:color="auto" w:fill="E8EDF2"/>
          </w:tcPr>
          <w:p>
            <w:r>
              <w:rPr>
                <w:b/>
              </w:rPr>
              <w:t>Yêu cầu bản đầu</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Hồ sơ và cài đặt</w:t>
            </w:r>
          </w:p>
        </w:tc>
        <w:tc>
          <w:tcPr>
            <w:tcW w:w="7344" w:type="dxa"/>
            <w:tcBorders>
              <w:top w:val="single" w:color="D9D9D9" w:sz="4" w:space="0"/>
              <w:left w:val="single" w:color="D9D9D9" w:sz="4" w:space="0"/>
              <w:bottom w:val="single" w:color="D9D9D9" w:sz="4" w:space="0"/>
              <w:right w:val="single" w:color="D9D9D9" w:sz="4" w:space="0"/>
            </w:tcBorders>
          </w:tcPr>
          <w:p>
            <w:r>
              <w:t>Xem/sửa thông tin cá nhân và avatar, xem danh sách theo dõi và lịch sử. Không tự đổi email ở bản đầu. Cài đặt theme, kiểu đọc và kiểu vừa ảnh.</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Tìm kiếm</w:t>
            </w:r>
          </w:p>
        </w:tc>
        <w:tc>
          <w:tcPr>
            <w:tcW w:w="7344" w:type="dxa"/>
            <w:tcBorders>
              <w:top w:val="single" w:color="D9D9D9" w:sz="4" w:space="0"/>
              <w:left w:val="single" w:color="D9D9D9" w:sz="4" w:space="0"/>
              <w:bottom w:val="single" w:color="D9D9D9" w:sz="4" w:space="0"/>
              <w:right w:val="single" w:color="D9D9D9" w:sz="4" w:space="0"/>
            </w:tcBorders>
          </w:tcPr>
          <w:p>
            <w:r>
              <w:t>Tìm theo tên, nguồn và nhiều thẻ chung. Mặc định AND, truyện phải có đủ thẻ chọn. Có chọn nguồn MangaDex hoặc LOCAL. Manga/manhwa là xuất xứ, oneshot là dạng tác phẩm, romance/drama là thể loại.</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Trang chủ</w:t>
            </w:r>
          </w:p>
        </w:tc>
        <w:tc>
          <w:tcPr>
            <w:tcW w:w="7344" w:type="dxa"/>
            <w:tcBorders>
              <w:top w:val="single" w:color="D9D9D9" w:sz="4" w:space="0"/>
              <w:left w:val="single" w:color="D9D9D9" w:sz="4" w:space="0"/>
              <w:bottom w:val="single" w:color="D9D9D9" w:sz="4" w:space="0"/>
              <w:right w:val="single" w:color="D9D9D9" w:sz="4" w:space="0"/>
            </w:tcBorders>
          </w:tcPr>
          <w:p>
            <w:r>
              <w:t>Các khu vực truyện mới, oneshot, romcom và nổi bật; hiển thị khoảng 7–8 truyện theo ý tưởng giao diện. Nút xem danh sách mở tìm kiếm với bộ lọc tương ứng.</w:t>
            </w:r>
          </w:p>
        </w:tc>
      </w:tr>
      <w:tr>
        <w:tc>
          <w:tcPr>
            <w:tcW w:w="2592" w:type="dxa"/>
            <w:tcBorders>
              <w:top w:val="single" w:color="D9D9D9" w:sz="4" w:space="0"/>
              <w:left w:val="single" w:color="D9D9D9" w:sz="4" w:space="0"/>
              <w:bottom w:val="single" w:color="D9D9D9" w:sz="4" w:space="0"/>
              <w:right w:val="single" w:color="D9D9D9" w:sz="4" w:space="0"/>
            </w:tcBorders>
          </w:tcPr>
          <w:p>
            <w:r>
              <w:t>Đánh giá</w:t>
            </w:r>
          </w:p>
        </w:tc>
        <w:tc>
          <w:tcPr>
            <w:tcW w:w="7344" w:type="dxa"/>
            <w:tcBorders>
              <w:top w:val="single" w:color="D9D9D9" w:sz="4" w:space="0"/>
              <w:left w:val="single" w:color="D9D9D9" w:sz="4" w:space="0"/>
              <w:bottom w:val="single" w:color="D9D9D9" w:sz="4" w:space="0"/>
              <w:right w:val="single" w:color="D9D9D9" w:sz="4" w:space="0"/>
            </w:tcBorders>
          </w:tcPr>
          <w:p>
            <w:r>
              <w:t>Một đánh giá 1–5 sao cho mỗi người và truyện; có thể cập nhật. Điểm tổng hợp phải nhất quán với các đánh giá được tính.</w:t>
            </w:r>
          </w:p>
        </w:tc>
      </w:tr>
      <w:tr>
        <w:tblPrEx>
          <w:tblCellMar>
            <w:top w:w="0" w:type="dxa"/>
            <w:left w:w="108" w:type="dxa"/>
            <w:bottom w:w="0" w:type="dxa"/>
            <w:right w:w="108" w:type="dxa"/>
          </w:tblCellMar>
        </w:tblPrEx>
        <w:tc>
          <w:tcPr>
            <w:tcW w:w="2592" w:type="dxa"/>
            <w:tcBorders>
              <w:top w:val="single" w:color="D9D9D9" w:sz="4" w:space="0"/>
              <w:left w:val="single" w:color="D9D9D9" w:sz="4" w:space="0"/>
              <w:bottom w:val="single" w:color="D9D9D9" w:sz="4" w:space="0"/>
              <w:right w:val="single" w:color="D9D9D9" w:sz="4" w:space="0"/>
            </w:tcBorders>
          </w:tcPr>
          <w:p>
            <w:r>
              <w:t>Bình luận</w:t>
            </w:r>
          </w:p>
        </w:tc>
        <w:tc>
          <w:tcPr>
            <w:tcW w:w="7344" w:type="dxa"/>
            <w:tcBorders>
              <w:top w:val="single" w:color="D9D9D9" w:sz="4" w:space="0"/>
              <w:left w:val="single" w:color="D9D9D9" w:sz="4" w:space="0"/>
              <w:bottom w:val="single" w:color="D9D9D9" w:sz="4" w:space="0"/>
              <w:right w:val="single" w:color="D9D9D9" w:sz="4" w:space="0"/>
            </w:tcBorders>
          </w:tcPr>
          <w:p>
            <w:r>
              <w:t>Bình luận/trả lời trên truyện hoặc chương; có spoiler. Chủ bình luận được sửa và xóa mềm, không xóa cứng phản hồi của người khác. Không tự khôi phục nội dung bị Mod ẩn. Mute/ban chặn bình luận.</w:t>
            </w:r>
          </w:p>
        </w:tc>
      </w:tr>
    </w:tbl>
    <w:p>
      <w:pPr>
        <w:pStyle w:val="3"/>
      </w:pPr>
      <w:r>
        <w:t>9.1 Các thông số cần cấu hình</w:t>
      </w:r>
    </w:p>
    <w:p>
      <w:r>
        <w:t>Giới hạn mật khẩu và username; dung lượng, định dạng ảnh và số trang; thời hạn link khôi phục và giới hạn gửi lại; thời hạn lời mời, thời hạn mute; bật/tắt thông báo mặc định và tần suất lưu vị trí đọc. Giá trị cụ thể chưa được nhóm thống nhất.</w:t>
      </w:r>
    </w:p>
    <w:p>
      <w:pPr>
        <w:pStyle w:val="3"/>
      </w:pPr>
      <w:r>
        <w:t>9.2 Điểm cần hoàn thiện ở thiết kế</w:t>
      </w:r>
    </w:p>
    <w:p>
      <w:r>
        <w:t>Cách ánh xạ thẻ và lấy metadata MangaDex; cách phân trang kết quả hai nguồn; xử lý dữ liệu liên quan khi Admin xóa cứng; cơ chế phiên đăng nhập và thu hồi; xử lý cập nhật tiến độ từ nhiều tab. Các điểm này chưa có quyết định cuối cùng.</w:t>
      </w: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61D6"/>
    <w:rsid w:val="00A27B4D"/>
    <w:rsid w:val="00AA1D8D"/>
    <w:rsid w:val="00B47730"/>
    <w:rsid w:val="00C13ABF"/>
    <w:rsid w:val="00CB0664"/>
    <w:rsid w:val="00FC693F"/>
    <w:rsid w:val="43C529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000000"/>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style>
  <w:style w:type="paragraph" w:styleId="12">
    <w:name w:val="Body Text 2"/>
    <w:basedOn w:val="1"/>
    <w:link w:val="145"/>
    <w:unhideWhenUsed/>
    <w:uiPriority w:val="99"/>
    <w:pPr>
      <w:spacing w:line="480" w:lineRule="auto"/>
    </w:pPr>
  </w:style>
  <w:style w:type="paragraph" w:styleId="13">
    <w:name w:val="Body Text 3"/>
    <w:basedOn w:val="1"/>
    <w:link w:val="146"/>
    <w:unhideWhenUsed/>
    <w:uiPriority w:val="99"/>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ind w:left="360"/>
      <w:contextualSpacing/>
    </w:pPr>
  </w:style>
  <w:style w:type="paragraph" w:styleId="24">
    <w:name w:val="List Continue 2"/>
    <w:basedOn w:val="1"/>
    <w:unhideWhenUsed/>
    <w:uiPriority w:val="99"/>
    <w:pPr>
      <w:ind w:left="720"/>
      <w:contextualSpacing/>
    </w:pPr>
  </w:style>
  <w:style w:type="paragraph" w:styleId="25">
    <w:name w:val="List Continue 3"/>
    <w:basedOn w:val="1"/>
    <w:unhideWhenUsed/>
    <w:uiPriority w:val="99"/>
    <w:pPr>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spacing w:val="5"/>
      <w:kern w:val="28"/>
      <w:sz w:val="44"/>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2736</Words>
  <Characters>15599</Characters>
  <Lines>129</Lines>
  <Paragraphs>36</Paragraphs>
  <TotalTime>4</TotalTime>
  <ScaleCrop>false</ScaleCrop>
  <LinksUpToDate>false</LinksUpToDate>
  <CharactersWithSpaces>18299</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2026-10-07T06:12:02Z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