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  <w:gridCol w:w="4739"/>
      </w:tblGrid>
      <w:tr w:rsidR="00B16401" w14:paraId="7DA17023" w14:textId="77777777" w:rsidTr="006B1AF5">
        <w:tc>
          <w:tcPr>
            <w:tcW w:w="9209" w:type="dxa"/>
          </w:tcPr>
          <w:p w14:paraId="678861EC" w14:textId="7BFF0741" w:rsidR="00B16401" w:rsidRPr="00C4700F" w:rsidRDefault="00403836">
            <w:pPr>
              <w:rPr>
                <w:b/>
                <w:bCs/>
                <w:sz w:val="28"/>
                <w:szCs w:val="28"/>
              </w:rPr>
            </w:pPr>
            <w:r w:rsidRPr="00C4700F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4739" w:type="dxa"/>
          </w:tcPr>
          <w:p w14:paraId="76217C10" w14:textId="50E44C27" w:rsidR="00B16401" w:rsidRPr="00C4700F" w:rsidRDefault="00FB5D74">
            <w:pPr>
              <w:rPr>
                <w:b/>
                <w:bCs/>
                <w:sz w:val="28"/>
                <w:szCs w:val="28"/>
              </w:rPr>
            </w:pPr>
            <w:r w:rsidRPr="00C4700F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190147" w14:paraId="57A3C485" w14:textId="77777777" w:rsidTr="006B1AF5">
        <w:tc>
          <w:tcPr>
            <w:tcW w:w="9209" w:type="dxa"/>
          </w:tcPr>
          <w:p w14:paraId="05D3A130" w14:textId="1C377CE0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“material” dropdown box readable and of a usable size?</w:t>
            </w:r>
          </w:p>
        </w:tc>
        <w:tc>
          <w:tcPr>
            <w:tcW w:w="4739" w:type="dxa"/>
          </w:tcPr>
          <w:p w14:paraId="22DB71A6" w14:textId="40FAA7E4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1ECF7443" w14:textId="77777777" w:rsidTr="006B1AF5">
        <w:tc>
          <w:tcPr>
            <w:tcW w:w="9209" w:type="dxa"/>
          </w:tcPr>
          <w:p w14:paraId="3557F882" w14:textId="7729460F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“date” dropdown box readable and of a usable size?</w:t>
            </w:r>
          </w:p>
        </w:tc>
        <w:tc>
          <w:tcPr>
            <w:tcW w:w="4739" w:type="dxa"/>
          </w:tcPr>
          <w:p w14:paraId="0AE56E91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1BB503F6" w14:textId="77777777" w:rsidTr="006B1AF5">
        <w:tc>
          <w:tcPr>
            <w:tcW w:w="9209" w:type="dxa"/>
          </w:tcPr>
          <w:p w14:paraId="17AC020A" w14:textId="5FE219B7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“model type” dropdown box readable and of a usable size?</w:t>
            </w:r>
          </w:p>
        </w:tc>
        <w:tc>
          <w:tcPr>
            <w:tcW w:w="4739" w:type="dxa"/>
          </w:tcPr>
          <w:p w14:paraId="3CD6E8FD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2A23E144" w14:textId="77777777" w:rsidTr="006B1AF5">
        <w:tc>
          <w:tcPr>
            <w:tcW w:w="9209" w:type="dxa"/>
          </w:tcPr>
          <w:p w14:paraId="0A65A3E0" w14:textId="6C5B62E1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displayed text of a suitable contrast such that it is easy to read?</w:t>
            </w:r>
          </w:p>
        </w:tc>
        <w:tc>
          <w:tcPr>
            <w:tcW w:w="4739" w:type="dxa"/>
          </w:tcPr>
          <w:p w14:paraId="784C81FE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145F1DEF" w14:textId="77777777" w:rsidTr="006B1AF5">
        <w:tc>
          <w:tcPr>
            <w:tcW w:w="9209" w:type="dxa"/>
          </w:tcPr>
          <w:p w14:paraId="3D85A813" w14:textId="7945ADE3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displayed graph of a suitable size?</w:t>
            </w:r>
          </w:p>
        </w:tc>
        <w:tc>
          <w:tcPr>
            <w:tcW w:w="4739" w:type="dxa"/>
          </w:tcPr>
          <w:p w14:paraId="4B8DA77C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3473FFFC" w14:textId="77777777" w:rsidTr="006B1AF5">
        <w:tc>
          <w:tcPr>
            <w:tcW w:w="9209" w:type="dxa"/>
          </w:tcPr>
          <w:p w14:paraId="200C2428" w14:textId="4E323898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 xml:space="preserve">Is the displayed graph of a suitable quality? (e.g., of a high resolution) </w:t>
            </w:r>
          </w:p>
        </w:tc>
        <w:tc>
          <w:tcPr>
            <w:tcW w:w="4739" w:type="dxa"/>
          </w:tcPr>
          <w:p w14:paraId="0CD3CD34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3B7487C1" w14:textId="77777777" w:rsidTr="006B1AF5">
        <w:tc>
          <w:tcPr>
            <w:tcW w:w="9209" w:type="dxa"/>
          </w:tcPr>
          <w:p w14:paraId="613033F2" w14:textId="60D3BD3F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Is the navigation bar easily accessible?</w:t>
            </w:r>
          </w:p>
        </w:tc>
        <w:tc>
          <w:tcPr>
            <w:tcW w:w="4739" w:type="dxa"/>
          </w:tcPr>
          <w:p w14:paraId="1145BD1C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3A4AE231" w14:textId="77777777" w:rsidTr="006B1AF5">
        <w:tc>
          <w:tcPr>
            <w:tcW w:w="9209" w:type="dxa"/>
          </w:tcPr>
          <w:p w14:paraId="0088D3E1" w14:textId="481AB804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What resolution display are you accessing the webpage from?</w:t>
            </w:r>
            <w:r w:rsidR="00AA2428">
              <w:rPr>
                <w:sz w:val="28"/>
                <w:szCs w:val="28"/>
              </w:rPr>
              <w:t xml:space="preserve"> Leave blank if unknown</w:t>
            </w:r>
          </w:p>
        </w:tc>
        <w:tc>
          <w:tcPr>
            <w:tcW w:w="4739" w:type="dxa"/>
          </w:tcPr>
          <w:p w14:paraId="1C350D45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28707DE7" w14:textId="77777777" w:rsidTr="006B1AF5">
        <w:tc>
          <w:tcPr>
            <w:tcW w:w="9209" w:type="dxa"/>
          </w:tcPr>
          <w:p w14:paraId="6B3AC10B" w14:textId="4803FB35" w:rsidR="00190147" w:rsidRPr="00C4700F" w:rsidRDefault="00190147" w:rsidP="00190147">
            <w:pPr>
              <w:rPr>
                <w:sz w:val="28"/>
                <w:szCs w:val="28"/>
              </w:rPr>
            </w:pPr>
            <w:r w:rsidRPr="00C4700F">
              <w:rPr>
                <w:sz w:val="28"/>
                <w:szCs w:val="28"/>
              </w:rPr>
              <w:t>Do you use any zoom multipliers? If so, how much?</w:t>
            </w:r>
          </w:p>
        </w:tc>
        <w:tc>
          <w:tcPr>
            <w:tcW w:w="4739" w:type="dxa"/>
          </w:tcPr>
          <w:p w14:paraId="480CA706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190147" w14:paraId="2D118C4D" w14:textId="77777777" w:rsidTr="006B1AF5">
        <w:tc>
          <w:tcPr>
            <w:tcW w:w="9209" w:type="dxa"/>
          </w:tcPr>
          <w:p w14:paraId="14EE475A" w14:textId="3484A76E" w:rsidR="00190147" w:rsidRPr="00C4700F" w:rsidRDefault="007E28BB" w:rsidP="00190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Request </w:t>
            </w:r>
            <w:r w:rsidR="00F50E6C">
              <w:rPr>
                <w:sz w:val="28"/>
                <w:szCs w:val="28"/>
              </w:rPr>
              <w:t xml:space="preserve">a price prediction for any material, date and model architecture. Was </w:t>
            </w:r>
            <w:r w:rsidR="00D244FA">
              <w:rPr>
                <w:sz w:val="28"/>
                <w:szCs w:val="28"/>
              </w:rPr>
              <w:t xml:space="preserve">a suitable </w:t>
            </w:r>
            <w:r w:rsidR="007F7250">
              <w:rPr>
                <w:sz w:val="28"/>
                <w:szCs w:val="28"/>
              </w:rPr>
              <w:t xml:space="preserve">output </w:t>
            </w:r>
            <w:r w:rsidR="00D244FA">
              <w:rPr>
                <w:sz w:val="28"/>
                <w:szCs w:val="28"/>
              </w:rPr>
              <w:t>graph displayed?</w:t>
            </w:r>
          </w:p>
        </w:tc>
        <w:tc>
          <w:tcPr>
            <w:tcW w:w="4739" w:type="dxa"/>
          </w:tcPr>
          <w:p w14:paraId="143414E0" w14:textId="77777777" w:rsidR="00190147" w:rsidRPr="00C4700F" w:rsidRDefault="00190147" w:rsidP="00190147">
            <w:pPr>
              <w:rPr>
                <w:sz w:val="28"/>
                <w:szCs w:val="28"/>
              </w:rPr>
            </w:pPr>
          </w:p>
        </w:tc>
      </w:tr>
      <w:tr w:rsidR="00D82F85" w14:paraId="006F34B6" w14:textId="77777777" w:rsidTr="006B1AF5">
        <w:tc>
          <w:tcPr>
            <w:tcW w:w="9209" w:type="dxa"/>
          </w:tcPr>
          <w:p w14:paraId="25ABD524" w14:textId="0C6BF4B0" w:rsidR="00D82F85" w:rsidRDefault="00860313" w:rsidP="001901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Are the colour coded lines of the graph easy to </w:t>
            </w:r>
            <w:r w:rsidR="001F2D74">
              <w:rPr>
                <w:sz w:val="28"/>
                <w:szCs w:val="28"/>
              </w:rPr>
              <w:t>understand?</w:t>
            </w:r>
          </w:p>
        </w:tc>
        <w:tc>
          <w:tcPr>
            <w:tcW w:w="4739" w:type="dxa"/>
          </w:tcPr>
          <w:p w14:paraId="4C1C9AE6" w14:textId="77777777" w:rsidR="00D82F85" w:rsidRPr="00C4700F" w:rsidRDefault="00D82F85" w:rsidP="00190147">
            <w:pPr>
              <w:rPr>
                <w:sz w:val="28"/>
                <w:szCs w:val="28"/>
              </w:rPr>
            </w:pPr>
          </w:p>
        </w:tc>
      </w:tr>
    </w:tbl>
    <w:p w14:paraId="3BA03414" w14:textId="77777777" w:rsidR="000F50B3" w:rsidRDefault="000F50B3"/>
    <w:sectPr w:rsidR="000F50B3" w:rsidSect="00FC4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3B"/>
    <w:rsid w:val="00035543"/>
    <w:rsid w:val="00096126"/>
    <w:rsid w:val="000F50B3"/>
    <w:rsid w:val="00147EFD"/>
    <w:rsid w:val="00190147"/>
    <w:rsid w:val="001D328D"/>
    <w:rsid w:val="001F2D74"/>
    <w:rsid w:val="002B1B7D"/>
    <w:rsid w:val="002F7B36"/>
    <w:rsid w:val="0031136F"/>
    <w:rsid w:val="003704FC"/>
    <w:rsid w:val="003E7F58"/>
    <w:rsid w:val="00403836"/>
    <w:rsid w:val="005F288D"/>
    <w:rsid w:val="00605DC8"/>
    <w:rsid w:val="006B1AF5"/>
    <w:rsid w:val="00701C69"/>
    <w:rsid w:val="007E28BB"/>
    <w:rsid w:val="007F7250"/>
    <w:rsid w:val="00846BEC"/>
    <w:rsid w:val="00860313"/>
    <w:rsid w:val="008C5E96"/>
    <w:rsid w:val="008E6FEB"/>
    <w:rsid w:val="0095753B"/>
    <w:rsid w:val="00A67E4D"/>
    <w:rsid w:val="00AA2428"/>
    <w:rsid w:val="00AE2689"/>
    <w:rsid w:val="00B10AD8"/>
    <w:rsid w:val="00B16401"/>
    <w:rsid w:val="00B353C1"/>
    <w:rsid w:val="00BB1AA9"/>
    <w:rsid w:val="00C014B2"/>
    <w:rsid w:val="00C4700F"/>
    <w:rsid w:val="00D244FA"/>
    <w:rsid w:val="00D82F85"/>
    <w:rsid w:val="00DD0C11"/>
    <w:rsid w:val="00E95C06"/>
    <w:rsid w:val="00F31722"/>
    <w:rsid w:val="00F50E6C"/>
    <w:rsid w:val="00FA0C72"/>
    <w:rsid w:val="00FB5CD0"/>
    <w:rsid w:val="00FB5D74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167"/>
  <w15:chartTrackingRefBased/>
  <w15:docId w15:val="{81F9CF96-AD40-45EC-8A54-5E040221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C50D374D8274F9AD011681E39EE2C" ma:contentTypeVersion="14" ma:contentTypeDescription="Create a new document." ma:contentTypeScope="" ma:versionID="b986d53425093ea528e206d368c2afe9">
  <xsd:schema xmlns:xsd="http://www.w3.org/2001/XMLSchema" xmlns:xs="http://www.w3.org/2001/XMLSchema" xmlns:p="http://schemas.microsoft.com/office/2006/metadata/properties" xmlns:ns3="8b1634da-3a80-402a-9386-74a444616358" xmlns:ns4="002e52bf-a84f-4c5a-a49c-f52d6034ab5f" targetNamespace="http://schemas.microsoft.com/office/2006/metadata/properties" ma:root="true" ma:fieldsID="df2be19abb1f7db5d7c542ecfb5ddb7d" ns3:_="" ns4:_="">
    <xsd:import namespace="8b1634da-3a80-402a-9386-74a444616358"/>
    <xsd:import namespace="002e52bf-a84f-4c5a-a49c-f52d6034ab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634da-3a80-402a-9386-74a444616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e52bf-a84f-4c5a-a49c-f52d6034ab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B4BA374-2730-4C1A-8B89-219218864CA0}">
  <ds:schemaRefs>
    <ds:schemaRef ds:uri="http://purl.org/dc/terms/"/>
    <ds:schemaRef ds:uri="8b1634da-3a80-402a-9386-74a444616358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02e52bf-a84f-4c5a-a49c-f52d6034ab5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457B25-84D2-411D-95BA-F7491EB3D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F4314-7111-47CD-A4DC-C7FD3B685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634da-3a80-402a-9386-74a444616358"/>
    <ds:schemaRef ds:uri="002e52bf-a84f-4c5a-a49c-f52d6034a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FA2EE0-D5E7-4E1E-A3FF-BB1A8D04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ben.sisk</dc:creator>
  <cp:keywords/>
  <dc:description/>
  <cp:lastModifiedBy>ben.sisk</cp:lastModifiedBy>
  <cp:revision>2</cp:revision>
  <dcterms:created xsi:type="dcterms:W3CDTF">2022-04-16T12:47:00Z</dcterms:created>
  <dcterms:modified xsi:type="dcterms:W3CDTF">2022-04-16T12:47:00Z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0x0101002BAC50D374D8274F9AD011681E39EE2C</vt:lpwstr>
  </property>
</Properties>
</file>