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EA93E" w14:textId="77777777" w:rsidR="00E55426" w:rsidRPr="001C3045" w:rsidRDefault="00E55426" w:rsidP="00E55426">
      <w:pPr>
        <w:spacing w:after="0"/>
        <w:rPr>
          <w:rFonts w:cstheme="minorHAnsi"/>
          <w:sz w:val="24"/>
          <w:szCs w:val="24"/>
        </w:rPr>
      </w:pPr>
      <w:r w:rsidRPr="001C3045">
        <w:rPr>
          <w:rFonts w:cstheme="minorHAnsi"/>
          <w:sz w:val="24"/>
          <w:szCs w:val="24"/>
        </w:rPr>
        <w:t xml:space="preserve">CWRU Data Analytics Boot Camp </w:t>
      </w:r>
    </w:p>
    <w:p w14:paraId="4DFFA503" w14:textId="77777777" w:rsidR="00E55426" w:rsidRPr="001C3045" w:rsidRDefault="00E55426" w:rsidP="00E55426">
      <w:pPr>
        <w:spacing w:after="0"/>
        <w:rPr>
          <w:rFonts w:cstheme="minorHAnsi"/>
          <w:sz w:val="24"/>
          <w:szCs w:val="24"/>
        </w:rPr>
      </w:pPr>
      <w:r w:rsidRPr="001C3045">
        <w:rPr>
          <w:rFonts w:cstheme="minorHAnsi"/>
          <w:sz w:val="24"/>
          <w:szCs w:val="24"/>
        </w:rPr>
        <w:t>Spring 2020</w:t>
      </w:r>
    </w:p>
    <w:p w14:paraId="636A36BC" w14:textId="4A64758C" w:rsidR="00E55426" w:rsidRPr="001C3045" w:rsidRDefault="00E55426" w:rsidP="00E55426">
      <w:pPr>
        <w:spacing w:after="0"/>
        <w:rPr>
          <w:rFonts w:cstheme="minorHAnsi"/>
          <w:sz w:val="24"/>
          <w:szCs w:val="24"/>
        </w:rPr>
      </w:pPr>
      <w:r w:rsidRPr="001C3045">
        <w:rPr>
          <w:rFonts w:cstheme="minorHAnsi"/>
          <w:sz w:val="24"/>
          <w:szCs w:val="24"/>
        </w:rPr>
        <w:t>Project</w:t>
      </w:r>
      <w:r w:rsidRPr="001C3045">
        <w:rPr>
          <w:rFonts w:cstheme="minorHAnsi"/>
          <w:sz w:val="24"/>
          <w:szCs w:val="24"/>
        </w:rPr>
        <w:t xml:space="preserve"> 2</w:t>
      </w:r>
      <w:r w:rsidRPr="001C3045">
        <w:rPr>
          <w:rFonts w:cstheme="minorHAnsi"/>
          <w:sz w:val="24"/>
          <w:szCs w:val="24"/>
        </w:rPr>
        <w:t xml:space="preserve"> Proposal</w:t>
      </w:r>
    </w:p>
    <w:p w14:paraId="7CC2B18B" w14:textId="28F3A4CC" w:rsidR="00E55426" w:rsidRDefault="00E55426" w:rsidP="00E55426">
      <w:pPr>
        <w:spacing w:after="0"/>
        <w:rPr>
          <w:rFonts w:cstheme="minorHAnsi"/>
          <w:sz w:val="24"/>
          <w:szCs w:val="24"/>
        </w:rPr>
      </w:pPr>
      <w:r w:rsidRPr="001C3045">
        <w:rPr>
          <w:rFonts w:cstheme="minorHAnsi"/>
          <w:sz w:val="24"/>
          <w:szCs w:val="24"/>
        </w:rPr>
        <w:t xml:space="preserve">Group 3: </w:t>
      </w:r>
      <w:proofErr w:type="spellStart"/>
      <w:r w:rsidRPr="001C3045">
        <w:rPr>
          <w:rFonts w:cstheme="minorHAnsi"/>
          <w:sz w:val="24"/>
          <w:szCs w:val="24"/>
        </w:rPr>
        <w:t>Kafui</w:t>
      </w:r>
      <w:proofErr w:type="spellEnd"/>
      <w:r w:rsidRPr="001C3045">
        <w:rPr>
          <w:rFonts w:cstheme="minorHAnsi"/>
          <w:sz w:val="24"/>
          <w:szCs w:val="24"/>
        </w:rPr>
        <w:t xml:space="preserve"> </w:t>
      </w:r>
      <w:proofErr w:type="spellStart"/>
      <w:r w:rsidRPr="001C3045">
        <w:rPr>
          <w:rFonts w:cstheme="minorHAnsi"/>
          <w:sz w:val="24"/>
          <w:szCs w:val="24"/>
        </w:rPr>
        <w:t>Ahedor</w:t>
      </w:r>
      <w:proofErr w:type="spellEnd"/>
      <w:r w:rsidRPr="001C3045">
        <w:rPr>
          <w:rFonts w:cstheme="minorHAnsi"/>
          <w:sz w:val="24"/>
          <w:szCs w:val="24"/>
        </w:rPr>
        <w:t xml:space="preserve">, Chris Bock, </w:t>
      </w:r>
      <w:r w:rsidRPr="001C3045">
        <w:rPr>
          <w:rFonts w:cstheme="minorHAnsi"/>
          <w:sz w:val="24"/>
          <w:szCs w:val="24"/>
        </w:rPr>
        <w:t>Ben Snyder, Ali Rizvi</w:t>
      </w:r>
    </w:p>
    <w:p w14:paraId="1D678F5D" w14:textId="77777777" w:rsidR="00533347" w:rsidRPr="001C3045" w:rsidRDefault="00533347" w:rsidP="00E55426">
      <w:pPr>
        <w:spacing w:after="0"/>
        <w:rPr>
          <w:rFonts w:cstheme="minorHAnsi"/>
          <w:sz w:val="24"/>
          <w:szCs w:val="24"/>
        </w:rPr>
      </w:pPr>
    </w:p>
    <w:p w14:paraId="54222D3D" w14:textId="77777777" w:rsidR="00E55426" w:rsidRPr="001C3045" w:rsidRDefault="00E55426" w:rsidP="00E55426">
      <w:pPr>
        <w:spacing w:after="0"/>
        <w:rPr>
          <w:rFonts w:cstheme="minorHAnsi"/>
          <w:sz w:val="24"/>
          <w:szCs w:val="24"/>
        </w:rPr>
      </w:pPr>
    </w:p>
    <w:p w14:paraId="3E2E4DDC" w14:textId="5D2D4401" w:rsidR="00E55426" w:rsidRPr="00252EF5" w:rsidRDefault="00E55426" w:rsidP="00E55426">
      <w:pPr>
        <w:jc w:val="center"/>
        <w:rPr>
          <w:rStyle w:val="fontstyle01"/>
          <w:rFonts w:asciiTheme="minorHAnsi" w:hAnsiTheme="minorHAnsi" w:cstheme="minorHAnsi"/>
          <w:sz w:val="36"/>
          <w:szCs w:val="36"/>
        </w:rPr>
      </w:pPr>
      <w:r w:rsidRPr="00252EF5">
        <w:rPr>
          <w:rStyle w:val="fontstyle01"/>
          <w:rFonts w:asciiTheme="minorHAnsi" w:hAnsiTheme="minorHAnsi" w:cstheme="minorHAnsi"/>
          <w:sz w:val="36"/>
          <w:szCs w:val="36"/>
        </w:rPr>
        <w:t>COVID-19 Effects on Air Quality</w:t>
      </w:r>
    </w:p>
    <w:p w14:paraId="116DBC74" w14:textId="4056AC32" w:rsidR="00E55426" w:rsidRPr="00252EF5" w:rsidRDefault="00854E8E" w:rsidP="00E55426">
      <w:pPr>
        <w:spacing w:line="360" w:lineRule="auto"/>
        <w:jc w:val="both"/>
        <w:rPr>
          <w:rFonts w:cstheme="minorHAnsi"/>
          <w:color w:val="000000"/>
          <w:sz w:val="24"/>
          <w:szCs w:val="24"/>
          <w:u w:val="single"/>
        </w:rPr>
      </w:pPr>
      <w:r w:rsidRPr="00252EF5">
        <w:rPr>
          <w:rFonts w:cstheme="minorHAnsi"/>
          <w:color w:val="000000"/>
          <w:sz w:val="24"/>
          <w:szCs w:val="24"/>
          <w:u w:val="single"/>
        </w:rPr>
        <w:t>Introduction</w:t>
      </w:r>
    </w:p>
    <w:p w14:paraId="39E36537" w14:textId="13FE21BA" w:rsidR="00E55426" w:rsidRPr="00252EF5" w:rsidRDefault="00CC0720" w:rsidP="009C2EF3">
      <w:pPr>
        <w:spacing w:line="360" w:lineRule="auto"/>
        <w:rPr>
          <w:rFonts w:cstheme="minorHAnsi"/>
          <w:color w:val="000000"/>
          <w:sz w:val="24"/>
          <w:szCs w:val="24"/>
        </w:rPr>
      </w:pPr>
      <w:r w:rsidRPr="00252EF5">
        <w:rPr>
          <w:rFonts w:cstheme="minorHAnsi"/>
          <w:color w:val="000000"/>
          <w:sz w:val="24"/>
          <w:szCs w:val="24"/>
        </w:rPr>
        <w:t xml:space="preserve">The worldwide </w:t>
      </w:r>
      <w:r w:rsidR="009C2EF3" w:rsidRPr="00252EF5">
        <w:rPr>
          <w:rFonts w:cstheme="minorHAnsi"/>
          <w:color w:val="000000"/>
          <w:sz w:val="24"/>
          <w:szCs w:val="24"/>
        </w:rPr>
        <w:t xml:space="preserve">COVID-19 </w:t>
      </w:r>
      <w:r w:rsidRPr="00252EF5">
        <w:rPr>
          <w:rFonts w:cstheme="minorHAnsi"/>
          <w:color w:val="000000"/>
          <w:sz w:val="24"/>
          <w:szCs w:val="24"/>
        </w:rPr>
        <w:t xml:space="preserve">pandemic </w:t>
      </w:r>
      <w:r w:rsidR="009C2EF3" w:rsidRPr="00252EF5">
        <w:rPr>
          <w:rFonts w:cstheme="minorHAnsi"/>
          <w:color w:val="000000"/>
          <w:sz w:val="24"/>
          <w:szCs w:val="24"/>
        </w:rPr>
        <w:t xml:space="preserve">has reshaped the culture, economics and socioeconomics across the globe.  </w:t>
      </w:r>
      <w:r w:rsidR="00DD6CDF" w:rsidRPr="00252EF5">
        <w:rPr>
          <w:rFonts w:cstheme="minorHAnsi"/>
          <w:color w:val="000000"/>
          <w:sz w:val="24"/>
          <w:szCs w:val="24"/>
        </w:rPr>
        <w:t>W</w:t>
      </w:r>
      <w:r w:rsidR="009C2EF3" w:rsidRPr="00252EF5">
        <w:rPr>
          <w:rFonts w:cstheme="minorHAnsi"/>
          <w:color w:val="000000"/>
          <w:sz w:val="24"/>
          <w:szCs w:val="24"/>
        </w:rPr>
        <w:t>hile</w:t>
      </w:r>
      <w:r w:rsidR="00DD6CDF" w:rsidRPr="00252EF5">
        <w:rPr>
          <w:rFonts w:cstheme="minorHAnsi"/>
          <w:color w:val="000000"/>
          <w:sz w:val="24"/>
          <w:szCs w:val="24"/>
        </w:rPr>
        <w:t xml:space="preserve"> the real story behind COVID-19 is incredible tragic where</w:t>
      </w:r>
      <w:r w:rsidR="009C2EF3" w:rsidRPr="00252EF5">
        <w:rPr>
          <w:rFonts w:cstheme="minorHAnsi"/>
          <w:color w:val="000000"/>
          <w:sz w:val="24"/>
          <w:szCs w:val="24"/>
        </w:rPr>
        <w:t xml:space="preserve"> people are dying by the thousands</w:t>
      </w:r>
      <w:r w:rsidR="00DD6CDF" w:rsidRPr="00252EF5">
        <w:rPr>
          <w:rFonts w:cstheme="minorHAnsi"/>
          <w:color w:val="000000"/>
          <w:sz w:val="24"/>
          <w:szCs w:val="24"/>
        </w:rPr>
        <w:t xml:space="preserve"> daily</w:t>
      </w:r>
      <w:r w:rsidR="009C2EF3" w:rsidRPr="00252EF5">
        <w:rPr>
          <w:rFonts w:cstheme="minorHAnsi"/>
          <w:color w:val="000000"/>
          <w:sz w:val="24"/>
          <w:szCs w:val="24"/>
        </w:rPr>
        <w:t xml:space="preserve"> and the </w:t>
      </w:r>
      <w:r w:rsidR="00DD6CDF" w:rsidRPr="00252EF5">
        <w:rPr>
          <w:rFonts w:cstheme="minorHAnsi"/>
          <w:color w:val="000000"/>
          <w:sz w:val="24"/>
          <w:szCs w:val="24"/>
        </w:rPr>
        <w:t>unemployment rate</w:t>
      </w:r>
      <w:r w:rsidR="009C2EF3" w:rsidRPr="00252EF5">
        <w:rPr>
          <w:rFonts w:cstheme="minorHAnsi"/>
          <w:color w:val="000000"/>
          <w:sz w:val="24"/>
          <w:szCs w:val="24"/>
        </w:rPr>
        <w:t xml:space="preserve"> is </w:t>
      </w:r>
      <w:r w:rsidR="00DD6CDF" w:rsidRPr="00252EF5">
        <w:rPr>
          <w:rFonts w:cstheme="minorHAnsi"/>
          <w:color w:val="000000"/>
          <w:sz w:val="24"/>
          <w:szCs w:val="24"/>
        </w:rPr>
        <w:t>at a level not seen since the Great Depression</w:t>
      </w:r>
      <w:r w:rsidR="009C2EF3" w:rsidRPr="00252EF5">
        <w:rPr>
          <w:rFonts w:cstheme="minorHAnsi"/>
          <w:color w:val="000000"/>
          <w:sz w:val="24"/>
          <w:szCs w:val="24"/>
        </w:rPr>
        <w:t xml:space="preserve">, </w:t>
      </w:r>
      <w:r w:rsidR="00DD6CDF" w:rsidRPr="00252EF5">
        <w:rPr>
          <w:rFonts w:cstheme="minorHAnsi"/>
          <w:color w:val="000000"/>
          <w:sz w:val="24"/>
          <w:szCs w:val="24"/>
        </w:rPr>
        <w:t>are there any silver</w:t>
      </w:r>
      <w:r w:rsidR="00DF68C7" w:rsidRPr="00252EF5">
        <w:rPr>
          <w:rFonts w:cstheme="minorHAnsi"/>
          <w:color w:val="000000"/>
          <w:sz w:val="24"/>
          <w:szCs w:val="24"/>
        </w:rPr>
        <w:t xml:space="preserve"> </w:t>
      </w:r>
      <w:r w:rsidR="00DD6CDF" w:rsidRPr="00252EF5">
        <w:rPr>
          <w:rFonts w:cstheme="minorHAnsi"/>
          <w:color w:val="000000"/>
          <w:sz w:val="24"/>
          <w:szCs w:val="24"/>
        </w:rPr>
        <w:t>linings to this pandemic</w:t>
      </w:r>
      <w:r w:rsidR="00DF68C7" w:rsidRPr="00252EF5">
        <w:rPr>
          <w:rFonts w:cstheme="minorHAnsi"/>
          <w:color w:val="000000"/>
          <w:sz w:val="24"/>
          <w:szCs w:val="24"/>
        </w:rPr>
        <w:t>?</w:t>
      </w:r>
      <w:r w:rsidR="00DD6CDF" w:rsidRPr="00252EF5">
        <w:rPr>
          <w:rFonts w:cstheme="minorHAnsi"/>
          <w:color w:val="000000"/>
          <w:sz w:val="24"/>
          <w:szCs w:val="24"/>
        </w:rPr>
        <w:t xml:space="preserve">  S</w:t>
      </w:r>
      <w:r w:rsidR="009C2EF3" w:rsidRPr="00252EF5">
        <w:rPr>
          <w:rFonts w:cstheme="minorHAnsi"/>
          <w:color w:val="000000"/>
          <w:sz w:val="24"/>
          <w:szCs w:val="24"/>
        </w:rPr>
        <w:t>cientists are coming together in an unprecedented</w:t>
      </w:r>
      <w:r w:rsidR="00DD6CDF" w:rsidRPr="00252EF5">
        <w:rPr>
          <w:rFonts w:cstheme="minorHAnsi"/>
          <w:color w:val="000000"/>
          <w:sz w:val="24"/>
          <w:szCs w:val="24"/>
        </w:rPr>
        <w:t>, data sharing effort</w:t>
      </w:r>
      <w:r w:rsidR="009C2EF3" w:rsidRPr="00252EF5">
        <w:rPr>
          <w:rFonts w:cstheme="minorHAnsi"/>
          <w:color w:val="000000"/>
          <w:sz w:val="24"/>
          <w:szCs w:val="24"/>
        </w:rPr>
        <w:t xml:space="preserve"> to uncover the exact mechanism of action for </w:t>
      </w:r>
      <w:r w:rsidRPr="00252EF5">
        <w:rPr>
          <w:rFonts w:cstheme="minorHAnsi"/>
          <w:color w:val="000000"/>
          <w:sz w:val="24"/>
          <w:szCs w:val="24"/>
        </w:rPr>
        <w:t>severe acute respiratory syndrome coronavirus 2</w:t>
      </w:r>
      <w:r w:rsidR="009C2EF3" w:rsidRPr="00252EF5">
        <w:rPr>
          <w:rFonts w:cstheme="minorHAnsi"/>
          <w:color w:val="000000"/>
          <w:sz w:val="24"/>
          <w:szCs w:val="24"/>
        </w:rPr>
        <w:t xml:space="preserve"> </w:t>
      </w:r>
      <w:r w:rsidRPr="00252EF5">
        <w:rPr>
          <w:rFonts w:cstheme="minorHAnsi"/>
          <w:color w:val="000000"/>
          <w:sz w:val="24"/>
          <w:szCs w:val="24"/>
        </w:rPr>
        <w:t>(SARS-CoV-2)</w:t>
      </w:r>
      <w:r w:rsidR="009C2EF3" w:rsidRPr="00252EF5">
        <w:rPr>
          <w:rFonts w:cstheme="minorHAnsi"/>
          <w:color w:val="000000"/>
          <w:sz w:val="24"/>
          <w:szCs w:val="24"/>
        </w:rPr>
        <w:t xml:space="preserve"> to find a cure for all of humanity</w:t>
      </w:r>
      <w:r w:rsidR="00DF68C7" w:rsidRPr="00252EF5">
        <w:rPr>
          <w:rFonts w:cstheme="minorHAnsi"/>
          <w:color w:val="000000"/>
          <w:sz w:val="24"/>
          <w:szCs w:val="24"/>
        </w:rPr>
        <w:t xml:space="preserve">. Alternative, e-learning education forums have seen an increase in activity and acceptance rates colleges are expected to increase. </w:t>
      </w:r>
      <w:r w:rsidR="00DD6CDF" w:rsidRPr="00252EF5">
        <w:rPr>
          <w:rFonts w:cstheme="minorHAnsi"/>
          <w:b/>
          <w:bCs/>
          <w:color w:val="000000"/>
          <w:sz w:val="24"/>
          <w:szCs w:val="24"/>
        </w:rPr>
        <w:t xml:space="preserve"> </w:t>
      </w:r>
      <w:r w:rsidR="00DD6CDF" w:rsidRPr="00252EF5">
        <w:rPr>
          <w:rFonts w:cstheme="minorHAnsi"/>
          <w:color w:val="000000"/>
          <w:sz w:val="24"/>
          <w:szCs w:val="24"/>
        </w:rPr>
        <w:t>And because of unique large-scale shelter-in-place orders</w:t>
      </w:r>
      <w:r w:rsidR="00DF68C7" w:rsidRPr="00252EF5">
        <w:rPr>
          <w:rFonts w:cstheme="minorHAnsi"/>
          <w:color w:val="000000"/>
          <w:sz w:val="24"/>
          <w:szCs w:val="24"/>
        </w:rPr>
        <w:t>,</w:t>
      </w:r>
      <w:r w:rsidR="00DD6CDF" w:rsidRPr="00252EF5">
        <w:rPr>
          <w:rFonts w:cstheme="minorHAnsi"/>
          <w:color w:val="000000"/>
          <w:sz w:val="24"/>
          <w:szCs w:val="24"/>
        </w:rPr>
        <w:t xml:space="preserve"> pollution </w:t>
      </w:r>
      <w:r w:rsidR="00DF68C7" w:rsidRPr="00252EF5">
        <w:rPr>
          <w:rFonts w:cstheme="minorHAnsi"/>
          <w:color w:val="000000"/>
          <w:sz w:val="24"/>
          <w:szCs w:val="24"/>
        </w:rPr>
        <w:t>levels</w:t>
      </w:r>
      <w:r w:rsidR="00DD6CDF" w:rsidRPr="00252EF5">
        <w:rPr>
          <w:rFonts w:cstheme="minorHAnsi"/>
          <w:color w:val="000000"/>
          <w:sz w:val="24"/>
          <w:szCs w:val="24"/>
        </w:rPr>
        <w:t xml:space="preserve"> </w:t>
      </w:r>
      <w:r w:rsidR="00DF68C7" w:rsidRPr="00252EF5">
        <w:rPr>
          <w:rFonts w:cstheme="minorHAnsi"/>
          <w:color w:val="000000"/>
          <w:sz w:val="24"/>
          <w:szCs w:val="24"/>
        </w:rPr>
        <w:t>have seen an unparalleled decline; t</w:t>
      </w:r>
      <w:r w:rsidR="00854E8E" w:rsidRPr="00252EF5">
        <w:rPr>
          <w:rFonts w:cstheme="minorHAnsi"/>
          <w:color w:val="000000"/>
          <w:sz w:val="24"/>
          <w:szCs w:val="24"/>
        </w:rPr>
        <w:t>he peak of Mount Everest</w:t>
      </w:r>
      <w:r w:rsidR="00DD6CDF" w:rsidRPr="00252EF5">
        <w:rPr>
          <w:rFonts w:cstheme="minorHAnsi"/>
          <w:color w:val="000000"/>
          <w:sz w:val="24"/>
          <w:szCs w:val="24"/>
        </w:rPr>
        <w:t xml:space="preserve"> can be seen</w:t>
      </w:r>
      <w:r w:rsidR="00854E8E" w:rsidRPr="00252EF5">
        <w:rPr>
          <w:rFonts w:cstheme="minorHAnsi"/>
          <w:color w:val="000000"/>
          <w:sz w:val="24"/>
          <w:szCs w:val="24"/>
        </w:rPr>
        <w:t xml:space="preserve"> from the capital city of Katmandu for the first time in our generation</w:t>
      </w:r>
      <w:r w:rsidR="00DD6CDF" w:rsidRPr="00252EF5">
        <w:rPr>
          <w:rFonts w:cstheme="minorHAnsi"/>
          <w:color w:val="000000"/>
          <w:sz w:val="24"/>
          <w:szCs w:val="24"/>
        </w:rPr>
        <w:t xml:space="preserve"> and</w:t>
      </w:r>
      <w:r w:rsidR="00854E8E" w:rsidRPr="00252EF5">
        <w:rPr>
          <w:rFonts w:cstheme="minorHAnsi"/>
          <w:color w:val="000000"/>
          <w:sz w:val="24"/>
          <w:szCs w:val="24"/>
        </w:rPr>
        <w:t xml:space="preserve"> fish and even dolphins are seen swimming in the Canals of Venice</w:t>
      </w:r>
      <w:r w:rsidR="00DF68C7" w:rsidRPr="00252EF5">
        <w:rPr>
          <w:rFonts w:cstheme="minorHAnsi"/>
          <w:color w:val="000000"/>
          <w:sz w:val="24"/>
          <w:szCs w:val="24"/>
        </w:rPr>
        <w:t>.  It is this last positive outcome, however brief it may be</w:t>
      </w:r>
      <w:r w:rsidR="00252EF5" w:rsidRPr="00252EF5">
        <w:rPr>
          <w:rFonts w:cstheme="minorHAnsi"/>
          <w:color w:val="000000"/>
          <w:sz w:val="24"/>
          <w:szCs w:val="24"/>
        </w:rPr>
        <w:t xml:space="preserve"> with countries starting to lift restrictions</w:t>
      </w:r>
      <w:r w:rsidR="00DF68C7" w:rsidRPr="00252EF5">
        <w:rPr>
          <w:rFonts w:cstheme="minorHAnsi"/>
          <w:color w:val="000000"/>
          <w:sz w:val="24"/>
          <w:szCs w:val="24"/>
        </w:rPr>
        <w:t xml:space="preserve">, that our group will explore. </w:t>
      </w:r>
      <w:r w:rsidR="00DD6CDF" w:rsidRPr="00252EF5">
        <w:rPr>
          <w:rFonts w:cstheme="minorHAnsi"/>
          <w:color w:val="000000"/>
          <w:sz w:val="24"/>
          <w:szCs w:val="24"/>
        </w:rPr>
        <w:t xml:space="preserve"> </w:t>
      </w:r>
      <w:r w:rsidR="00854E8E" w:rsidRPr="00252EF5">
        <w:rPr>
          <w:rFonts w:cstheme="minorHAnsi"/>
          <w:color w:val="000000"/>
          <w:sz w:val="24"/>
          <w:szCs w:val="24"/>
        </w:rPr>
        <w:t xml:space="preserve"> </w:t>
      </w:r>
      <w:r w:rsidR="00E55426" w:rsidRPr="00252EF5">
        <w:rPr>
          <w:rFonts w:cstheme="minorHAnsi"/>
          <w:color w:val="000000"/>
          <w:sz w:val="24"/>
          <w:szCs w:val="24"/>
        </w:rPr>
        <w:t xml:space="preserve"> </w:t>
      </w:r>
    </w:p>
    <w:p w14:paraId="09DE51A0" w14:textId="77777777" w:rsidR="001C3045" w:rsidRPr="00252EF5" w:rsidRDefault="001C3045" w:rsidP="009C2EF3">
      <w:pPr>
        <w:spacing w:line="360" w:lineRule="auto"/>
        <w:rPr>
          <w:rFonts w:cstheme="minorHAnsi"/>
          <w:color w:val="000000"/>
          <w:sz w:val="24"/>
          <w:szCs w:val="24"/>
          <w:u w:val="single"/>
        </w:rPr>
      </w:pPr>
    </w:p>
    <w:p w14:paraId="63AEB5DC" w14:textId="53309559" w:rsidR="00E55426" w:rsidRPr="00252EF5" w:rsidRDefault="00E55426" w:rsidP="009C2EF3">
      <w:pPr>
        <w:spacing w:line="360" w:lineRule="auto"/>
        <w:rPr>
          <w:rFonts w:cstheme="minorHAnsi"/>
          <w:color w:val="000000"/>
          <w:sz w:val="24"/>
          <w:szCs w:val="24"/>
        </w:rPr>
      </w:pPr>
      <w:r w:rsidRPr="00252EF5">
        <w:rPr>
          <w:rFonts w:cstheme="minorHAnsi"/>
          <w:color w:val="000000"/>
          <w:sz w:val="24"/>
          <w:szCs w:val="24"/>
          <w:u w:val="single"/>
        </w:rPr>
        <w:t>Proposed Project</w:t>
      </w:r>
    </w:p>
    <w:p w14:paraId="2FA6351A" w14:textId="0C5B8D64" w:rsidR="00E55426" w:rsidRPr="00252EF5" w:rsidRDefault="00252EF5" w:rsidP="009C2EF3">
      <w:pPr>
        <w:spacing w:line="360" w:lineRule="auto"/>
        <w:rPr>
          <w:rFonts w:cstheme="minorHAnsi"/>
          <w:color w:val="000000"/>
          <w:sz w:val="24"/>
          <w:szCs w:val="24"/>
        </w:rPr>
      </w:pPr>
      <w:r w:rsidRPr="00252EF5">
        <w:rPr>
          <w:rFonts w:cstheme="minorHAnsi"/>
          <w:color w:val="000000"/>
          <w:sz w:val="24"/>
          <w:szCs w:val="24"/>
        </w:rPr>
        <w:t>We plan to use and APT or s</w:t>
      </w:r>
      <w:r w:rsidR="00E55426" w:rsidRPr="00252EF5">
        <w:rPr>
          <w:rFonts w:cstheme="minorHAnsi"/>
          <w:color w:val="000000"/>
          <w:sz w:val="24"/>
          <w:szCs w:val="24"/>
        </w:rPr>
        <w:t>crap</w:t>
      </w:r>
      <w:r w:rsidRPr="00252EF5">
        <w:rPr>
          <w:rFonts w:cstheme="minorHAnsi"/>
          <w:color w:val="000000"/>
          <w:sz w:val="24"/>
          <w:szCs w:val="24"/>
        </w:rPr>
        <w:t>e or download historical data from</w:t>
      </w:r>
      <w:r w:rsidR="00E55426" w:rsidRPr="00252EF5">
        <w:rPr>
          <w:rFonts w:cstheme="minorHAnsi"/>
          <w:color w:val="000000"/>
          <w:sz w:val="24"/>
          <w:szCs w:val="24"/>
        </w:rPr>
        <w:t xml:space="preserve"> the web looking at the Air Quality Index (AQI)</w:t>
      </w:r>
      <w:r w:rsidRPr="00252EF5">
        <w:rPr>
          <w:rFonts w:cstheme="minorHAnsi"/>
          <w:color w:val="000000"/>
          <w:sz w:val="24"/>
          <w:szCs w:val="24"/>
        </w:rPr>
        <w:t xml:space="preserve"> over a period of time before and during the COVID-19 pandemic.  We intend to visualize the data in Leaflet and </w:t>
      </w:r>
      <w:proofErr w:type="spellStart"/>
      <w:r w:rsidRPr="00252EF5">
        <w:rPr>
          <w:rFonts w:cstheme="minorHAnsi"/>
          <w:color w:val="000000"/>
          <w:sz w:val="24"/>
          <w:szCs w:val="24"/>
        </w:rPr>
        <w:t>Plotly</w:t>
      </w:r>
      <w:proofErr w:type="spellEnd"/>
      <w:r w:rsidRPr="00252EF5">
        <w:rPr>
          <w:rFonts w:cstheme="minorHAnsi"/>
          <w:color w:val="000000"/>
          <w:sz w:val="24"/>
          <w:szCs w:val="24"/>
        </w:rPr>
        <w:t xml:space="preserve"> looking at trends and correlations to tell the story of how lockdown restrictions changed the world’s pollution problem, in hopes that it could guide future ideas of how to combat the world’s climate crisis,</w:t>
      </w:r>
    </w:p>
    <w:p w14:paraId="2F4BDACB" w14:textId="77777777" w:rsidR="00252EF5" w:rsidRPr="00252EF5" w:rsidRDefault="00252EF5" w:rsidP="009C2EF3">
      <w:pPr>
        <w:spacing w:line="360" w:lineRule="auto"/>
        <w:rPr>
          <w:rFonts w:cstheme="minorHAnsi"/>
          <w:color w:val="000000"/>
          <w:sz w:val="24"/>
          <w:szCs w:val="24"/>
        </w:rPr>
      </w:pPr>
    </w:p>
    <w:p w14:paraId="2066703F" w14:textId="77777777" w:rsidR="001C3045" w:rsidRPr="00252EF5" w:rsidRDefault="001C3045" w:rsidP="00E55426">
      <w:pPr>
        <w:spacing w:line="360" w:lineRule="auto"/>
        <w:jc w:val="both"/>
        <w:rPr>
          <w:rFonts w:cstheme="minorHAnsi"/>
          <w:color w:val="000000"/>
          <w:sz w:val="24"/>
          <w:szCs w:val="24"/>
          <w:u w:val="single"/>
        </w:rPr>
      </w:pPr>
    </w:p>
    <w:p w14:paraId="522AE8C4" w14:textId="3D5294FD" w:rsidR="001C3045" w:rsidRPr="00252EF5" w:rsidRDefault="001C3045" w:rsidP="001C3045">
      <w:pPr>
        <w:spacing w:line="360" w:lineRule="auto"/>
        <w:jc w:val="both"/>
        <w:rPr>
          <w:rFonts w:cstheme="minorHAnsi"/>
          <w:color w:val="000000"/>
          <w:sz w:val="24"/>
          <w:szCs w:val="24"/>
          <w:u w:val="single"/>
        </w:rPr>
      </w:pPr>
      <w:r w:rsidRPr="00252EF5">
        <w:rPr>
          <w:rFonts w:cstheme="minorHAnsi"/>
          <w:color w:val="000000"/>
          <w:sz w:val="24"/>
          <w:szCs w:val="24"/>
          <w:u w:val="single"/>
        </w:rPr>
        <w:t>Potential Data Sources:</w:t>
      </w:r>
    </w:p>
    <w:tbl>
      <w:tblPr>
        <w:tblStyle w:val="TableGrid"/>
        <w:tblW w:w="0" w:type="auto"/>
        <w:tblLook w:val="04A0" w:firstRow="1" w:lastRow="0" w:firstColumn="1" w:lastColumn="0" w:noHBand="0" w:noVBand="1"/>
      </w:tblPr>
      <w:tblGrid>
        <w:gridCol w:w="1966"/>
        <w:gridCol w:w="1870"/>
        <w:gridCol w:w="4985"/>
      </w:tblGrid>
      <w:tr w:rsidR="001C3045" w:rsidRPr="00252EF5" w14:paraId="68B4AB7C" w14:textId="77777777" w:rsidTr="008B2CC4">
        <w:tc>
          <w:tcPr>
            <w:tcW w:w="1870" w:type="dxa"/>
          </w:tcPr>
          <w:p w14:paraId="0E5905EB" w14:textId="77777777" w:rsidR="001C3045" w:rsidRPr="00252EF5" w:rsidRDefault="001C3045" w:rsidP="008B2CC4">
            <w:pPr>
              <w:rPr>
                <w:rFonts w:cstheme="minorHAnsi"/>
                <w:b/>
                <w:bCs/>
                <w:color w:val="1D1C1D"/>
                <w:sz w:val="24"/>
                <w:szCs w:val="24"/>
                <w:shd w:val="clear" w:color="auto" w:fill="F8F8F8"/>
              </w:rPr>
            </w:pPr>
            <w:r w:rsidRPr="00252EF5">
              <w:rPr>
                <w:rFonts w:cstheme="minorHAnsi"/>
                <w:b/>
                <w:bCs/>
                <w:color w:val="1D1C1D"/>
                <w:sz w:val="24"/>
                <w:szCs w:val="24"/>
                <w:shd w:val="clear" w:color="auto" w:fill="F8F8F8"/>
              </w:rPr>
              <w:t>Source</w:t>
            </w:r>
          </w:p>
        </w:tc>
        <w:tc>
          <w:tcPr>
            <w:tcW w:w="1870" w:type="dxa"/>
          </w:tcPr>
          <w:p w14:paraId="0844B794" w14:textId="77777777" w:rsidR="001C3045" w:rsidRPr="00252EF5" w:rsidRDefault="001C3045" w:rsidP="008B2CC4">
            <w:pPr>
              <w:rPr>
                <w:rFonts w:cstheme="minorHAnsi"/>
                <w:b/>
                <w:bCs/>
                <w:color w:val="1D1C1D"/>
                <w:sz w:val="24"/>
                <w:szCs w:val="24"/>
                <w:shd w:val="clear" w:color="auto" w:fill="F8F8F8"/>
              </w:rPr>
            </w:pPr>
            <w:r w:rsidRPr="00252EF5">
              <w:rPr>
                <w:rFonts w:cstheme="minorHAnsi"/>
                <w:b/>
                <w:bCs/>
                <w:color w:val="1D1C1D"/>
                <w:sz w:val="24"/>
                <w:szCs w:val="24"/>
                <w:shd w:val="clear" w:color="auto" w:fill="F8F8F8"/>
              </w:rPr>
              <w:t>Format</w:t>
            </w:r>
          </w:p>
        </w:tc>
        <w:tc>
          <w:tcPr>
            <w:tcW w:w="4985" w:type="dxa"/>
          </w:tcPr>
          <w:p w14:paraId="4F436CE0" w14:textId="77777777" w:rsidR="001C3045" w:rsidRPr="00252EF5" w:rsidRDefault="001C3045" w:rsidP="008B2CC4">
            <w:pPr>
              <w:rPr>
                <w:rFonts w:cstheme="minorHAnsi"/>
                <w:b/>
                <w:bCs/>
                <w:color w:val="1D1C1D"/>
                <w:sz w:val="24"/>
                <w:szCs w:val="24"/>
                <w:shd w:val="clear" w:color="auto" w:fill="F8F8F8"/>
              </w:rPr>
            </w:pPr>
            <w:r w:rsidRPr="00252EF5">
              <w:rPr>
                <w:rFonts w:cstheme="minorHAnsi"/>
                <w:b/>
                <w:bCs/>
                <w:color w:val="1D1C1D"/>
                <w:sz w:val="24"/>
                <w:szCs w:val="24"/>
                <w:shd w:val="clear" w:color="auto" w:fill="F8F8F8"/>
              </w:rPr>
              <w:t>Description</w:t>
            </w:r>
          </w:p>
        </w:tc>
      </w:tr>
      <w:tr w:rsidR="001C3045" w:rsidRPr="00252EF5" w14:paraId="6F4DA75F" w14:textId="77777777" w:rsidTr="008B2CC4">
        <w:tc>
          <w:tcPr>
            <w:tcW w:w="1870" w:type="dxa"/>
          </w:tcPr>
          <w:p w14:paraId="76239347" w14:textId="4E8C3AD1" w:rsidR="001C3045" w:rsidRPr="00252EF5" w:rsidRDefault="001C3045" w:rsidP="008B2CC4">
            <w:pPr>
              <w:rPr>
                <w:rFonts w:cstheme="minorHAnsi"/>
                <w:color w:val="1D1C1D"/>
                <w:sz w:val="24"/>
                <w:szCs w:val="24"/>
                <w:shd w:val="clear" w:color="auto" w:fill="F8F8F8"/>
              </w:rPr>
            </w:pPr>
            <w:r w:rsidRPr="00252EF5">
              <w:rPr>
                <w:rFonts w:cstheme="minorHAnsi"/>
                <w:color w:val="1D1C1D"/>
                <w:sz w:val="24"/>
                <w:szCs w:val="24"/>
                <w:shd w:val="clear" w:color="auto" w:fill="F8F8F8"/>
              </w:rPr>
              <w:t>EPA.gov</w:t>
            </w:r>
          </w:p>
        </w:tc>
        <w:tc>
          <w:tcPr>
            <w:tcW w:w="1870" w:type="dxa"/>
          </w:tcPr>
          <w:p w14:paraId="4DD605D3" w14:textId="2940DE0B" w:rsidR="001C3045" w:rsidRPr="00252EF5" w:rsidRDefault="001C3045" w:rsidP="008B2CC4">
            <w:pPr>
              <w:rPr>
                <w:rFonts w:cstheme="minorHAnsi"/>
                <w:color w:val="1D1C1D"/>
                <w:sz w:val="24"/>
                <w:szCs w:val="24"/>
                <w:shd w:val="clear" w:color="auto" w:fill="F8F8F8"/>
              </w:rPr>
            </w:pPr>
            <w:r w:rsidRPr="00252EF5">
              <w:rPr>
                <w:rFonts w:cstheme="minorHAnsi"/>
                <w:color w:val="1D1C1D"/>
                <w:sz w:val="24"/>
                <w:szCs w:val="24"/>
                <w:shd w:val="clear" w:color="auto" w:fill="F8F8F8"/>
              </w:rPr>
              <w:t>API</w:t>
            </w:r>
          </w:p>
        </w:tc>
        <w:tc>
          <w:tcPr>
            <w:tcW w:w="4985" w:type="dxa"/>
          </w:tcPr>
          <w:p w14:paraId="26AA5362" w14:textId="25A05C07" w:rsidR="001C3045" w:rsidRPr="00252EF5" w:rsidRDefault="0004640F" w:rsidP="008B2CC4">
            <w:pPr>
              <w:rPr>
                <w:rFonts w:cstheme="minorHAnsi"/>
                <w:color w:val="1D1C1D"/>
                <w:sz w:val="24"/>
                <w:szCs w:val="24"/>
                <w:shd w:val="clear" w:color="auto" w:fill="F8F8F8"/>
              </w:rPr>
            </w:pPr>
            <w:r w:rsidRPr="00252EF5">
              <w:rPr>
                <w:rFonts w:cstheme="minorHAnsi"/>
                <w:color w:val="1D1C1D"/>
                <w:sz w:val="24"/>
                <w:szCs w:val="24"/>
                <w:shd w:val="clear" w:color="auto" w:fill="F8F8F8"/>
              </w:rPr>
              <w:t>US-based data in multiple formats, including historical data. 2020 data might be difficult to obtain</w:t>
            </w:r>
            <w:r w:rsidR="00CC0720" w:rsidRPr="00252EF5">
              <w:rPr>
                <w:rFonts w:cstheme="minorHAnsi"/>
                <w:color w:val="1D1C1D"/>
                <w:sz w:val="24"/>
                <w:szCs w:val="24"/>
                <w:shd w:val="clear" w:color="auto" w:fill="F8F8F8"/>
              </w:rPr>
              <w:t xml:space="preserve"> as the site explicitly states that data can lag by 6 months – which is directly in the window we wish to observe</w:t>
            </w:r>
          </w:p>
        </w:tc>
      </w:tr>
      <w:tr w:rsidR="00537691" w:rsidRPr="00252EF5" w14:paraId="35CDBF90" w14:textId="77777777" w:rsidTr="008B2CC4">
        <w:tc>
          <w:tcPr>
            <w:tcW w:w="1870" w:type="dxa"/>
          </w:tcPr>
          <w:p w14:paraId="37A67A2C" w14:textId="76932E55" w:rsidR="00537691" w:rsidRPr="00252EF5" w:rsidRDefault="00537691" w:rsidP="008B2CC4">
            <w:pPr>
              <w:rPr>
                <w:rFonts w:cstheme="minorHAnsi"/>
                <w:color w:val="1D1C1D"/>
                <w:sz w:val="24"/>
                <w:szCs w:val="24"/>
                <w:shd w:val="clear" w:color="auto" w:fill="F8F8F8"/>
              </w:rPr>
            </w:pPr>
            <w:r w:rsidRPr="00252EF5">
              <w:rPr>
                <w:rFonts w:cstheme="minorHAnsi"/>
                <w:color w:val="1D1C1D"/>
                <w:sz w:val="24"/>
                <w:szCs w:val="24"/>
                <w:shd w:val="clear" w:color="auto" w:fill="F8F8F8"/>
              </w:rPr>
              <w:t>Aqs.epa.gov</w:t>
            </w:r>
          </w:p>
        </w:tc>
        <w:tc>
          <w:tcPr>
            <w:tcW w:w="1870" w:type="dxa"/>
          </w:tcPr>
          <w:p w14:paraId="08A9CE18" w14:textId="648E4DD9" w:rsidR="00537691" w:rsidRPr="00252EF5" w:rsidRDefault="00CC0720" w:rsidP="008B2CC4">
            <w:pPr>
              <w:rPr>
                <w:rFonts w:cstheme="minorHAnsi"/>
                <w:color w:val="1D1C1D"/>
                <w:sz w:val="24"/>
                <w:szCs w:val="24"/>
                <w:shd w:val="clear" w:color="auto" w:fill="F8F8F8"/>
              </w:rPr>
            </w:pPr>
            <w:r w:rsidRPr="00252EF5">
              <w:rPr>
                <w:rFonts w:cstheme="minorHAnsi"/>
                <w:color w:val="1D1C1D"/>
                <w:sz w:val="24"/>
                <w:szCs w:val="24"/>
                <w:shd w:val="clear" w:color="auto" w:fill="F8F8F8"/>
              </w:rPr>
              <w:t>CSV</w:t>
            </w:r>
          </w:p>
        </w:tc>
        <w:tc>
          <w:tcPr>
            <w:tcW w:w="4985" w:type="dxa"/>
          </w:tcPr>
          <w:p w14:paraId="7554159B" w14:textId="77777777" w:rsidR="00537691" w:rsidRPr="00252EF5" w:rsidRDefault="00537691" w:rsidP="008B2CC4">
            <w:pPr>
              <w:rPr>
                <w:rFonts w:cstheme="minorHAnsi"/>
                <w:color w:val="1D1C1D"/>
                <w:sz w:val="24"/>
                <w:szCs w:val="24"/>
                <w:shd w:val="clear" w:color="auto" w:fill="F8F8F8"/>
              </w:rPr>
            </w:pPr>
          </w:p>
        </w:tc>
      </w:tr>
      <w:tr w:rsidR="001C3045" w:rsidRPr="00252EF5" w14:paraId="6B9F7031" w14:textId="77777777" w:rsidTr="008B2CC4">
        <w:tc>
          <w:tcPr>
            <w:tcW w:w="1870" w:type="dxa"/>
          </w:tcPr>
          <w:p w14:paraId="111AE060" w14:textId="7BFED15A" w:rsidR="001C3045" w:rsidRPr="00252EF5" w:rsidRDefault="0004640F" w:rsidP="008B2CC4">
            <w:pPr>
              <w:rPr>
                <w:rFonts w:cstheme="minorHAnsi"/>
                <w:color w:val="1D1C1D"/>
                <w:sz w:val="24"/>
                <w:szCs w:val="24"/>
                <w:shd w:val="clear" w:color="auto" w:fill="F8F8F8"/>
              </w:rPr>
            </w:pPr>
            <w:r w:rsidRPr="00252EF5">
              <w:rPr>
                <w:rFonts w:cstheme="minorHAnsi"/>
                <w:color w:val="1D1C1D"/>
                <w:sz w:val="24"/>
                <w:szCs w:val="24"/>
                <w:shd w:val="clear" w:color="auto" w:fill="F8F8F8"/>
              </w:rPr>
              <w:t>Aqicn.org/data-platform/covid19</w:t>
            </w:r>
          </w:p>
        </w:tc>
        <w:tc>
          <w:tcPr>
            <w:tcW w:w="1870" w:type="dxa"/>
          </w:tcPr>
          <w:p w14:paraId="4F1E75E7" w14:textId="412BADED" w:rsidR="001C3045" w:rsidRPr="00252EF5" w:rsidRDefault="0004640F" w:rsidP="008B2CC4">
            <w:pPr>
              <w:rPr>
                <w:rFonts w:cstheme="minorHAnsi"/>
                <w:color w:val="1D1C1D"/>
                <w:sz w:val="24"/>
                <w:szCs w:val="24"/>
                <w:shd w:val="clear" w:color="auto" w:fill="F8F8F8"/>
              </w:rPr>
            </w:pPr>
            <w:r w:rsidRPr="00252EF5">
              <w:rPr>
                <w:rFonts w:cstheme="minorHAnsi"/>
                <w:color w:val="1D1C1D"/>
                <w:sz w:val="24"/>
                <w:szCs w:val="24"/>
                <w:shd w:val="clear" w:color="auto" w:fill="F8F8F8"/>
              </w:rPr>
              <w:t>CSV</w:t>
            </w:r>
          </w:p>
        </w:tc>
        <w:tc>
          <w:tcPr>
            <w:tcW w:w="4985" w:type="dxa"/>
          </w:tcPr>
          <w:p w14:paraId="5E9DED24" w14:textId="4D6E340A" w:rsidR="001C3045" w:rsidRPr="00252EF5" w:rsidRDefault="0004640F" w:rsidP="008B2CC4">
            <w:pPr>
              <w:rPr>
                <w:rFonts w:cstheme="minorHAnsi"/>
                <w:color w:val="1D1C1D"/>
                <w:sz w:val="24"/>
                <w:szCs w:val="24"/>
                <w:shd w:val="clear" w:color="auto" w:fill="F8F8F8"/>
              </w:rPr>
            </w:pPr>
            <w:r w:rsidRPr="00252EF5">
              <w:rPr>
                <w:rFonts w:cstheme="minorHAnsi"/>
                <w:color w:val="1D1C1D"/>
                <w:sz w:val="24"/>
                <w:szCs w:val="24"/>
                <w:shd w:val="clear" w:color="auto" w:fill="F8F8F8"/>
              </w:rPr>
              <w:t xml:space="preserve">Data can be </w:t>
            </w:r>
            <w:r w:rsidR="00537691" w:rsidRPr="00252EF5">
              <w:rPr>
                <w:rFonts w:cstheme="minorHAnsi"/>
                <w:color w:val="1D1C1D"/>
                <w:sz w:val="24"/>
                <w:szCs w:val="24"/>
                <w:shd w:val="clear" w:color="auto" w:fill="F8F8F8"/>
              </w:rPr>
              <w:t>obtained for multiple different air quality metrics as well as weather metrics such as temperature and wind speed.  Data can also be</w:t>
            </w:r>
          </w:p>
        </w:tc>
      </w:tr>
      <w:tr w:rsidR="001C3045" w:rsidRPr="00252EF5" w14:paraId="54C809E3" w14:textId="77777777" w:rsidTr="008B2CC4">
        <w:tc>
          <w:tcPr>
            <w:tcW w:w="1870" w:type="dxa"/>
          </w:tcPr>
          <w:p w14:paraId="5E9FFA24" w14:textId="612D9692" w:rsidR="001C3045" w:rsidRPr="00252EF5" w:rsidRDefault="0004640F" w:rsidP="008B2CC4">
            <w:pPr>
              <w:rPr>
                <w:rFonts w:cstheme="minorHAnsi"/>
                <w:color w:val="1D1C1D"/>
                <w:sz w:val="24"/>
                <w:szCs w:val="24"/>
                <w:shd w:val="clear" w:color="auto" w:fill="F8F8F8"/>
              </w:rPr>
            </w:pPr>
            <w:r w:rsidRPr="00252EF5">
              <w:rPr>
                <w:rFonts w:cstheme="minorHAnsi"/>
                <w:color w:val="1D1C1D"/>
                <w:sz w:val="24"/>
                <w:szCs w:val="24"/>
                <w:shd w:val="clear" w:color="auto" w:fill="F8F8F8"/>
              </w:rPr>
              <w:t>Breezometer.com</w:t>
            </w:r>
          </w:p>
        </w:tc>
        <w:tc>
          <w:tcPr>
            <w:tcW w:w="1870" w:type="dxa"/>
          </w:tcPr>
          <w:p w14:paraId="3A4C181C" w14:textId="2824705E" w:rsidR="001C3045" w:rsidRPr="00252EF5" w:rsidRDefault="001C3045" w:rsidP="008B2CC4">
            <w:pPr>
              <w:rPr>
                <w:rFonts w:cstheme="minorHAnsi"/>
                <w:color w:val="1D1C1D"/>
                <w:sz w:val="24"/>
                <w:szCs w:val="24"/>
                <w:shd w:val="clear" w:color="auto" w:fill="F8F8F8"/>
              </w:rPr>
            </w:pPr>
          </w:p>
        </w:tc>
        <w:tc>
          <w:tcPr>
            <w:tcW w:w="4985" w:type="dxa"/>
          </w:tcPr>
          <w:p w14:paraId="1445CCA1" w14:textId="02BD02E3" w:rsidR="001C3045" w:rsidRPr="00252EF5" w:rsidRDefault="001C3045" w:rsidP="008B2CC4">
            <w:pPr>
              <w:rPr>
                <w:rFonts w:cstheme="minorHAnsi"/>
                <w:color w:val="1D1C1D"/>
                <w:sz w:val="24"/>
                <w:szCs w:val="24"/>
                <w:shd w:val="clear" w:color="auto" w:fill="F8F8F8"/>
              </w:rPr>
            </w:pPr>
          </w:p>
        </w:tc>
      </w:tr>
      <w:tr w:rsidR="001C3045" w:rsidRPr="00252EF5" w14:paraId="60DEAE05" w14:textId="77777777" w:rsidTr="008B2CC4">
        <w:tc>
          <w:tcPr>
            <w:tcW w:w="1870" w:type="dxa"/>
          </w:tcPr>
          <w:p w14:paraId="19303BA9" w14:textId="11CC9D4A" w:rsidR="001C3045" w:rsidRPr="00252EF5" w:rsidRDefault="001C3045" w:rsidP="008B2CC4">
            <w:pPr>
              <w:rPr>
                <w:rFonts w:cstheme="minorHAnsi"/>
                <w:color w:val="1D1C1D"/>
                <w:sz w:val="24"/>
                <w:szCs w:val="24"/>
                <w:shd w:val="clear" w:color="auto" w:fill="F8F8F8"/>
              </w:rPr>
            </w:pPr>
          </w:p>
        </w:tc>
        <w:tc>
          <w:tcPr>
            <w:tcW w:w="1870" w:type="dxa"/>
          </w:tcPr>
          <w:p w14:paraId="6A6D6EF9" w14:textId="0BBAA159" w:rsidR="001C3045" w:rsidRPr="00252EF5" w:rsidRDefault="001C3045" w:rsidP="008B2CC4">
            <w:pPr>
              <w:rPr>
                <w:rFonts w:cstheme="minorHAnsi"/>
                <w:color w:val="1D1C1D"/>
                <w:sz w:val="24"/>
                <w:szCs w:val="24"/>
                <w:shd w:val="clear" w:color="auto" w:fill="F8F8F8"/>
              </w:rPr>
            </w:pPr>
          </w:p>
        </w:tc>
        <w:tc>
          <w:tcPr>
            <w:tcW w:w="4985" w:type="dxa"/>
          </w:tcPr>
          <w:p w14:paraId="03474996" w14:textId="6E995765" w:rsidR="001C3045" w:rsidRPr="00252EF5" w:rsidRDefault="001C3045" w:rsidP="008B2CC4">
            <w:pPr>
              <w:rPr>
                <w:rFonts w:cstheme="minorHAnsi"/>
                <w:color w:val="1D1C1D"/>
                <w:sz w:val="24"/>
                <w:szCs w:val="24"/>
                <w:shd w:val="clear" w:color="auto" w:fill="F8F8F8"/>
              </w:rPr>
            </w:pPr>
          </w:p>
        </w:tc>
      </w:tr>
    </w:tbl>
    <w:p w14:paraId="242A85BA" w14:textId="77777777" w:rsidR="001C3045" w:rsidRPr="00252EF5" w:rsidRDefault="001C3045" w:rsidP="001C3045">
      <w:pPr>
        <w:spacing w:line="360" w:lineRule="auto"/>
        <w:jc w:val="both"/>
        <w:rPr>
          <w:rFonts w:cstheme="minorHAnsi"/>
          <w:color w:val="000000"/>
          <w:sz w:val="24"/>
          <w:szCs w:val="24"/>
        </w:rPr>
      </w:pPr>
    </w:p>
    <w:p w14:paraId="176A9D6C" w14:textId="3A022AAE" w:rsidR="00E55426" w:rsidRPr="00252EF5" w:rsidRDefault="00252EF5" w:rsidP="00E55426">
      <w:pPr>
        <w:spacing w:line="360" w:lineRule="auto"/>
        <w:jc w:val="both"/>
        <w:rPr>
          <w:rFonts w:cstheme="minorHAnsi"/>
          <w:color w:val="000000"/>
          <w:sz w:val="24"/>
          <w:szCs w:val="24"/>
        </w:rPr>
      </w:pPr>
      <w:r w:rsidRPr="00252EF5">
        <w:rPr>
          <w:rFonts w:cstheme="minorHAnsi"/>
          <w:color w:val="000000"/>
          <w:sz w:val="24"/>
          <w:szCs w:val="24"/>
          <w:u w:val="single"/>
        </w:rPr>
        <w:t>Initial Assignments</w:t>
      </w:r>
      <w:r w:rsidR="00E55426" w:rsidRPr="00252EF5">
        <w:rPr>
          <w:rFonts w:cstheme="minorHAnsi"/>
          <w:color w:val="000000"/>
          <w:sz w:val="24"/>
          <w:szCs w:val="24"/>
        </w:rPr>
        <w:t>:</w:t>
      </w:r>
    </w:p>
    <w:p w14:paraId="12DE8E51" w14:textId="41F16121" w:rsidR="00533347" w:rsidRPr="00533347" w:rsidRDefault="00252EF5" w:rsidP="00533347">
      <w:pPr>
        <w:pStyle w:val="ListParagraph"/>
        <w:numPr>
          <w:ilvl w:val="0"/>
          <w:numId w:val="8"/>
        </w:numPr>
        <w:spacing w:line="360" w:lineRule="auto"/>
        <w:jc w:val="both"/>
        <w:rPr>
          <w:rFonts w:cstheme="minorHAnsi"/>
          <w:color w:val="000000"/>
          <w:sz w:val="24"/>
          <w:szCs w:val="24"/>
        </w:rPr>
      </w:pPr>
      <w:proofErr w:type="spellStart"/>
      <w:r w:rsidRPr="001C3045">
        <w:rPr>
          <w:rFonts w:cstheme="minorHAnsi"/>
          <w:sz w:val="24"/>
          <w:szCs w:val="24"/>
        </w:rPr>
        <w:t>Kafui</w:t>
      </w:r>
      <w:proofErr w:type="spellEnd"/>
      <w:r w:rsidRPr="001C3045">
        <w:rPr>
          <w:rFonts w:cstheme="minorHAnsi"/>
          <w:sz w:val="24"/>
          <w:szCs w:val="24"/>
        </w:rPr>
        <w:t xml:space="preserve"> </w:t>
      </w:r>
      <w:proofErr w:type="spellStart"/>
      <w:r w:rsidRPr="001C3045">
        <w:rPr>
          <w:rFonts w:cstheme="minorHAnsi"/>
          <w:sz w:val="24"/>
          <w:szCs w:val="24"/>
        </w:rPr>
        <w:t>Ahedor</w:t>
      </w:r>
      <w:proofErr w:type="spellEnd"/>
      <w:r w:rsidR="00533347">
        <w:rPr>
          <w:rFonts w:cstheme="minorHAnsi"/>
          <w:sz w:val="24"/>
          <w:szCs w:val="24"/>
        </w:rPr>
        <w:t>:  GitHub pages and Heroku</w:t>
      </w:r>
    </w:p>
    <w:p w14:paraId="6A91C357" w14:textId="7CFC407B" w:rsidR="00252EF5" w:rsidRPr="00252EF5" w:rsidRDefault="00252EF5" w:rsidP="00252EF5">
      <w:pPr>
        <w:pStyle w:val="ListParagraph"/>
        <w:numPr>
          <w:ilvl w:val="0"/>
          <w:numId w:val="8"/>
        </w:numPr>
        <w:spacing w:line="360" w:lineRule="auto"/>
        <w:jc w:val="both"/>
        <w:rPr>
          <w:rFonts w:cstheme="minorHAnsi"/>
          <w:color w:val="000000"/>
          <w:sz w:val="24"/>
          <w:szCs w:val="24"/>
        </w:rPr>
      </w:pPr>
      <w:r w:rsidRPr="001C3045">
        <w:rPr>
          <w:rFonts w:cstheme="minorHAnsi"/>
          <w:sz w:val="24"/>
          <w:szCs w:val="24"/>
        </w:rPr>
        <w:t>Chris Bock</w:t>
      </w:r>
      <w:r w:rsidR="00533347">
        <w:rPr>
          <w:rFonts w:cstheme="minorHAnsi"/>
          <w:sz w:val="24"/>
          <w:szCs w:val="24"/>
        </w:rPr>
        <w:t>:  Project proposal, Trello board</w:t>
      </w:r>
    </w:p>
    <w:p w14:paraId="25823AED" w14:textId="7442BB3F" w:rsidR="00252EF5" w:rsidRPr="00252EF5" w:rsidRDefault="00252EF5" w:rsidP="00252EF5">
      <w:pPr>
        <w:pStyle w:val="ListParagraph"/>
        <w:numPr>
          <w:ilvl w:val="0"/>
          <w:numId w:val="8"/>
        </w:numPr>
        <w:spacing w:line="360" w:lineRule="auto"/>
        <w:jc w:val="both"/>
        <w:rPr>
          <w:rFonts w:cstheme="minorHAnsi"/>
          <w:color w:val="000000"/>
          <w:sz w:val="24"/>
          <w:szCs w:val="24"/>
        </w:rPr>
      </w:pPr>
      <w:r w:rsidRPr="001C3045">
        <w:rPr>
          <w:rFonts w:cstheme="minorHAnsi"/>
          <w:sz w:val="24"/>
          <w:szCs w:val="24"/>
        </w:rPr>
        <w:t>Ben Snyder</w:t>
      </w:r>
      <w:r w:rsidR="00533347">
        <w:rPr>
          <w:rFonts w:cstheme="minorHAnsi"/>
          <w:sz w:val="24"/>
          <w:szCs w:val="24"/>
        </w:rPr>
        <w:t>:</w:t>
      </w:r>
    </w:p>
    <w:p w14:paraId="002C3546" w14:textId="3F1656CC" w:rsidR="00252EF5" w:rsidRPr="00252EF5" w:rsidRDefault="00252EF5" w:rsidP="00252EF5">
      <w:pPr>
        <w:pStyle w:val="ListParagraph"/>
        <w:numPr>
          <w:ilvl w:val="0"/>
          <w:numId w:val="8"/>
        </w:numPr>
        <w:spacing w:line="360" w:lineRule="auto"/>
        <w:jc w:val="both"/>
        <w:rPr>
          <w:rFonts w:cstheme="minorHAnsi"/>
          <w:color w:val="000000"/>
          <w:sz w:val="24"/>
          <w:szCs w:val="24"/>
        </w:rPr>
      </w:pPr>
      <w:r w:rsidRPr="001C3045">
        <w:rPr>
          <w:rFonts w:cstheme="minorHAnsi"/>
          <w:sz w:val="24"/>
          <w:szCs w:val="24"/>
        </w:rPr>
        <w:t xml:space="preserve">Ali </w:t>
      </w:r>
      <w:proofErr w:type="spellStart"/>
      <w:r w:rsidRPr="001C3045">
        <w:rPr>
          <w:rFonts w:cstheme="minorHAnsi"/>
          <w:sz w:val="24"/>
          <w:szCs w:val="24"/>
        </w:rPr>
        <w:t>Rizivi</w:t>
      </w:r>
      <w:proofErr w:type="spellEnd"/>
      <w:r w:rsidR="00533347">
        <w:rPr>
          <w:rFonts w:cstheme="minorHAnsi"/>
          <w:sz w:val="24"/>
          <w:szCs w:val="24"/>
        </w:rPr>
        <w:t>:</w:t>
      </w:r>
    </w:p>
    <w:p w14:paraId="03804B75" w14:textId="4F7496DC" w:rsidR="00252EF5" w:rsidRPr="00252EF5" w:rsidRDefault="00533347" w:rsidP="00252EF5">
      <w:pPr>
        <w:spacing w:line="360" w:lineRule="auto"/>
        <w:jc w:val="both"/>
        <w:rPr>
          <w:rFonts w:cstheme="minorHAnsi"/>
          <w:color w:val="000000"/>
          <w:sz w:val="24"/>
          <w:szCs w:val="24"/>
        </w:rPr>
      </w:pPr>
      <w:r>
        <w:rPr>
          <w:rFonts w:cstheme="minorHAnsi"/>
          <w:color w:val="000000"/>
          <w:sz w:val="24"/>
          <w:szCs w:val="24"/>
        </w:rPr>
        <w:t>Tasks will be updated on a Trello board as the project continues</w:t>
      </w:r>
    </w:p>
    <w:sectPr w:rsidR="00252EF5" w:rsidRPr="00252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Bold">
    <w:altName w:val="Times New Roman"/>
    <w:panose1 w:val="00000000000000000000"/>
    <w:charset w:val="00"/>
    <w:family w:val="roman"/>
    <w:notTrueType/>
    <w:pitch w:val="default"/>
  </w:font>
  <w:font w:name="Helvetica Neue">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0433D"/>
    <w:multiLevelType w:val="hybridMultilevel"/>
    <w:tmpl w:val="512ECA74"/>
    <w:numStyleLink w:val="Numbered"/>
  </w:abstractNum>
  <w:abstractNum w:abstractNumId="1" w15:restartNumberingAfterBreak="0">
    <w:nsid w:val="24A86B1D"/>
    <w:multiLevelType w:val="hybridMultilevel"/>
    <w:tmpl w:val="1B0614D2"/>
    <w:numStyleLink w:val="Bullets"/>
  </w:abstractNum>
  <w:abstractNum w:abstractNumId="2" w15:restartNumberingAfterBreak="0">
    <w:nsid w:val="27133BF8"/>
    <w:multiLevelType w:val="hybridMultilevel"/>
    <w:tmpl w:val="BC580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33C9"/>
    <w:multiLevelType w:val="hybridMultilevel"/>
    <w:tmpl w:val="A280A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C231F"/>
    <w:multiLevelType w:val="hybridMultilevel"/>
    <w:tmpl w:val="1B0614D2"/>
    <w:styleLink w:val="Bullets"/>
    <w:lvl w:ilvl="0" w:tplc="169A691E">
      <w:start w:val="1"/>
      <w:numFmt w:val="bullet"/>
      <w:lvlText w:val="•"/>
      <w:lvlJc w:val="left"/>
      <w:pPr>
        <w:ind w:left="1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3A52CFDC">
      <w:start w:val="1"/>
      <w:numFmt w:val="bullet"/>
      <w:lvlText w:val="•"/>
      <w:lvlJc w:val="left"/>
      <w:pPr>
        <w:ind w:left="7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D7BCF7F2">
      <w:start w:val="1"/>
      <w:numFmt w:val="bullet"/>
      <w:lvlText w:val="•"/>
      <w:lvlJc w:val="left"/>
      <w:pPr>
        <w:ind w:left="13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938AC028">
      <w:start w:val="1"/>
      <w:numFmt w:val="bullet"/>
      <w:lvlText w:val="•"/>
      <w:lvlJc w:val="left"/>
      <w:pPr>
        <w:ind w:left="19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746815AC">
      <w:start w:val="1"/>
      <w:numFmt w:val="bullet"/>
      <w:lvlText w:val="•"/>
      <w:lvlJc w:val="left"/>
      <w:pPr>
        <w:ind w:left="25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D5EA17D4">
      <w:start w:val="1"/>
      <w:numFmt w:val="bullet"/>
      <w:lvlText w:val="•"/>
      <w:lvlJc w:val="left"/>
      <w:pPr>
        <w:ind w:left="31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A68AAABE">
      <w:start w:val="1"/>
      <w:numFmt w:val="bullet"/>
      <w:lvlText w:val="•"/>
      <w:lvlJc w:val="left"/>
      <w:pPr>
        <w:ind w:left="37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E4AADCEA">
      <w:start w:val="1"/>
      <w:numFmt w:val="bullet"/>
      <w:lvlText w:val="•"/>
      <w:lvlJc w:val="left"/>
      <w:pPr>
        <w:ind w:left="43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AEFA5C30">
      <w:start w:val="1"/>
      <w:numFmt w:val="bullet"/>
      <w:lvlText w:val="•"/>
      <w:lvlJc w:val="left"/>
      <w:pPr>
        <w:ind w:left="49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5" w15:restartNumberingAfterBreak="0">
    <w:nsid w:val="61B51FED"/>
    <w:multiLevelType w:val="hybridMultilevel"/>
    <w:tmpl w:val="0E2E475E"/>
    <w:lvl w:ilvl="0" w:tplc="5576F70C">
      <w:start w:val="1"/>
      <w:numFmt w:val="lowerLetter"/>
      <w:lvlText w:val="%1)"/>
      <w:lvlJc w:val="left"/>
      <w:pPr>
        <w:ind w:left="1080" w:hanging="360"/>
      </w:pPr>
      <w:rPr>
        <w:rFonts w:ascii="Cambria" w:eastAsiaTheme="minorHAnsi" w:hAnsi="Cambria"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4E41DD5"/>
    <w:multiLevelType w:val="hybridMultilevel"/>
    <w:tmpl w:val="512ECA74"/>
    <w:styleLink w:val="Numbered"/>
    <w:lvl w:ilvl="0" w:tplc="4542693C">
      <w:start w:val="1"/>
      <w:numFmt w:val="decimal"/>
      <w:lvlText w:val="%1."/>
      <w:lvlJc w:val="left"/>
      <w:pPr>
        <w:ind w:left="253" w:hanging="25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A25AF1CE">
      <w:start w:val="1"/>
      <w:numFmt w:val="decimal"/>
      <w:lvlText w:val="%2."/>
      <w:lvlJc w:val="left"/>
      <w:pPr>
        <w:ind w:left="1053" w:hanging="25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F126ECC4">
      <w:start w:val="1"/>
      <w:numFmt w:val="decimal"/>
      <w:lvlText w:val="%3."/>
      <w:lvlJc w:val="left"/>
      <w:pPr>
        <w:ind w:left="1853" w:hanging="25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B50E5528">
      <w:start w:val="1"/>
      <w:numFmt w:val="decimal"/>
      <w:lvlText w:val="%4."/>
      <w:lvlJc w:val="left"/>
      <w:pPr>
        <w:ind w:left="2653" w:hanging="25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5344D20E">
      <w:start w:val="1"/>
      <w:numFmt w:val="decimal"/>
      <w:lvlText w:val="%5."/>
      <w:lvlJc w:val="left"/>
      <w:pPr>
        <w:ind w:left="3453" w:hanging="25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EBB03ED4">
      <w:start w:val="1"/>
      <w:numFmt w:val="decimal"/>
      <w:lvlText w:val="%6."/>
      <w:lvlJc w:val="left"/>
      <w:pPr>
        <w:ind w:left="4253" w:hanging="25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ACA48784">
      <w:start w:val="1"/>
      <w:numFmt w:val="decimal"/>
      <w:lvlText w:val="%7."/>
      <w:lvlJc w:val="left"/>
      <w:pPr>
        <w:ind w:left="5053" w:hanging="25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7188D84A">
      <w:start w:val="1"/>
      <w:numFmt w:val="decimal"/>
      <w:lvlText w:val="%8."/>
      <w:lvlJc w:val="left"/>
      <w:pPr>
        <w:ind w:left="5853" w:hanging="25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2202163C">
      <w:start w:val="1"/>
      <w:numFmt w:val="decimal"/>
      <w:lvlText w:val="%9."/>
      <w:lvlJc w:val="left"/>
      <w:pPr>
        <w:ind w:left="6653" w:hanging="25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2"/>
  </w:num>
  <w:num w:numId="2">
    <w:abstractNumId w:val="5"/>
  </w:num>
  <w:num w:numId="3">
    <w:abstractNumId w:val="1"/>
    <w:lvlOverride w:ilvl="0"/>
    <w:lvlOverride w:ilvl="1"/>
    <w:lvlOverride w:ilvl="2"/>
    <w:lvlOverride w:ilvl="3"/>
    <w:lvlOverride w:ilvl="4"/>
    <w:lvlOverride w:ilvl="5"/>
    <w:lvlOverride w:ilvl="6"/>
    <w:lvlOverride w:ilvl="7"/>
    <w:lvlOverride w:ilvl="8"/>
  </w:num>
  <w:num w:numId="4">
    <w:abstractNumId w:val="1"/>
    <w:lvlOverride w:ilvl="0">
      <w:lvl w:ilvl="0" w:tplc="D89693CE">
        <w:start w:val="1"/>
        <w:numFmt w:val="decimal"/>
        <w:lvlText w:val="•"/>
        <w:lvlJc w:val="left"/>
        <w:pPr>
          <w:ind w:left="174" w:hanging="174"/>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AD5C287C">
        <w:start w:val="1"/>
        <w:numFmt w:val="decimal"/>
        <w:lvlText w:val="•"/>
        <w:lvlJc w:val="left"/>
        <w:pPr>
          <w:ind w:left="774" w:hanging="174"/>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865E48C6">
        <w:start w:val="1"/>
        <w:numFmt w:val="decimal"/>
        <w:lvlText w:val="•"/>
        <w:lvlJc w:val="left"/>
        <w:pPr>
          <w:ind w:left="1374" w:hanging="174"/>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2E2CB978">
        <w:start w:val="1"/>
        <w:numFmt w:val="decimal"/>
        <w:lvlText w:val="•"/>
        <w:lvlJc w:val="left"/>
        <w:pPr>
          <w:ind w:left="1974" w:hanging="174"/>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B028668C">
        <w:start w:val="1"/>
        <w:numFmt w:val="decimal"/>
        <w:lvlText w:val="•"/>
        <w:lvlJc w:val="left"/>
        <w:pPr>
          <w:ind w:left="2574" w:hanging="174"/>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A638571A">
        <w:start w:val="1"/>
        <w:numFmt w:val="decimal"/>
        <w:lvlText w:val="•"/>
        <w:lvlJc w:val="left"/>
        <w:pPr>
          <w:ind w:left="3174" w:hanging="174"/>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0E44B7A2">
        <w:start w:val="1"/>
        <w:numFmt w:val="decimal"/>
        <w:lvlText w:val="•"/>
        <w:lvlJc w:val="left"/>
        <w:pPr>
          <w:ind w:left="3774" w:hanging="174"/>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49942E70">
        <w:start w:val="1"/>
        <w:numFmt w:val="decimal"/>
        <w:lvlText w:val="•"/>
        <w:lvlJc w:val="left"/>
        <w:pPr>
          <w:ind w:left="4374" w:hanging="174"/>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F5E4EADC">
        <w:start w:val="1"/>
        <w:numFmt w:val="decimal"/>
        <w:lvlText w:val="•"/>
        <w:lvlJc w:val="left"/>
        <w:pPr>
          <w:ind w:left="4974" w:hanging="174"/>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0BE"/>
    <w:rsid w:val="0004640F"/>
    <w:rsid w:val="001950BE"/>
    <w:rsid w:val="001C3045"/>
    <w:rsid w:val="00252EF5"/>
    <w:rsid w:val="003C398A"/>
    <w:rsid w:val="00533347"/>
    <w:rsid w:val="00537691"/>
    <w:rsid w:val="00854E8E"/>
    <w:rsid w:val="009C2EF3"/>
    <w:rsid w:val="00AF4447"/>
    <w:rsid w:val="00CC0720"/>
    <w:rsid w:val="00DD6CDF"/>
    <w:rsid w:val="00DF68C7"/>
    <w:rsid w:val="00E44866"/>
    <w:rsid w:val="00E5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DCFDD"/>
  <w15:chartTrackingRefBased/>
  <w15:docId w15:val="{44A0B278-985A-4843-9C9E-005FF86F7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0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50BE"/>
    <w:rPr>
      <w:color w:val="0000FF"/>
      <w:u w:val="single"/>
    </w:rPr>
  </w:style>
  <w:style w:type="character" w:customStyle="1" w:styleId="fontstyle01">
    <w:name w:val="fontstyle01"/>
    <w:basedOn w:val="DefaultParagraphFont"/>
    <w:rsid w:val="001950BE"/>
    <w:rPr>
      <w:rFonts w:ascii="Garamond-Bold" w:hAnsi="Garamond-Bold" w:hint="default"/>
      <w:b/>
      <w:bCs/>
      <w:i w:val="0"/>
      <w:iCs w:val="0"/>
      <w:color w:val="000000"/>
      <w:sz w:val="24"/>
      <w:szCs w:val="24"/>
    </w:rPr>
  </w:style>
  <w:style w:type="paragraph" w:styleId="ListParagraph">
    <w:name w:val="List Paragraph"/>
    <w:basedOn w:val="Normal"/>
    <w:uiPriority w:val="34"/>
    <w:qFormat/>
    <w:rsid w:val="001950BE"/>
    <w:pPr>
      <w:ind w:left="720"/>
      <w:contextualSpacing/>
    </w:pPr>
  </w:style>
  <w:style w:type="table" w:styleId="TableGrid">
    <w:name w:val="Table Grid"/>
    <w:basedOn w:val="TableNormal"/>
    <w:uiPriority w:val="39"/>
    <w:rsid w:val="003C3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E55426"/>
    <w:pPr>
      <w:spacing w:line="256" w:lineRule="auto"/>
    </w:pPr>
    <w:rPr>
      <w:rFonts w:ascii="Calibri" w:eastAsia="Arial Unicode MS" w:hAnsi="Calibri" w:cs="Arial Unicode MS"/>
      <w:color w:val="000000"/>
      <w:u w:color="000000"/>
      <w14:textOutline w14:w="0" w14:cap="flat" w14:cmpd="sng" w14:algn="ctr">
        <w14:noFill/>
        <w14:prstDash w14:val="solid"/>
        <w14:bevel/>
      </w14:textOutline>
    </w:rPr>
  </w:style>
  <w:style w:type="paragraph" w:customStyle="1" w:styleId="Default">
    <w:name w:val="Default"/>
    <w:rsid w:val="00E55426"/>
    <w:pPr>
      <w:spacing w:before="160" w:after="0" w:line="240" w:lineRule="auto"/>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character" w:customStyle="1" w:styleId="Hyperlink0">
    <w:name w:val="Hyperlink.0"/>
    <w:basedOn w:val="Hyperlink"/>
    <w:rsid w:val="00E55426"/>
    <w:rPr>
      <w:outline w:val="0"/>
      <w:shadow w:val="0"/>
      <w:emboss w:val="0"/>
      <w:imprint w:val="0"/>
      <w:color w:val="0000FF"/>
      <w:u w:val="single" w:color="0000FF"/>
      <w14:textFill>
        <w14:solidFill>
          <w14:srgbClr w14:val="000000"/>
        </w14:solidFill>
      </w14:textFill>
    </w:rPr>
  </w:style>
  <w:style w:type="character" w:customStyle="1" w:styleId="None">
    <w:name w:val="None"/>
    <w:rsid w:val="00E55426"/>
  </w:style>
  <w:style w:type="character" w:customStyle="1" w:styleId="Hyperlink1">
    <w:name w:val="Hyperlink.1"/>
    <w:basedOn w:val="None"/>
    <w:rsid w:val="00E55426"/>
    <w:rPr>
      <w:rFonts w:ascii="Arial" w:eastAsia="Arial" w:hAnsi="Arial" w:cs="Arial" w:hint="default"/>
      <w:outline w:val="0"/>
      <w:shadow w:val="0"/>
      <w:emboss w:val="0"/>
      <w:imprint w:val="0"/>
      <w:color w:val="1155CC"/>
      <w:sz w:val="24"/>
      <w:szCs w:val="24"/>
      <w:u w:val="single" w:color="1155CC"/>
      <w14:textFill>
        <w14:solidFill>
          <w14:srgbClr w14:val="000000"/>
        </w14:solidFill>
      </w14:textFill>
    </w:rPr>
  </w:style>
  <w:style w:type="numbering" w:customStyle="1" w:styleId="Bullets">
    <w:name w:val="Bullets"/>
    <w:rsid w:val="00E55426"/>
    <w:pPr>
      <w:numPr>
        <w:numId w:val="6"/>
      </w:numPr>
    </w:pPr>
  </w:style>
  <w:style w:type="numbering" w:customStyle="1" w:styleId="Numbered">
    <w:name w:val="Numbered"/>
    <w:rsid w:val="00E55426"/>
    <w:pPr>
      <w:numPr>
        <w:numId w:val="7"/>
      </w:numPr>
    </w:pPr>
  </w:style>
  <w:style w:type="character" w:customStyle="1" w:styleId="c-messagesender">
    <w:name w:val="c-message__sender"/>
    <w:basedOn w:val="DefaultParagraphFont"/>
    <w:rsid w:val="00E55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46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and Ashley Bock</dc:creator>
  <cp:keywords/>
  <dc:description/>
  <cp:lastModifiedBy>Chris and Ashley Bock</cp:lastModifiedBy>
  <cp:revision>1</cp:revision>
  <dcterms:created xsi:type="dcterms:W3CDTF">2020-05-26T03:17:00Z</dcterms:created>
  <dcterms:modified xsi:type="dcterms:W3CDTF">2020-05-27T01:10:00Z</dcterms:modified>
</cp:coreProperties>
</file>