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r>
        <w:rPr>
          <w:rFonts w:ascii="Space Grotesk" w:cs="Space Grotesk" w:eastAsia="Space Grotesk" w:hAnsi="Space Grotesk"/>
          <w:b/>
          <w:bCs/>
          <w:color w:val="E85D2A"/>
          <w:sz w:val="72"/>
          <w:szCs w:val="72"/>
        </w:rPr>
        <w:t xml:space="preserve">Skwash</w:t>
      </w:r>
    </w:p>
    <w:p>
      <w:pPr>
        <w:spacing w:after="100"/>
      </w:pPr>
    </w:p>
    <w:p>
      <w:r>
        <w:rPr>
          <w:rFonts w:ascii="Space Grotesk" w:cs="Space Grotesk" w:eastAsia="Space Grotesk" w:hAnsi="Space Grotesk"/>
          <w:color w:val="666666"/>
          <w:sz w:val="32"/>
          <w:szCs w:val="32"/>
        </w:rPr>
        <w:t xml:space="preserve">Product Requirements Document</w:t>
      </w:r>
    </w:p>
    <w:p>
      <w:pPr>
        <w:spacing w:after="200"/>
      </w:pPr>
    </w:p>
    <w:p>
      <w:pPr>
        <w:pBdr>
          <w:top w:val="single" w:color="E85D2A" w:sz="4" w:space="1"/>
        </w:pBdr>
        <w:spacing w:before="200"/>
      </w:pPr>
    </w:p>
    <w:p>
      <w:pPr>
        <w:spacing w:after="100"/>
      </w:pPr>
    </w:p>
    <w:p>
      <w:pPr>
        <w:spacing w:after="120"/>
        <w:rPr>
          <w:color w:val="666666"/>
          <w:sz w:val="24"/>
          <w:szCs w:val="24"/>
        </w:rPr>
      </w:pPr>
      <w:r>
        <w:rPr>
          <w:rFonts w:ascii="Libre Franklin" w:cs="Libre Franklin" w:eastAsia="Libre Franklin" w:hAnsi="Libre Franklin"/>
          <w:color w:val="666666"/>
          <w:sz w:val="24"/>
          <w:szCs w:val="24"/>
        </w:rPr>
        <w:t xml:space="preserve">Collaborative site annotation, AI-powered feedback clustering, and automated Linear ticket generation.</w:t>
      </w:r>
    </w:p>
    <w:p>
      <w:pPr>
        <w:spacing w:after="100"/>
      </w:pPr>
    </w:p>
    <w:p>
      <w:pPr>
        <w:spacing w:after="120"/>
        <w:rPr>
          <w:color w:val="999999"/>
          <w:sz w:val="20"/>
          <w:szCs w:val="20"/>
        </w:rPr>
      </w:pPr>
      <w:r>
        <w:rPr>
          <w:rFonts w:ascii="Libre Franklin" w:cs="Libre Franklin" w:eastAsia="Libre Franklin" w:hAnsi="Libre Franklin"/>
          <w:color w:val="999999"/>
          <w:sz w:val="20"/>
          <w:szCs w:val="20"/>
        </w:rPr>
        <w:t xml:space="preserve">Version 3.0  —  April 2026</w:t>
      </w:r>
    </w:p>
    <w:p>
      <w:pPr>
        <w:spacing w:after="120"/>
        <w:rPr>
          <w:color w:val="999999"/>
          <w:sz w:val="20"/>
          <w:szCs w:val="20"/>
        </w:rPr>
      </w:pPr>
      <w:r>
        <w:rPr>
          <w:rFonts w:ascii="Libre Franklin" w:cs="Libre Franklin" w:eastAsia="Libre Franklin" w:hAnsi="Libre Franklin"/>
          <w:color w:val="999999"/>
          <w:sz w:val="20"/>
          <w:szCs w:val="20"/>
        </w:rPr>
        <w:t xml:space="preserve">Status: Draft  |  Audience: AI coding agents and engineering team</w:t>
      </w:r>
    </w:p>
    <w:p>
      <w:pPr>
        <w:sectPr>
          <w:pgSz w:w="12240" w:h="15840" w:orient="portrait"/>
          <w:pgMar w:top="1440" w:right="1440" w:bottom="1440" w:left="1440" w:header="708" w:footer="708" w:gutter="0"/>
          <w:pgNumType/>
          <w:docGrid w:linePitch="360"/>
        </w:sectPr>
      </w:pPr>
    </w:p>
    <w:p>
      <w:pPr>
        <w:pStyle w:val="Heading1"/>
      </w:pPr>
      <w:r>
        <w:t xml:space="preserve">1. Product Overview</w:t>
      </w:r>
    </w:p>
    <w:p>
      <w:pPr>
        <w:spacing w:after="120"/>
      </w:pPr>
      <w:r>
        <w:rPr>
          <w:rFonts w:ascii="Libre Franklin" w:cs="Libre Franklin" w:eastAsia="Libre Franklin" w:hAnsi="Libre Franklin"/>
          <w:color w:val="2D2D2D"/>
          <w:sz w:val="21"/>
          <w:szCs w:val="21"/>
        </w:rPr>
        <w:t xml:space="preserve">Skwash is a collaborative site annotation tool. Teams load a live website in an iframe, pin contextual feedback at specific responsive viewports, and export structured feedback. In later phases, AI clusters overlapping annotations into actionable issues and pushes them to Linear as tickets.</w:t>
      </w:r>
    </w:p>
    <w:p>
      <w:pPr>
        <w:spacing w:after="200"/>
      </w:pPr>
    </w:p>
    <w:p>
      <w:pPr>
        <w:pStyle w:val="Heading2"/>
      </w:pPr>
      <w:r>
        <w:t xml:space="preserve">1.1 Core Loop</w:t>
      </w:r>
    </w:p>
    <w:p>
      <w:pPr>
        <w:spacing w:after="120"/>
      </w:pPr>
      <w:r>
        <w:rPr>
          <w:rFonts w:ascii="Libre Franklin" w:cs="Libre Franklin" w:eastAsia="Libre Franklin" w:hAnsi="Libre Franklin"/>
          <w:color w:val="2D2D2D"/>
          <w:sz w:val="21"/>
          <w:szCs w:val="21"/>
        </w:rPr>
        <w:t xml:space="preserve">The minimum viable interaction is: load URL → place pins → add comments → export feedback. Everything else layers on top.</w:t>
      </w:r>
    </w:p>
    <w:p>
      <w:pPr>
        <w:spacing w:after="200"/>
      </w:pPr>
    </w:p>
    <w:p>
      <w:pPr>
        <w:pStyle w:val="Heading2"/>
      </w:pPr>
      <w:r>
        <w:t xml:space="preserve">1.2 Product Identity</w:t>
      </w:r>
    </w:p>
    <w:p>
      <w:pPr>
        <w:spacing w:after="120"/>
      </w:pPr>
      <w:r>
        <w:rPr>
          <w:rFonts w:ascii="Libre Franklin" w:cs="Libre Franklin" w:eastAsia="Libre Franklin" w:hAnsi="Libre Franklin"/>
          <w:b/>
          <w:bCs/>
          <w:color w:val="1A1A1A"/>
          <w:sz w:val="21"/>
          <w:szCs w:val="21"/>
        </w:rPr>
        <w:t xml:space="preserve">Name: </w:t>
      </w:r>
      <w:r>
        <w:rPr>
          <w:rFonts w:ascii="Libre Franklin" w:cs="Libre Franklin" w:eastAsia="Libre Franklin" w:hAnsi="Libre Franklin"/>
          <w:color w:val="2D2D2D"/>
          <w:sz w:val="21"/>
          <w:szCs w:val="21"/>
        </w:rPr>
        <w:t xml:space="preserve">Skwash</w:t>
      </w:r>
    </w:p>
    <w:p>
      <w:pPr>
        <w:spacing w:after="120"/>
      </w:pPr>
      <w:r>
        <w:rPr>
          <w:rFonts w:ascii="Libre Franklin" w:cs="Libre Franklin" w:eastAsia="Libre Franklin" w:hAnsi="Libre Franklin"/>
          <w:b/>
          <w:bCs/>
          <w:color w:val="1A1A1A"/>
          <w:sz w:val="21"/>
          <w:szCs w:val="21"/>
        </w:rPr>
        <w:t xml:space="preserve">Concept: </w:t>
      </w:r>
      <w:r>
        <w:rPr>
          <w:rFonts w:ascii="Libre Franklin" w:cs="Libre Franklin" w:eastAsia="Libre Franklin" w:hAnsi="Libre Franklin"/>
          <w:color w:val="2D2D2D"/>
          <w:sz w:val="21"/>
          <w:szCs w:val="21"/>
        </w:rPr>
        <w:t xml:space="preserve">Squashing bugs and compressing scattered feedback into something actionable. Short, memorable, verb-like.</w:t>
      </w:r>
    </w:p>
    <w:p>
      <w:pPr>
        <w:spacing w:after="200"/>
      </w:pPr>
    </w:p>
    <w:p>
      <w:pPr>
        <w:pStyle w:val="Heading1"/>
      </w:pPr>
      <w:r>
        <w:t xml:space="preserve">2. Phased Build Plan</w:t>
      </w:r>
    </w:p>
    <w:p>
      <w:pPr>
        <w:spacing w:after="120"/>
      </w:pPr>
      <w:r>
        <w:rPr>
          <w:rFonts w:ascii="Libre Franklin" w:cs="Libre Franklin" w:eastAsia="Libre Franklin" w:hAnsi="Libre Franklin"/>
          <w:color w:val="2D2D2D"/>
          <w:sz w:val="21"/>
          <w:szCs w:val="21"/>
        </w:rPr>
        <w:t xml:space="preserve">This is the most important section of the document. It defines the order in which features are built. Each phase produces a working, deployable product. An AI coding agent should complete each phase fully before starting the next. Do not skip ahead.</w:t>
      </w:r>
    </w:p>
    <w:p>
      <w:pPr>
        <w:spacing w:after="200"/>
      </w:pPr>
    </w:p>
    <w:p>
      <w:pPr>
        <w:pStyle w:val="Heading2"/>
      </w:pPr>
      <w:r>
        <w:t xml:space="preserve">2.1 Phase 0: Scaffolding</w:t>
      </w:r>
    </w:p>
    <w:p>
      <w:pPr>
        <w:spacing w:after="120"/>
      </w:pPr>
      <w:r>
        <w:rPr>
          <w:rFonts w:ascii="Libre Franklin" w:cs="Libre Franklin" w:eastAsia="Libre Franklin" w:hAnsi="Libre Franklin"/>
          <w:color w:val="2D2D2D"/>
          <w:sz w:val="21"/>
          <w:szCs w:val="21"/>
        </w:rPr>
        <w:t xml:space="preserve">Goal: A running monorepo with auth, database, and a blank authenticated shell.</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Initialise Turborepo monorepo with the package structure defined in Section 4</w:t>
      </w:r>
    </w:p>
    <w:p>
      <w:pPr>
        <w:pStyle w:val="ListParagraph"/>
        <w:numPr>
          <w:ilvl w:val="0"/>
          <w:numId w:val="2"/>
        </w:numPr>
      </w:pPr>
      <w:r>
        <w:rPr>
          <w:rFonts w:ascii="Libre Franklin" w:cs="Libre Franklin" w:eastAsia="Libre Franklin" w:hAnsi="Libre Franklin"/>
          <w:color w:val="2D2D2D"/>
          <w:sz w:val="21"/>
          <w:szCs w:val="21"/>
        </w:rPr>
        <w:t xml:space="preserve">Set up apps/web with Next.js 15 (App Router), TypeScript strict, Tailwind CSS 4</w:t>
      </w:r>
    </w:p>
    <w:p>
      <w:pPr>
        <w:pStyle w:val="ListParagraph"/>
        <w:numPr>
          <w:ilvl w:val="0"/>
          <w:numId w:val="2"/>
        </w:numPr>
      </w:pPr>
      <w:r>
        <w:rPr>
          <w:rFonts w:ascii="Libre Franklin" w:cs="Libre Franklin" w:eastAsia="Libre Franklin" w:hAnsi="Libre Franklin"/>
          <w:color w:val="2D2D2D"/>
          <w:sz w:val="21"/>
          <w:szCs w:val="21"/>
        </w:rPr>
        <w:t xml:space="preserve">Set up packages/ui with Base UI + shadcn. Install and configure shadcn components: Button, Input, Dialog, Dropdown, Tabs, Toast, Tooltip, Avatar</w:t>
      </w:r>
    </w:p>
    <w:p>
      <w:pPr>
        <w:pStyle w:val="ListParagraph"/>
        <w:numPr>
          <w:ilvl w:val="0"/>
          <w:numId w:val="2"/>
        </w:numPr>
      </w:pPr>
      <w:r>
        <w:rPr>
          <w:rFonts w:ascii="Libre Franklin" w:cs="Libre Franklin" w:eastAsia="Libre Franklin" w:hAnsi="Libre Franklin"/>
          <w:color w:val="2D2D2D"/>
          <w:sz w:val="21"/>
          <w:szCs w:val="21"/>
        </w:rPr>
        <w:t xml:space="preserve">Set up packages/db with Supabase client, types generation script, and seed file</w:t>
      </w:r>
    </w:p>
    <w:p>
      <w:pPr>
        <w:pStyle w:val="ListParagraph"/>
        <w:numPr>
          <w:ilvl w:val="0"/>
          <w:numId w:val="2"/>
        </w:numPr>
      </w:pPr>
      <w:r>
        <w:rPr>
          <w:rFonts w:ascii="Libre Franklin" w:cs="Libre Franklin" w:eastAsia="Libre Franklin" w:hAnsi="Libre Franklin"/>
          <w:color w:val="2D2D2D"/>
          <w:sz w:val="21"/>
          <w:szCs w:val="21"/>
        </w:rPr>
        <w:t xml:space="preserve">Create Supabase project. Run initial migration for organisations, users, and projects tables</w:t>
      </w:r>
    </w:p>
    <w:p>
      <w:pPr>
        <w:pStyle w:val="ListParagraph"/>
        <w:numPr>
          <w:ilvl w:val="0"/>
          <w:numId w:val="2"/>
        </w:numPr>
      </w:pPr>
      <w:r>
        <w:rPr>
          <w:rFonts w:ascii="Libre Franklin" w:cs="Libre Franklin" w:eastAsia="Libre Franklin" w:hAnsi="Libre Franklin"/>
          <w:color w:val="2D2D2D"/>
          <w:sz w:val="21"/>
          <w:szCs w:val="21"/>
        </w:rPr>
        <w:t xml:space="preserve">Implement Supabase Auth (email + magic link). On first signup, auto-create org + owner user.</w:t>
      </w:r>
    </w:p>
    <w:p>
      <w:pPr>
        <w:pStyle w:val="ListParagraph"/>
        <w:numPr>
          <w:ilvl w:val="0"/>
          <w:numId w:val="2"/>
        </w:numPr>
      </w:pPr>
      <w:r>
        <w:rPr>
          <w:rFonts w:ascii="Libre Franklin" w:cs="Libre Franklin" w:eastAsia="Libre Franklin" w:hAnsi="Libre Franklin"/>
          <w:color w:val="2D2D2D"/>
          <w:sz w:val="21"/>
          <w:szCs w:val="21"/>
        </w:rPr>
        <w:t xml:space="preserve">Build authenticated layout shell: sidebar (Dashboard, Settings), top bar, empty main area</w:t>
      </w:r>
    </w:p>
    <w:p>
      <w:pPr>
        <w:pStyle w:val="ListParagraph"/>
        <w:numPr>
          <w:ilvl w:val="0"/>
          <w:numId w:val="2"/>
        </w:numPr>
      </w:pPr>
      <w:r>
        <w:rPr>
          <w:rFonts w:ascii="Libre Franklin" w:cs="Libre Franklin" w:eastAsia="Libre Franklin" w:hAnsi="Libre Franklin"/>
          <w:color w:val="2D2D2D"/>
          <w:sz w:val="21"/>
          <w:szCs w:val="21"/>
        </w:rPr>
        <w:t xml:space="preserve">Deploy to Vercel. Confirm auth flow works end to end.</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User can sign up, log in, see an empty dashboard. Deployed on Vercel.</w:t>
      </w:r>
    </w:p>
    <w:p>
      <w:pPr>
        <w:spacing w:after="200"/>
      </w:pPr>
    </w:p>
    <w:p>
      <w:pPr>
        <w:pStyle w:val="Heading2"/>
      </w:pPr>
      <w:r>
        <w:t xml:space="preserve">2.2 Phase 1: Projects and Iframe Canvas</w:t>
      </w:r>
    </w:p>
    <w:p>
      <w:pPr>
        <w:spacing w:after="120"/>
      </w:pPr>
      <w:r>
        <w:rPr>
          <w:rFonts w:ascii="Libre Franklin" w:cs="Libre Franklin" w:eastAsia="Libre Franklin" w:hAnsi="Libre Franklin"/>
          <w:color w:val="2D2D2D"/>
          <w:sz w:val="21"/>
          <w:szCs w:val="21"/>
        </w:rPr>
        <w:t xml:space="preserve">Goal: User can create a project, add a URL, and see it rendered in an iframe.</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Project CRUD: create (name + base URL), list on dashboard as cards, edit, delete</w:t>
      </w:r>
    </w:p>
    <w:p>
      <w:pPr>
        <w:pStyle w:val="ListParagraph"/>
        <w:numPr>
          <w:ilvl w:val="0"/>
          <w:numId w:val="2"/>
        </w:numPr>
      </w:pPr>
      <w:r>
        <w:rPr>
          <w:rFonts w:ascii="Libre Franklin" w:cs="Libre Franklin" w:eastAsia="Libre Franklin" w:hAnsi="Libre Franklin"/>
          <w:color w:val="2D2D2D"/>
          <w:sz w:val="21"/>
          <w:szCs w:val="21"/>
        </w:rPr>
        <w:t xml:space="preserve">Dashboard UI: project cards in responsive grid showing name, URL domain, last updated. URL input at top with Go button.</w:t>
      </w:r>
    </w:p>
    <w:p>
      <w:pPr>
        <w:pStyle w:val="ListParagraph"/>
        <w:numPr>
          <w:ilvl w:val="0"/>
          <w:numId w:val="2"/>
        </w:numPr>
      </w:pPr>
      <w:r>
        <w:rPr>
          <w:rFonts w:ascii="Libre Franklin" w:cs="Libre Franklin" w:eastAsia="Libre Franklin" w:hAnsi="Libre Franklin"/>
          <w:color w:val="2D2D2D"/>
          <w:sz w:val="21"/>
          <w:szCs w:val="21"/>
        </w:rPr>
        <w:t xml:space="preserve">Review item model: a URL within a project. For Phase 1, one review item per project is fine (auto-created from base URL). Multi-item support comes later.</w:t>
      </w:r>
    </w:p>
    <w:p>
      <w:pPr>
        <w:pStyle w:val="ListParagraph"/>
        <w:numPr>
          <w:ilvl w:val="0"/>
          <w:numId w:val="2"/>
        </w:numPr>
      </w:pPr>
      <w:r>
        <w:rPr>
          <w:rFonts w:ascii="Libre Franklin" w:cs="Libre Franklin" w:eastAsia="Libre Franklin" w:hAnsi="Libre Franklin"/>
          <w:color w:val="2D2D2D"/>
          <w:sz w:val="21"/>
          <w:szCs w:val="21"/>
        </w:rPr>
        <w:t xml:space="preserve">Iframe canvas: the main view when you click into a project. The target URL loads in an iframe. Centred in the available space. No proxy yet — raw iframe. If the site blocks embedding, show a clear error: This site cannot be embedded due to its security headers.</w:t>
      </w:r>
    </w:p>
    <w:p>
      <w:pPr>
        <w:pStyle w:val="ListParagraph"/>
        <w:numPr>
          <w:ilvl w:val="0"/>
          <w:numId w:val="2"/>
        </w:numPr>
      </w:pPr>
      <w:r>
        <w:rPr>
          <w:rFonts w:ascii="Libre Franklin" w:cs="Libre Franklin" w:eastAsia="Libre Franklin" w:hAnsi="Libre Franklin"/>
          <w:color w:val="2D2D2D"/>
          <w:sz w:val="21"/>
          <w:szCs w:val="21"/>
        </w:rPr>
        <w:t xml:space="preserve">Viewport selector in toolbar: 4 default viewports (375/768/1440/1920). Clicking a viewport resizes the iframe container width. Iframe content reflows.</w:t>
      </w:r>
    </w:p>
    <w:p>
      <w:pPr>
        <w:pStyle w:val="ListParagraph"/>
        <w:numPr>
          <w:ilvl w:val="0"/>
          <w:numId w:val="2"/>
        </w:numPr>
      </w:pPr>
      <w:r>
        <w:rPr>
          <w:rFonts w:ascii="Libre Franklin" w:cs="Libre Franklin" w:eastAsia="Libre Franklin" w:hAnsi="Libre Franklin"/>
          <w:color w:val="2D2D2D"/>
          <w:sz w:val="21"/>
          <w:szCs w:val="21"/>
        </w:rPr>
        <w:t xml:space="preserve">Comment/Browse mode toggle in toolbar. In Browse mode, iframe is interactive. In Comment mode, a transparent overlay captures clicks. No annotation logic yet — just the mode toggle and overlay.</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User creates a project, sees the site in an iframe, can switch viewports and toggle modes. The canvas is ready for annotations.</w:t>
      </w:r>
    </w:p>
    <w:p>
      <w:pPr>
        <w:spacing w:after="200"/>
      </w:pPr>
    </w:p>
    <w:p>
      <w:pPr>
        <w:pStyle w:val="Heading2"/>
      </w:pPr>
      <w:r>
        <w:t xml:space="preserve">2.3 Phase 2: Annotations and Comments</w:t>
      </w:r>
    </w:p>
    <w:p>
      <w:pPr>
        <w:spacing w:after="120"/>
      </w:pPr>
      <w:r>
        <w:rPr>
          <w:rFonts w:ascii="Libre Franklin" w:cs="Libre Franklin" w:eastAsia="Libre Franklin" w:hAnsi="Libre Franklin"/>
          <w:color w:val="2D2D2D"/>
          <w:sz w:val="21"/>
          <w:szCs w:val="21"/>
        </w:rPr>
        <w:t xml:space="preserve">Goal: The core feedback loop works. User can place pins, leave comments, and see them listed.</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Pin placement: in Comment mode, clicking the overlay places a numbered pin marker at that position. Coordinates stored as percentages of viewport width and page scroll height.</w:t>
      </w:r>
    </w:p>
    <w:p>
      <w:pPr>
        <w:pStyle w:val="ListParagraph"/>
        <w:numPr>
          <w:ilvl w:val="0"/>
          <w:numId w:val="2"/>
        </w:numPr>
      </w:pPr>
      <w:r>
        <w:rPr>
          <w:rFonts w:ascii="Libre Franklin" w:cs="Libre Franklin" w:eastAsia="Libre Franklin" w:hAnsi="Libre Franklin"/>
          <w:color w:val="2D2D2D"/>
          <w:sz w:val="21"/>
          <w:szCs w:val="21"/>
        </w:rPr>
        <w:t xml:space="preserve">Comment composer: appears inline adjacent to the pin. Text input with Post button. Posting saves the annotation + comment to the database.</w:t>
      </w:r>
    </w:p>
    <w:p>
      <w:pPr>
        <w:pStyle w:val="ListParagraph"/>
        <w:numPr>
          <w:ilvl w:val="0"/>
          <w:numId w:val="2"/>
        </w:numPr>
      </w:pPr>
      <w:r>
        <w:rPr>
          <w:rFonts w:ascii="Libre Franklin" w:cs="Libre Franklin" w:eastAsia="Libre Franklin" w:hAnsi="Libre Franklin"/>
          <w:color w:val="2D2D2D"/>
          <w:sz w:val="21"/>
          <w:szCs w:val="21"/>
        </w:rPr>
        <w:t xml:space="preserve">Left panel (comment sidebar): lists all annotations for the current viewport. Each item shows pin number, author, timestamp, first comment line. Clicking an item scrolls the canvas to that pin.</w:t>
      </w:r>
    </w:p>
    <w:p>
      <w:pPr>
        <w:pStyle w:val="ListParagraph"/>
        <w:numPr>
          <w:ilvl w:val="0"/>
          <w:numId w:val="2"/>
        </w:numPr>
      </w:pPr>
      <w:r>
        <w:rPr>
          <w:rFonts w:ascii="Libre Franklin" w:cs="Libre Franklin" w:eastAsia="Libre Franklin" w:hAnsi="Libre Franklin"/>
          <w:color w:val="2D2D2D"/>
          <w:sz w:val="21"/>
          <w:szCs w:val="21"/>
        </w:rPr>
        <w:t xml:space="preserve">Active/Resolved tabs: annotations can be resolved (click a checkmark). Resolved annotations are hidden from Active tab and shown under Resolved.</w:t>
      </w:r>
    </w:p>
    <w:p>
      <w:pPr>
        <w:pStyle w:val="ListParagraph"/>
        <w:numPr>
          <w:ilvl w:val="0"/>
          <w:numId w:val="2"/>
        </w:numPr>
      </w:pPr>
      <w:r>
        <w:rPr>
          <w:rFonts w:ascii="Libre Franklin" w:cs="Libre Franklin" w:eastAsia="Libre Franklin" w:hAnsi="Libre Franklin"/>
          <w:color w:val="2D2D2D"/>
          <w:sz w:val="21"/>
          <w:szCs w:val="21"/>
        </w:rPr>
        <w:t xml:space="preserve">Threading: replies on annotations. Indented in the sidebar. No depth limit but UI indents max 3 levels.</w:t>
      </w:r>
    </w:p>
    <w:p>
      <w:pPr>
        <w:pStyle w:val="ListParagraph"/>
        <w:numPr>
          <w:ilvl w:val="0"/>
          <w:numId w:val="2"/>
        </w:numPr>
      </w:pPr>
      <w:r>
        <w:rPr>
          <w:rFonts w:ascii="Libre Franklin" w:cs="Libre Franklin" w:eastAsia="Libre Franklin" w:hAnsi="Libre Franklin"/>
          <w:color w:val="2D2D2D"/>
          <w:sz w:val="21"/>
          <w:szCs w:val="21"/>
        </w:rPr>
        <w:t xml:space="preserve">Emoji reactions on comments: picker, grouped counts, toggle own reaction.</w:t>
      </w:r>
    </w:p>
    <w:p>
      <w:pPr>
        <w:pStyle w:val="ListParagraph"/>
        <w:numPr>
          <w:ilvl w:val="0"/>
          <w:numId w:val="2"/>
        </w:numPr>
      </w:pPr>
      <w:r>
        <w:rPr>
          <w:rFonts w:ascii="Libre Franklin" w:cs="Libre Franklin" w:eastAsia="Libre Franklin" w:hAnsi="Libre Franklin"/>
          <w:color w:val="2D2D2D"/>
          <w:sz w:val="21"/>
          <w:szCs w:val="21"/>
        </w:rPr>
        <w:t xml:space="preserve">Markdown support in comment bodies: bold, italic, code, links, lists.</w:t>
      </w:r>
    </w:p>
    <w:p>
      <w:pPr>
        <w:pStyle w:val="ListParagraph"/>
        <w:numPr>
          <w:ilvl w:val="0"/>
          <w:numId w:val="2"/>
        </w:numPr>
      </w:pPr>
      <w:r>
        <w:rPr>
          <w:rFonts w:ascii="Libre Franklin" w:cs="Libre Franklin" w:eastAsia="Libre Franklin" w:hAnsi="Libre Franklin"/>
          <w:color w:val="2D2D2D"/>
          <w:sz w:val="21"/>
          <w:szCs w:val="21"/>
        </w:rPr>
        <w:t xml:space="preserve">Edit and delete own comments. If root comment is deleted and has no replies, delete the annotation too.</w:t>
      </w:r>
    </w:p>
    <w:p>
      <w:pPr>
        <w:pStyle w:val="ListParagraph"/>
        <w:numPr>
          <w:ilvl w:val="0"/>
          <w:numId w:val="2"/>
        </w:numPr>
      </w:pPr>
      <w:r>
        <w:rPr>
          <w:rFonts w:ascii="Libre Franklin" w:cs="Libre Franklin" w:eastAsia="Libre Franklin" w:hAnsi="Libre Franklin"/>
          <w:color w:val="2D2D2D"/>
          <w:sz w:val="21"/>
          <w:szCs w:val="21"/>
        </w:rPr>
        <w:t xml:space="preserve">Annotations scoped to viewport: switching viewport hides annotations from other viewports.</w:t>
      </w:r>
    </w:p>
    <w:p>
      <w:pPr>
        <w:pStyle w:val="ListParagraph"/>
        <w:numPr>
          <w:ilvl w:val="0"/>
          <w:numId w:val="2"/>
        </w:numPr>
      </w:pPr>
      <w:r>
        <w:rPr>
          <w:rFonts w:ascii="Libre Franklin" w:cs="Libre Franklin" w:eastAsia="Libre Franklin" w:hAnsi="Libre Franklin"/>
          <w:color w:val="2D2D2D"/>
          <w:sz w:val="21"/>
          <w:szCs w:val="21"/>
        </w:rPr>
        <w:t xml:space="preserve">Area selection: click-and-drag to create a rectangular selection. Same comment flow as pins.</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Full annotation loop works. User places pins and areas, comments, resolves, filters by viewport. This is the core product.</w:t>
      </w:r>
    </w:p>
    <w:p>
      <w:pPr>
        <w:spacing w:after="200"/>
      </w:pPr>
    </w:p>
    <w:p>
      <w:pPr>
        <w:pStyle w:val="Heading2"/>
      </w:pPr>
      <w:r>
        <w:t xml:space="preserve">2.4 Phase 3: Export and Review Workflow</w:t>
      </w:r>
    </w:p>
    <w:p>
      <w:pPr>
        <w:spacing w:after="120"/>
      </w:pPr>
      <w:r>
        <w:rPr>
          <w:rFonts w:ascii="Libre Franklin" w:cs="Libre Franklin" w:eastAsia="Libre Franklin" w:hAnsi="Libre Franklin"/>
          <w:color w:val="2D2D2D"/>
          <w:sz w:val="21"/>
          <w:szCs w:val="21"/>
        </w:rPr>
        <w:t xml:space="preserve">Goal: Feedback can be extracted from Skwash and shared.</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JSON export: button in the project view that exports all annotations for the current review round as structured JSON. Schema: array of objects with annotation type, position, viewport, pin number, comment thread, status, author, timestamps.</w:t>
      </w:r>
    </w:p>
    <w:p>
      <w:pPr>
        <w:pStyle w:val="ListParagraph"/>
        <w:numPr>
          <w:ilvl w:val="0"/>
          <w:numId w:val="2"/>
        </w:numPr>
      </w:pPr>
      <w:r>
        <w:rPr>
          <w:rFonts w:ascii="Libre Franklin" w:cs="Libre Franklin" w:eastAsia="Libre Franklin" w:hAnsi="Libre Franklin"/>
          <w:color w:val="2D2D2D"/>
          <w:sz w:val="21"/>
          <w:szCs w:val="21"/>
        </w:rPr>
        <w:t xml:space="preserve">CSV export: flattened version of the JSON (one row per annotation, comments concatenated).</w:t>
      </w:r>
    </w:p>
    <w:p>
      <w:pPr>
        <w:pStyle w:val="ListParagraph"/>
        <w:numPr>
          <w:ilvl w:val="0"/>
          <w:numId w:val="2"/>
        </w:numPr>
      </w:pPr>
      <w:r>
        <w:rPr>
          <w:rFonts w:ascii="Libre Franklin" w:cs="Libre Franklin" w:eastAsia="Libre Franklin" w:hAnsi="Libre Franklin"/>
          <w:color w:val="2D2D2D"/>
          <w:sz w:val="21"/>
          <w:szCs w:val="21"/>
        </w:rPr>
        <w:t xml:space="preserve">Review item status dropdown: No status, In progress, Ready for review, Approved, Changes requested. Displayed on dashboard cards.</w:t>
      </w:r>
    </w:p>
    <w:p>
      <w:pPr>
        <w:pStyle w:val="ListParagraph"/>
        <w:numPr>
          <w:ilvl w:val="0"/>
          <w:numId w:val="2"/>
        </w:numPr>
      </w:pPr>
      <w:r>
        <w:rPr>
          <w:rFonts w:ascii="Libre Franklin" w:cs="Libre Franklin" w:eastAsia="Libre Franklin" w:hAnsi="Libre Franklin"/>
          <w:color w:val="2D2D2D"/>
          <w:sz w:val="21"/>
          <w:szCs w:val="21"/>
        </w:rPr>
        <w:t xml:space="preserve">Share button: generates a shareable link to the project. Requires login to view.</w:t>
      </w:r>
    </w:p>
    <w:p>
      <w:pPr>
        <w:pStyle w:val="ListParagraph"/>
        <w:numPr>
          <w:ilvl w:val="0"/>
          <w:numId w:val="2"/>
        </w:numPr>
      </w:pPr>
      <w:r>
        <w:rPr>
          <w:rFonts w:ascii="Libre Franklin" w:cs="Libre Franklin" w:eastAsia="Libre Franklin" w:hAnsi="Libre Franklin"/>
          <w:color w:val="2D2D2D"/>
          <w:sz w:val="21"/>
          <w:szCs w:val="21"/>
        </w:rPr>
        <w:t xml:space="preserve">Reviewer notes: editable text field at the top of the left panel. Shared across all reviewers. For context like test credentials or focus areas.</w:t>
      </w:r>
    </w:p>
    <w:p>
      <w:pPr>
        <w:pStyle w:val="ListParagraph"/>
        <w:numPr>
          <w:ilvl w:val="0"/>
          <w:numId w:val="2"/>
        </w:numPr>
      </w:pPr>
      <w:r>
        <w:rPr>
          <w:rFonts w:ascii="Libre Franklin" w:cs="Libre Franklin" w:eastAsia="Libre Franklin" w:hAnsi="Libre Franklin"/>
          <w:color w:val="2D2D2D"/>
          <w:sz w:val="21"/>
          <w:szCs w:val="21"/>
        </w:rPr>
        <w:t xml:space="preserve">Review completion CTA: Let the team know you finished reviewing button at bottom of left panel. Sets a flag in the database.</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Feedback can be exported as JSON/CSV, projects have status workflow, and basic sharing works.</w:t>
      </w:r>
    </w:p>
    <w:p>
      <w:pPr>
        <w:spacing w:after="200"/>
      </w:pPr>
    </w:p>
    <w:p>
      <w:pPr>
        <w:pStyle w:val="Heading2"/>
      </w:pPr>
      <w:r>
        <w:t xml:space="preserve">2.5 Phase 4: AI Clustering</w:t>
      </w:r>
    </w:p>
    <w:p>
      <w:pPr>
        <w:spacing w:after="120"/>
      </w:pPr>
      <w:r>
        <w:rPr>
          <w:rFonts w:ascii="Libre Franklin" w:cs="Libre Franklin" w:eastAsia="Libre Franklin" w:hAnsi="Libre Franklin"/>
          <w:color w:val="2D2D2D"/>
          <w:sz w:val="21"/>
          <w:szCs w:val="21"/>
        </w:rPr>
        <w:t xml:space="preserve">Goal: AI groups annotations into actionable issue themes.</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Integrate Anthropic SDK (Claude). Single AI provider for all intelligence features.</w:t>
      </w:r>
    </w:p>
    <w:p>
      <w:pPr>
        <w:pStyle w:val="ListParagraph"/>
        <w:numPr>
          <w:ilvl w:val="0"/>
          <w:numId w:val="2"/>
        </w:numPr>
      </w:pPr>
      <w:r>
        <w:rPr>
          <w:rFonts w:ascii="Libre Franklin" w:cs="Libre Franklin" w:eastAsia="Libre Franklin" w:hAnsi="Libre Franklin"/>
          <w:color w:val="2D2D2D"/>
          <w:sz w:val="21"/>
          <w:szCs w:val="21"/>
        </w:rPr>
        <w:t xml:space="preserve">Cluster trigger: button on the project view. Sends all unresolved annotations (with their comment threads, viewport, position) to Claude with a system prompt that returns a JSON array of clusters.</w:t>
      </w:r>
    </w:p>
    <w:p>
      <w:pPr>
        <w:pStyle w:val="ListParagraph"/>
        <w:numPr>
          <w:ilvl w:val="0"/>
          <w:numId w:val="2"/>
        </w:numPr>
      </w:pPr>
      <w:r>
        <w:rPr>
          <w:rFonts w:ascii="Libre Franklin" w:cs="Libre Franklin" w:eastAsia="Libre Franklin" w:hAnsi="Libre Franklin"/>
          <w:color w:val="2D2D2D"/>
          <w:sz w:val="21"/>
          <w:szCs w:val="21"/>
        </w:rPr>
        <w:t xml:space="preserve">Cluster schema: title, summary, severity (critical/high/medium/low), annotation_ids, affected_viewports, tags.</w:t>
      </w:r>
    </w:p>
    <w:p>
      <w:pPr>
        <w:pStyle w:val="ListParagraph"/>
        <w:numPr>
          <w:ilvl w:val="0"/>
          <w:numId w:val="2"/>
        </w:numPr>
      </w:pPr>
      <w:r>
        <w:rPr>
          <w:rFonts w:ascii="Libre Franklin" w:cs="Libre Franklin" w:eastAsia="Libre Franklin" w:hAnsi="Libre Franklin"/>
          <w:color w:val="2D2D2D"/>
          <w:sz w:val="21"/>
          <w:szCs w:val="21"/>
        </w:rPr>
        <w:t xml:space="preserve">Cluster review UI: full-width view. Cluster cards with title, summary, severity badge, annotation count. Expandable to show individual annotations.</w:t>
      </w:r>
    </w:p>
    <w:p>
      <w:pPr>
        <w:pStyle w:val="ListParagraph"/>
        <w:numPr>
          <w:ilvl w:val="0"/>
          <w:numId w:val="2"/>
        </w:numPr>
      </w:pPr>
      <w:r>
        <w:rPr>
          <w:rFonts w:ascii="Libre Franklin" w:cs="Libre Franklin" w:eastAsia="Libre Franklin" w:hAnsi="Libre Franklin"/>
          <w:color w:val="2D2D2D"/>
          <w:sz w:val="21"/>
          <w:szCs w:val="21"/>
        </w:rPr>
        <w:t xml:space="preserve">Cluster editing: inline edit title, summary, severity, tags. Drag annotations between clusters. Merge two clusters. Split a cluster. Remove individual annotations.</w:t>
      </w:r>
    </w:p>
    <w:p>
      <w:pPr>
        <w:pStyle w:val="ListParagraph"/>
        <w:numPr>
          <w:ilvl w:val="0"/>
          <w:numId w:val="2"/>
        </w:numPr>
      </w:pPr>
      <w:r>
        <w:rPr>
          <w:rFonts w:ascii="Libre Franklin" w:cs="Libre Franklin" w:eastAsia="Libre Franklin" w:hAnsi="Libre Franklin"/>
          <w:color w:val="2D2D2D"/>
          <w:sz w:val="21"/>
          <w:szCs w:val="21"/>
        </w:rPr>
        <w:t xml:space="preserve">Approve clusters: per-cluster and bulk approve buttons.</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AI clusters annotations. User reviews, edits, and approves clusters.</w:t>
      </w:r>
    </w:p>
    <w:p>
      <w:pPr>
        <w:spacing w:after="200"/>
      </w:pPr>
    </w:p>
    <w:p>
      <w:pPr>
        <w:pStyle w:val="Heading2"/>
      </w:pPr>
      <w:r>
        <w:t xml:space="preserve">2.6 Phase 5: Linear Integration</w:t>
      </w:r>
    </w:p>
    <w:p>
      <w:pPr>
        <w:spacing w:after="120"/>
      </w:pPr>
      <w:r>
        <w:rPr>
          <w:rFonts w:ascii="Libre Franklin" w:cs="Libre Franklin" w:eastAsia="Libre Franklin" w:hAnsi="Libre Franklin"/>
          <w:color w:val="2D2D2D"/>
          <w:sz w:val="21"/>
          <w:szCs w:val="21"/>
        </w:rPr>
        <w:t xml:space="preserve">Goal: Approved clusters become Linear tickets.</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Configure Linear: in project settings, user provides Linear API key and selects a team.</w:t>
      </w:r>
    </w:p>
    <w:p>
      <w:pPr>
        <w:pStyle w:val="ListParagraph"/>
        <w:numPr>
          <w:ilvl w:val="0"/>
          <w:numId w:val="2"/>
        </w:numPr>
      </w:pPr>
      <w:r>
        <w:rPr>
          <w:rFonts w:ascii="Libre Franklin" w:cs="Libre Franklin" w:eastAsia="Libre Franklin" w:hAnsi="Libre Franklin"/>
          <w:color w:val="2D2D2D"/>
          <w:sz w:val="21"/>
          <w:szCs w:val="21"/>
        </w:rPr>
        <w:t xml:space="preserve">Push to Linear: approved clusters are sent to Claude with Linear MCP. Claude creates the ticket with formatted title, description (summary + annotation list + viewport context), priority mapped from severity, and labels from tags.</w:t>
      </w:r>
    </w:p>
    <w:p>
      <w:pPr>
        <w:pStyle w:val="ListParagraph"/>
        <w:numPr>
          <w:ilvl w:val="0"/>
          <w:numId w:val="2"/>
        </w:numPr>
      </w:pPr>
      <w:r>
        <w:rPr>
          <w:rFonts w:ascii="Libre Franklin" w:cs="Libre Franklin" w:eastAsia="Libre Franklin" w:hAnsi="Libre Franklin"/>
          <w:color w:val="2D2D2D"/>
          <w:sz w:val="21"/>
          <w:szCs w:val="21"/>
        </w:rPr>
        <w:t xml:space="preserve">Fallback: if Claude MCP is unavailable, use the Linear SDK directly with the same content formatting.</w:t>
      </w:r>
    </w:p>
    <w:p>
      <w:pPr>
        <w:pStyle w:val="ListParagraph"/>
        <w:numPr>
          <w:ilvl w:val="0"/>
          <w:numId w:val="2"/>
        </w:numPr>
      </w:pPr>
      <w:r>
        <w:rPr>
          <w:rFonts w:ascii="Libre Franklin" w:cs="Libre Franklin" w:eastAsia="Libre Franklin" w:hAnsi="Libre Franklin"/>
          <w:color w:val="2D2D2D"/>
          <w:sz w:val="21"/>
          <w:szCs w:val="21"/>
        </w:rPr>
        <w:t xml:space="preserve">Post-push: the cluster stores the Linear issue ID and URL. A link to the Linear ticket is displayed on the cluster card.</w:t>
      </w:r>
    </w:p>
    <w:p>
      <w:pPr>
        <w:pStyle w:val="ListParagraph"/>
        <w:numPr>
          <w:ilvl w:val="0"/>
          <w:numId w:val="2"/>
        </w:numPr>
      </w:pPr>
      <w:r>
        <w:rPr>
          <w:rFonts w:ascii="Libre Franklin" w:cs="Libre Franklin" w:eastAsia="Libre Franklin" w:hAnsi="Libre Franklin"/>
          <w:color w:val="2D2D2D"/>
          <w:sz w:val="21"/>
          <w:szCs w:val="21"/>
        </w:rPr>
        <w:t xml:space="preserve">Export fallback: JSON/CSV export of clusters (same as Phase 3 export but with cluster structure rather than flat annotations).</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End-to-end loop complete. Annotate → cluster → Linear ticket.</w:t>
      </w:r>
    </w:p>
    <w:p>
      <w:pPr>
        <w:spacing w:after="200"/>
      </w:pPr>
    </w:p>
    <w:p>
      <w:pPr>
        <w:pStyle w:val="Heading2"/>
      </w:pPr>
      <w:r>
        <w:t xml:space="preserve">2.7 Phase 6: Multi-User and Realtime</w:t>
      </w:r>
    </w:p>
    <w:p>
      <w:pPr>
        <w:spacing w:after="120"/>
      </w:pPr>
      <w:r>
        <w:rPr>
          <w:rFonts w:ascii="Libre Franklin" w:cs="Libre Franklin" w:eastAsia="Libre Franklin" w:hAnsi="Libre Franklin"/>
          <w:color w:val="2D2D2D"/>
          <w:sz w:val="21"/>
          <w:szCs w:val="21"/>
        </w:rPr>
        <w:t xml:space="preserve">Goal: Teams can collaborate.</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Invite flow: share dialog includes email input. Sends magic link. Creates account in same org with member role.</w:t>
      </w:r>
    </w:p>
    <w:p>
      <w:pPr>
        <w:pStyle w:val="ListParagraph"/>
        <w:numPr>
          <w:ilvl w:val="0"/>
          <w:numId w:val="2"/>
        </w:numPr>
      </w:pPr>
      <w:r>
        <w:rPr>
          <w:rFonts w:ascii="Libre Franklin" w:cs="Libre Franklin" w:eastAsia="Libre Franklin" w:hAnsi="Libre Franklin"/>
          <w:color w:val="2D2D2D"/>
          <w:sz w:val="21"/>
          <w:szCs w:val="21"/>
        </w:rPr>
        <w:t xml:space="preserve">Realtime presence via Supabase Realtime: avatar bubbles in toolbar showing who is viewing.</w:t>
      </w:r>
    </w:p>
    <w:p>
      <w:pPr>
        <w:pStyle w:val="ListParagraph"/>
        <w:numPr>
          <w:ilvl w:val="0"/>
          <w:numId w:val="2"/>
        </w:numPr>
      </w:pPr>
      <w:r>
        <w:rPr>
          <w:rFonts w:ascii="Libre Franklin" w:cs="Libre Franklin" w:eastAsia="Libre Franklin" w:hAnsi="Libre Franklin"/>
          <w:color w:val="2D2D2D"/>
          <w:sz w:val="21"/>
          <w:szCs w:val="21"/>
        </w:rPr>
        <w:t xml:space="preserve">Realtime annotation sync: new annotations from other users appear without refresh.</w:t>
      </w:r>
    </w:p>
    <w:p>
      <w:pPr>
        <w:pStyle w:val="ListParagraph"/>
        <w:numPr>
          <w:ilvl w:val="0"/>
          <w:numId w:val="2"/>
        </w:numPr>
      </w:pPr>
      <w:r>
        <w:rPr>
          <w:rFonts w:ascii="Libre Franklin" w:cs="Libre Franklin" w:eastAsia="Libre Franklin" w:hAnsi="Libre Franklin"/>
          <w:color w:val="2D2D2D"/>
          <w:sz w:val="21"/>
          <w:szCs w:val="21"/>
        </w:rPr>
        <w:t xml:space="preserve">Realtime resolution sync: resolved/unresolved status updates live.</w:t>
      </w:r>
    </w:p>
    <w:p>
      <w:pPr>
        <w:pStyle w:val="ListParagraph"/>
        <w:numPr>
          <w:ilvl w:val="0"/>
          <w:numId w:val="2"/>
        </w:numPr>
      </w:pPr>
      <w:r>
        <w:rPr>
          <w:rFonts w:ascii="Libre Franklin" w:cs="Libre Franklin" w:eastAsia="Libre Franklin" w:hAnsi="Libre Franklin"/>
          <w:color w:val="2D2D2D"/>
          <w:sz w:val="21"/>
          <w:szCs w:val="21"/>
        </w:rPr>
        <w:t xml:space="preserve">Pause new comments toggle: owner can freeze commenting.</w:t>
      </w:r>
    </w:p>
    <w:p>
      <w:pPr>
        <w:pStyle w:val="ListParagraph"/>
        <w:numPr>
          <w:ilvl w:val="0"/>
          <w:numId w:val="2"/>
        </w:numPr>
      </w:pPr>
      <w:r>
        <w:rPr>
          <w:rFonts w:ascii="Libre Franklin" w:cs="Libre Franklin" w:eastAsia="Libre Franklin" w:hAnsi="Libre Franklin"/>
          <w:color w:val="2D2D2D"/>
          <w:sz w:val="21"/>
          <w:szCs w:val="21"/>
        </w:rPr>
        <w:t xml:space="preserve">@mentions in comments: autocomplete dropdown, styled chip, in-app indicator.</w:t>
      </w:r>
    </w:p>
    <w:p>
      <w:pPr>
        <w:spacing w:after="80"/>
      </w:pPr>
    </w:p>
    <w:p>
      <w:pPr>
        <w:spacing w:after="120"/>
      </w:pPr>
      <w:r>
        <w:rPr>
          <w:rFonts w:ascii="Libre Franklin" w:cs="Libre Franklin" w:eastAsia="Libre Franklin" w:hAnsi="Libre Franklin"/>
          <w:b/>
          <w:bCs/>
          <w:color w:val="1A1A1A"/>
          <w:sz w:val="21"/>
          <w:szCs w:val="21"/>
        </w:rPr>
        <w:t xml:space="preserve">Deliverable: </w:t>
      </w:r>
      <w:r>
        <w:rPr>
          <w:rFonts w:ascii="Libre Franklin" w:cs="Libre Franklin" w:eastAsia="Libre Franklin" w:hAnsi="Libre Franklin"/>
          <w:color w:val="2D2D2D"/>
          <w:sz w:val="21"/>
          <w:szCs w:val="21"/>
        </w:rPr>
        <w:t xml:space="preserve">Multiple users can review simultaneously with live presence and sync.</w:t>
      </w:r>
    </w:p>
    <w:p>
      <w:pPr>
        <w:spacing w:after="200"/>
      </w:pPr>
    </w:p>
    <w:p>
      <w:pPr>
        <w:pStyle w:val="Heading2"/>
      </w:pPr>
      <w:r>
        <w:t xml:space="preserve">2.8 Phase 7: Advanced Features (Post-MVP)</w:t>
      </w:r>
    </w:p>
    <w:p>
      <w:pPr>
        <w:spacing w:after="120"/>
      </w:pPr>
      <w:r>
        <w:rPr>
          <w:rFonts w:ascii="Libre Franklin" w:cs="Libre Franklin" w:eastAsia="Libre Franklin" w:hAnsi="Libre Franklin"/>
          <w:color w:val="2D2D2D"/>
          <w:sz w:val="21"/>
          <w:szCs w:val="21"/>
        </w:rPr>
        <w:t xml:space="preserve">These features are fully specified in Section 12 but are not part of the initial build.</w:t>
      </w:r>
    </w:p>
    <w:p>
      <w:pPr>
        <w:spacing w:after="80"/>
      </w:pPr>
    </w:p>
    <w:p>
      <w:pPr>
        <w:pStyle w:val="ListParagraph"/>
        <w:numPr>
          <w:ilvl w:val="0"/>
          <w:numId w:val="2"/>
        </w:numPr>
      </w:pPr>
      <w:r>
        <w:rPr>
          <w:rFonts w:ascii="Libre Franklin" w:cs="Libre Franklin" w:eastAsia="Libre Franklin" w:hAnsi="Libre Franklin"/>
          <w:color w:val="2D2D2D"/>
          <w:sz w:val="21"/>
          <w:szCs w:val="21"/>
        </w:rPr>
        <w:t xml:space="preserve">Iframe proxy: server-side proxy to strip X-Frame-Options headers for sites that block embedding</w:t>
      </w:r>
    </w:p>
    <w:p>
      <w:pPr>
        <w:pStyle w:val="ListParagraph"/>
        <w:numPr>
          <w:ilvl w:val="0"/>
          <w:numId w:val="2"/>
        </w:numPr>
      </w:pPr>
      <w:r>
        <w:rPr>
          <w:rFonts w:ascii="Libre Franklin" w:cs="Libre Franklin" w:eastAsia="Libre Franklin" w:hAnsi="Libre Franklin"/>
          <w:color w:val="2D2D2D"/>
          <w:sz w:val="21"/>
          <w:szCs w:val="21"/>
        </w:rPr>
        <w:t xml:space="preserve">Review rounds: versioned annotation containers tied to builds/deploys</w:t>
      </w:r>
    </w:p>
    <w:p>
      <w:pPr>
        <w:pStyle w:val="ListParagraph"/>
        <w:numPr>
          <w:ilvl w:val="0"/>
          <w:numId w:val="2"/>
        </w:numPr>
      </w:pPr>
      <w:r>
        <w:rPr>
          <w:rFonts w:ascii="Libre Franklin" w:cs="Libre Franklin" w:eastAsia="Libre Franklin" w:hAnsi="Libre Franklin"/>
          <w:color w:val="2D2D2D"/>
          <w:sz w:val="21"/>
          <w:szCs w:val="21"/>
        </w:rPr>
        <w:t xml:space="preserve">Multiple review items per project: add multiple URLs to a single project</w:t>
      </w:r>
    </w:p>
    <w:p>
      <w:pPr>
        <w:pStyle w:val="ListParagraph"/>
        <w:numPr>
          <w:ilvl w:val="0"/>
          <w:numId w:val="2"/>
        </w:numPr>
      </w:pPr>
      <w:r>
        <w:rPr>
          <w:rFonts w:ascii="Libre Franklin" w:cs="Libre Franklin" w:eastAsia="Libre Franklin" w:hAnsi="Libre Franklin"/>
          <w:color w:val="2D2D2D"/>
          <w:sz w:val="21"/>
          <w:szCs w:val="21"/>
        </w:rPr>
        <w:t xml:space="preserve">Custom viewports per project</w:t>
      </w:r>
    </w:p>
    <w:p>
      <w:pPr>
        <w:pStyle w:val="ListParagraph"/>
        <w:numPr>
          <w:ilvl w:val="0"/>
          <w:numId w:val="2"/>
        </w:numPr>
      </w:pPr>
      <w:r>
        <w:rPr>
          <w:rFonts w:ascii="Libre Franklin" w:cs="Libre Franklin" w:eastAsia="Libre Franklin" w:hAnsi="Libre Franklin"/>
          <w:color w:val="2D2D2D"/>
          <w:sz w:val="21"/>
          <w:szCs w:val="21"/>
        </w:rPr>
        <w:t xml:space="preserve">GraphQL integration: endpoint connection, schema explorer, saved queries, activity log reconstruction</w:t>
      </w:r>
    </w:p>
    <w:p>
      <w:pPr>
        <w:pStyle w:val="ListParagraph"/>
        <w:numPr>
          <w:ilvl w:val="0"/>
          <w:numId w:val="2"/>
        </w:numPr>
      </w:pPr>
      <w:r>
        <w:rPr>
          <w:rFonts w:ascii="Libre Franklin" w:cs="Libre Franklin" w:eastAsia="Libre Franklin" w:hAnsi="Libre Franklin"/>
          <w:color w:val="2D2D2D"/>
          <w:sz w:val="21"/>
          <w:szCs w:val="21"/>
        </w:rPr>
        <w:t xml:space="preserve">Live cursors (beyond presence avatars)</w:t>
      </w:r>
    </w:p>
    <w:p>
      <w:pPr>
        <w:pStyle w:val="ListParagraph"/>
        <w:numPr>
          <w:ilvl w:val="0"/>
          <w:numId w:val="2"/>
        </w:numPr>
      </w:pPr>
      <w:r>
        <w:rPr>
          <w:rFonts w:ascii="Libre Franklin" w:cs="Libre Franklin" w:eastAsia="Libre Franklin" w:hAnsi="Libre Franklin"/>
          <w:color w:val="2D2D2D"/>
          <w:sz w:val="21"/>
          <w:szCs w:val="21"/>
        </w:rPr>
        <w:t xml:space="preserve">Email notifications</w:t>
      </w:r>
    </w:p>
    <w:p>
      <w:pPr>
        <w:pStyle w:val="ListParagraph"/>
        <w:numPr>
          <w:ilvl w:val="0"/>
          <w:numId w:val="2"/>
        </w:numPr>
      </w:pPr>
      <w:r>
        <w:rPr>
          <w:rFonts w:ascii="Libre Franklin" w:cs="Libre Franklin" w:eastAsia="Libre Franklin" w:hAnsi="Libre Franklin"/>
          <w:color w:val="2D2D2D"/>
          <w:sz w:val="21"/>
          <w:szCs w:val="21"/>
        </w:rPr>
        <w:t xml:space="preserve">RBAC enforcement via Supabase RLS</w:t>
      </w:r>
    </w:p>
    <w:p>
      <w:pPr>
        <w:pStyle w:val="ListParagraph"/>
        <w:numPr>
          <w:ilvl w:val="0"/>
          <w:numId w:val="2"/>
        </w:numPr>
      </w:pPr>
      <w:r>
        <w:rPr>
          <w:rFonts w:ascii="Libre Franklin" w:cs="Libre Franklin" w:eastAsia="Libre Franklin" w:hAnsi="Libre Franklin"/>
          <w:color w:val="2D2D2D"/>
          <w:sz w:val="21"/>
          <w:szCs w:val="21"/>
        </w:rPr>
        <w:t xml:space="preserve">Keyboard shortcuts</w:t>
      </w:r>
    </w:p>
    <w:p>
      <w:pPr>
        <w:pStyle w:val="ListParagraph"/>
        <w:numPr>
          <w:ilvl w:val="0"/>
          <w:numId w:val="2"/>
        </w:numPr>
      </w:pPr>
      <w:r>
        <w:rPr>
          <w:rFonts w:ascii="Libre Franklin" w:cs="Libre Franklin" w:eastAsia="Libre Franklin" w:hAnsi="Libre Franklin"/>
          <w:color w:val="2D2D2D"/>
          <w:sz w:val="21"/>
          <w:szCs w:val="21"/>
        </w:rPr>
        <w:t xml:space="preserve">Project archiving</w:t>
      </w:r>
    </w:p>
    <w:p>
      <w:pPr>
        <w:spacing w:after="200"/>
      </w:pPr>
    </w:p>
    <w:p>
      <w:pPr>
        <w:pStyle w:val="Heading1"/>
      </w:pPr>
      <w:r>
        <w:t xml:space="preserve">3. Information Architecture</w:t>
      </w:r>
    </w:p>
    <w:p>
      <w:pPr>
        <w:pStyle w:val="Heading2"/>
      </w:pPr>
      <w:r>
        <w:t xml:space="preserve">3.1 Data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Level</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Example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Organisation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Top-level account. One per Skwash instance.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Acme Corp</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Project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 site being reviewed. Top-level card on dashboard.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acme.com redesign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 Item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 URL within a project (Phase 1: one per project. Phase 7: multiple).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/pricing</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 Round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 labelled container for annotations, tied to a build or deploy. Annotations always belong to a round. The iframe always shows the live site — a round is a label, not a frozen capture. (Phase 7 feature.)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Sprint 14, v2.3.1</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Annotation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 pin or area on the page at a specific viewport. Has a numbered marker and a comment thread.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Pin #3 on mobile at 45%/60%</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Comment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 threaded message on an annotation.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This button overlaps the nav</w:t>
            </w:r>
          </w:p>
        </w:tc>
      </w:tr>
    </w:tbl>
    <w:p>
      <w:pPr>
        <w:spacing w:after="200"/>
      </w:pPr>
    </w:p>
    <w:p>
      <w:pPr>
        <w:spacing w:after="120"/>
      </w:pPr>
      <w:r>
        <w:rPr>
          <w:rFonts w:ascii="Libre Franklin" w:cs="Libre Franklin" w:eastAsia="Libre Franklin" w:hAnsi="Libre Franklin"/>
          <w:color w:val="2D2D2D"/>
          <w:sz w:val="21"/>
          <w:szCs w:val="21"/>
        </w:rPr>
        <w:t xml:space="preserve">Note on review rounds: until Phase 7, annotations are stored directly against the review item with no round concept. The database schema includes a review_round_id column from day one (nullable, foreign key), but no round UI or logic is implemented until Phase 7. This avoids migration work later.</w:t>
      </w:r>
    </w:p>
    <w:p>
      <w:pPr>
        <w:spacing w:after="200"/>
      </w:pPr>
    </w:p>
    <w:p>
      <w:pPr>
        <w:pStyle w:val="Heading2"/>
      </w:pPr>
      <w:r>
        <w:t xml:space="preserve">3.2 Navigation</w:t>
      </w:r>
    </w:p>
    <w:p>
      <w:pPr>
        <w:pStyle w:val="ListParagraph"/>
        <w:numPr>
          <w:ilvl w:val="0"/>
          <w:numId w:val="2"/>
        </w:numPr>
      </w:pPr>
      <w:r>
        <w:rPr>
          <w:rFonts w:ascii="Libre Franklin" w:cs="Libre Franklin" w:eastAsia="Libre Franklin" w:hAnsi="Libre Franklin"/>
          <w:b/>
          <w:bCs/>
          <w:color w:val="1A1A1A"/>
          <w:sz w:val="21"/>
          <w:szCs w:val="21"/>
        </w:rPr>
        <w:t xml:space="preserve">Global sidebar: </w:t>
      </w:r>
      <w:r>
        <w:rPr>
          <w:rFonts w:ascii="Libre Franklin" w:cs="Libre Franklin" w:eastAsia="Libre Franklin" w:hAnsi="Libre Franklin"/>
          <w:color w:val="2D2D2D"/>
          <w:sz w:val="21"/>
          <w:szCs w:val="21"/>
        </w:rPr>
        <w:t xml:space="preserve">Dashboard, Settings. Persistent. Shows user avatar, org name.</w:t>
      </w:r>
    </w:p>
    <w:p>
      <w:pPr>
        <w:pStyle w:val="ListParagraph"/>
        <w:numPr>
          <w:ilvl w:val="0"/>
          <w:numId w:val="2"/>
        </w:numPr>
      </w:pPr>
      <w:r>
        <w:rPr>
          <w:rFonts w:ascii="Libre Franklin" w:cs="Libre Franklin" w:eastAsia="Libre Franklin" w:hAnsi="Libre Franklin"/>
          <w:b/>
          <w:bCs/>
          <w:color w:val="1A1A1A"/>
          <w:sz w:val="21"/>
          <w:szCs w:val="21"/>
        </w:rPr>
        <w:t xml:space="preserve">Project view: </w:t>
      </w:r>
      <w:r>
        <w:rPr>
          <w:rFonts w:ascii="Libre Franklin" w:cs="Libre Franklin" w:eastAsia="Libre Franklin" w:hAnsi="Libre Franklin"/>
          <w:color w:val="2D2D2D"/>
          <w:sz w:val="21"/>
          <w:szCs w:val="21"/>
        </w:rPr>
        <w:t xml:space="preserve">Toolbar at top, annotation canvas in centre, comment sidebar on left.</w:t>
      </w:r>
    </w:p>
    <w:p>
      <w:pPr>
        <w:pStyle w:val="ListParagraph"/>
        <w:numPr>
          <w:ilvl w:val="0"/>
          <w:numId w:val="2"/>
        </w:numPr>
      </w:pPr>
      <w:r>
        <w:rPr>
          <w:rFonts w:ascii="Libre Franklin" w:cs="Libre Franklin" w:eastAsia="Libre Franklin" w:hAnsi="Libre Franklin"/>
          <w:b/>
          <w:bCs/>
          <w:color w:val="1A1A1A"/>
          <w:sz w:val="21"/>
          <w:szCs w:val="21"/>
        </w:rPr>
        <w:t xml:space="preserve">Cluster review: </w:t>
      </w:r>
      <w:r>
        <w:rPr>
          <w:rFonts w:ascii="Libre Franklin" w:cs="Libre Franklin" w:eastAsia="Libre Franklin" w:hAnsi="Libre Franklin"/>
          <w:color w:val="2D2D2D"/>
          <w:sz w:val="21"/>
          <w:szCs w:val="21"/>
        </w:rPr>
        <w:t xml:space="preserve">Full-width view entered from project. Cluster cards with approval controls.</w:t>
      </w:r>
    </w:p>
    <w:p>
      <w:pPr>
        <w:spacing w:after="200"/>
      </w:pPr>
    </w:p>
    <w:p>
      <w:pPr>
        <w:pStyle w:val="Heading1"/>
      </w:pPr>
      <w:r>
        <w:t xml:space="preserve">4. Technical Architecture</w:t>
      </w:r>
    </w:p>
    <w:p>
      <w:pPr>
        <w:pStyle w:val="Heading2"/>
      </w:pPr>
      <w:r>
        <w:t xml:space="preserve">4.1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Package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Purpose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Tech</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apps/web</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Next.js application (App Router)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Next.js 15, React 19, TypeScript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packages/ui</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Shared component library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Base UI + shadcn, Tailwind CSS 4</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packages/db</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client, schema, migrations, generated types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JS, TypeScript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packages/ai</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Claude integration: clustering prompts, response parsing, Linear ticket generation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Anthropic SDK</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packages/config-ts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Shared TypeScript config</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tsconfig</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packages/config-eslint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Shared lint config</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ESLint</w:t>
            </w:r>
          </w:p>
        </w:tc>
      </w:tr>
    </w:tbl>
    <w:p>
      <w:pPr>
        <w:spacing w:after="200"/>
      </w:pPr>
    </w:p>
    <w:p>
      <w:pPr>
        <w:pStyle w:val="Heading2"/>
      </w:pPr>
      <w: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Layer</w:t>
            </w:r>
          </w:p>
        </w:tc>
        <w:tc>
          <w:tcPr>
            <w:tcW w:type="dxa" w:w="468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Technology</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Framework</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Next.js 15 (App Router)</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Language</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TypeScript (strict mode)</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UI</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Base UI + shadcn, Tailwind CSS 4</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Database</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(PostgreSQL)</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Auth</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Auth (email + magic link)</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Realtime</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Realtime (Phase 6)</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Claude via Anthropic API (single provider for clustering + ticket generation)</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Ticketing</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 via Claude MCP, with Linear SDK as fallback</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Deployment</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Vercel</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Monorepo</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Turborepo</w:t>
            </w:r>
          </w:p>
        </w:tc>
      </w:tr>
    </w:tbl>
    <w:p>
      <w:pPr>
        <w:spacing w:after="200"/>
      </w:pPr>
    </w:p>
    <w:p>
      <w:pPr>
        <w:pStyle w:val="Heading2"/>
      </w:pPr>
      <w:r>
        <w:t xml:space="preserve">4.3 Iframe Rendering</w:t>
      </w:r>
    </w:p>
    <w:p>
      <w:pPr>
        <w:spacing w:after="120"/>
      </w:pPr>
      <w:r>
        <w:rPr>
          <w:rFonts w:ascii="Libre Franklin" w:cs="Libre Franklin" w:eastAsia="Libre Franklin" w:hAnsi="Libre Franklin"/>
          <w:color w:val="2D2D2D"/>
          <w:sz w:val="21"/>
          <w:szCs w:val="21"/>
        </w:rPr>
        <w:t xml:space="preserve">The target URL loads in a standard HTML iframe element. No proxy, no transformation. The iframe is nested inside a container div whose width is controlled by the active viewport.</w:t>
      </w:r>
    </w:p>
    <w:p>
      <w:pPr>
        <w:spacing w:after="80"/>
      </w:pPr>
    </w:p>
    <w:p>
      <w:pPr>
        <w:pStyle w:val="Heading3"/>
      </w:pPr>
      <w:r>
        <w:t xml:space="preserve">4.3.1 Overlay</w:t>
      </w:r>
    </w:p>
    <w:p>
      <w:pPr>
        <w:spacing w:after="120"/>
      </w:pPr>
      <w:r>
        <w:rPr>
          <w:rFonts w:ascii="Libre Franklin" w:cs="Libre Franklin" w:eastAsia="Libre Franklin" w:hAnsi="Libre Franklin"/>
          <w:color w:val="2D2D2D"/>
          <w:sz w:val="21"/>
          <w:szCs w:val="21"/>
        </w:rPr>
        <w:t xml:space="preserve">A transparent div is absolutely positioned over the iframe. In Comment mode, it has pointer-events: auto and captures click/drag events for annotation placement. In Browse mode, it has pointer-events: none so all interaction passes through to the iframe.</w:t>
      </w:r>
    </w:p>
    <w:p>
      <w:pPr>
        <w:spacing w:after="80"/>
      </w:pPr>
    </w:p>
    <w:p>
      <w:pPr>
        <w:pStyle w:val="Heading3"/>
      </w:pPr>
      <w:r>
        <w:t xml:space="preserve">4.3.2 When Embedding Fails</w:t>
      </w:r>
    </w:p>
    <w:p>
      <w:pPr>
        <w:spacing w:after="120"/>
      </w:pPr>
      <w:r>
        <w:rPr>
          <w:rFonts w:ascii="Libre Franklin" w:cs="Libre Franklin" w:eastAsia="Libre Franklin" w:hAnsi="Libre Franklin"/>
          <w:color w:val="2D2D2D"/>
          <w:sz w:val="21"/>
          <w:szCs w:val="21"/>
        </w:rPr>
        <w:t xml:space="preserve">If the target site sets X-Frame-Options: DENY/SAMEORIGIN or CSP frame-ancestors that exclude Skwash, the iframe will fail to load. The UI must detect this (via iframe load error or a blank frame after timeout) and show: This site’s security settings prevent it from being embedded. You may need to update the site’s X-Frame-Options or CSP headers, or use a staging environment that allows embedding.</w:t>
      </w:r>
    </w:p>
    <w:p>
      <w:pPr>
        <w:spacing w:after="120"/>
      </w:pPr>
      <w:r>
        <w:rPr>
          <w:rFonts w:ascii="Libre Franklin" w:cs="Libre Franklin" w:eastAsia="Libre Franklin" w:hAnsi="Libre Franklin"/>
          <w:color w:val="2D2D2D"/>
          <w:sz w:val="21"/>
          <w:szCs w:val="21"/>
        </w:rPr>
        <w:t xml:space="preserve">No proxy is built in Phases 0–6. A proxy is specified as Phase 7 work.</w:t>
      </w:r>
    </w:p>
    <w:p>
      <w:pPr>
        <w:spacing w:after="200"/>
      </w:pPr>
    </w:p>
    <w:p>
      <w:pPr>
        <w:pStyle w:val="Heading2"/>
      </w:pPr>
      <w:r>
        <w:t xml:space="preserve">4.4 Viewport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Viewport</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Width</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Label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Mobile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375px</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mobile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Tablet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768px</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tablet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Desktop</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1440px</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desktop</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Wide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1920px</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wide</w:t>
            </w:r>
          </w:p>
        </w:tc>
      </w:tr>
    </w:tbl>
    <w:p>
      <w:pPr>
        <w:spacing w:after="80"/>
      </w:pPr>
    </w:p>
    <w:p>
      <w:pPr>
        <w:spacing w:after="120"/>
      </w:pPr>
      <w:r>
        <w:rPr>
          <w:rFonts w:ascii="Libre Franklin" w:cs="Libre Franklin" w:eastAsia="Libre Franklin" w:hAnsi="Libre Franklin"/>
          <w:color w:val="2D2D2D"/>
          <w:sz w:val="21"/>
          <w:szCs w:val="21"/>
        </w:rPr>
        <w:t xml:space="preserve">The viewport selector resizes the iframe container div. The iframe content reflows. Annotations are scoped to the active viewport. Switching viewport hides annotations from other viewports. The viewport selector shows a badge with unresolved annotation count per viewport.</w:t>
      </w:r>
    </w:p>
    <w:p>
      <w:pPr>
        <w:spacing w:after="200"/>
      </w:pPr>
    </w:p>
    <w:p>
      <w:pPr>
        <w:pStyle w:val="Heading2"/>
      </w:pPr>
      <w:r>
        <w:t xml:space="preserve">4.5 Coordinate System</w:t>
      </w:r>
    </w:p>
    <w:p>
      <w:pPr>
        <w:spacing w:after="120"/>
      </w:pPr>
      <w:r>
        <w:rPr>
          <w:rFonts w:ascii="Libre Franklin" w:cs="Libre Franklin" w:eastAsia="Libre Franklin" w:hAnsi="Libre Franklin"/>
          <w:b/>
          <w:bCs/>
          <w:color w:val="1A1A1A"/>
          <w:sz w:val="21"/>
          <w:szCs w:val="21"/>
        </w:rPr>
        <w:t xml:space="preserve">x_percent: </w:t>
      </w:r>
      <w:r>
        <w:rPr>
          <w:rFonts w:ascii="Libre Franklin" w:cs="Libre Franklin" w:eastAsia="Libre Franklin" w:hAnsi="Libre Franklin"/>
          <w:color w:val="2D2D2D"/>
          <w:sz w:val="21"/>
          <w:szCs w:val="21"/>
        </w:rPr>
        <w:t xml:space="preserve">Horizontal position as percentage of viewport width (0–100).</w:t>
      </w:r>
    </w:p>
    <w:p>
      <w:pPr>
        <w:spacing w:after="120"/>
      </w:pPr>
      <w:r>
        <w:rPr>
          <w:rFonts w:ascii="Libre Franklin" w:cs="Libre Franklin" w:eastAsia="Libre Franklin" w:hAnsi="Libre Franklin"/>
          <w:b/>
          <w:bCs/>
          <w:color w:val="1A1A1A"/>
          <w:sz w:val="21"/>
          <w:szCs w:val="21"/>
        </w:rPr>
        <w:t xml:space="preserve">y_percent: </w:t>
      </w:r>
      <w:r>
        <w:rPr>
          <w:rFonts w:ascii="Libre Franklin" w:cs="Libre Franklin" w:eastAsia="Libre Franklin" w:hAnsi="Libre Franklin"/>
          <w:color w:val="2D2D2D"/>
          <w:sz w:val="21"/>
          <w:szCs w:val="21"/>
        </w:rPr>
        <w:t xml:space="preserve">Vertical position as percentage of the full scrollable page height (0–100). Measured against the iframe’s contentDocument.documentElement.scrollHeight.</w:t>
      </w:r>
    </w:p>
    <w:p>
      <w:pPr>
        <w:spacing w:after="120"/>
      </w:pPr>
      <w:r>
        <w:rPr>
          <w:rFonts w:ascii="Libre Franklin" w:cs="Libre Franklin" w:eastAsia="Libre Franklin" w:hAnsi="Libre Franklin"/>
          <w:b/>
          <w:bCs/>
          <w:color w:val="1A1A1A"/>
          <w:sz w:val="21"/>
          <w:szCs w:val="21"/>
        </w:rPr>
        <w:t xml:space="preserve">width_percent / height_percent: </w:t>
      </w:r>
      <w:r>
        <w:rPr>
          <w:rFonts w:ascii="Libre Franklin" w:cs="Libre Franklin" w:eastAsia="Libre Franklin" w:hAnsi="Libre Franklin"/>
          <w:color w:val="2D2D2D"/>
          <w:sz w:val="21"/>
          <w:szCs w:val="21"/>
        </w:rPr>
        <w:t xml:space="preserve">For area annotations only. Dimensions as percentages of viewport width and page height.</w:t>
      </w:r>
    </w:p>
    <w:p>
      <w:pPr>
        <w:spacing w:after="120"/>
      </w:pPr>
      <w:r>
        <w:rPr>
          <w:rFonts w:ascii="Libre Franklin" w:cs="Libre Franklin" w:eastAsia="Libre Franklin" w:hAnsi="Libre Franklin"/>
          <w:color w:val="2D2D2D"/>
          <w:sz w:val="21"/>
          <w:szCs w:val="21"/>
        </w:rPr>
        <w:t xml:space="preserve">Percentage-based coordinates ensure annotations remain correctly positioned if the iframe content reflows slightly between sessions. Cross-origin iframe restrictions may prevent reading scrollHeight — in that case, use the iframe element’s rendered height as the reference and document the limitation.</w:t>
      </w:r>
    </w:p>
    <w:p>
      <w:pPr>
        <w:spacing w:after="200"/>
      </w:pPr>
    </w:p>
    <w:p>
      <w:pPr>
        <w:pStyle w:val="Heading1"/>
      </w:pPr>
      <w:r>
        <w:t xml:space="preserve">5. Architecture Conventions</w:t>
      </w:r>
    </w:p>
    <w:p>
      <w:pPr>
        <w:spacing w:after="120"/>
      </w:pPr>
      <w:r>
        <w:rPr>
          <w:rFonts w:ascii="Libre Franklin" w:cs="Libre Franklin" w:eastAsia="Libre Franklin" w:hAnsi="Libre Franklin"/>
          <w:color w:val="2D2D2D"/>
          <w:sz w:val="21"/>
          <w:szCs w:val="21"/>
        </w:rPr>
        <w:t xml:space="preserve">This section defines file naming, component structure, and code organisation patterns. AI coding agents must follow these conventions to maintain consistency across the codebase.</w:t>
      </w:r>
    </w:p>
    <w:p>
      <w:pPr>
        <w:spacing w:after="200"/>
      </w:pPr>
    </w:p>
    <w:p>
      <w:pPr>
        <w:pStyle w:val="Heading2"/>
      </w:pPr>
      <w:r>
        <w:t xml:space="preserve">5.1 Directory Structure (apps/web)</w:t>
      </w:r>
    </w:p>
    <w:p>
      <w:pPr>
        <w:spacing w:after="120"/>
      </w:pPr>
      <w:r>
        <w:rPr>
          <w:rFonts w:ascii="Libre Franklin" w:cs="Libre Franklin" w:eastAsia="Libre Franklin" w:hAnsi="Libre Franklin"/>
          <w:color w:val="2D2D2D"/>
          <w:sz w:val="21"/>
          <w:szCs w:val="21"/>
        </w:rPr>
        <w:t xml:space="preserve">app/ — Next.js App Router pages and API routes</w:t>
      </w:r>
    </w:p>
    <w:p>
      <w:pPr>
        <w:pStyle w:val="ListParagraph"/>
        <w:numPr>
          <w:ilvl w:val="0"/>
          <w:numId w:val="2"/>
        </w:numPr>
      </w:pPr>
      <w:r>
        <w:rPr>
          <w:rFonts w:ascii="Libre Franklin" w:cs="Libre Franklin" w:eastAsia="Libre Franklin" w:hAnsi="Libre Franklin"/>
          <w:color w:val="2D2D2D"/>
          <w:sz w:val="21"/>
          <w:szCs w:val="21"/>
        </w:rPr>
        <w:t xml:space="preserve">app/(auth)/ — Auth pages: login, signup, callback. Grouped route with auth layout.</w:t>
      </w:r>
    </w:p>
    <w:p>
      <w:pPr>
        <w:pStyle w:val="ListParagraph"/>
        <w:numPr>
          <w:ilvl w:val="0"/>
          <w:numId w:val="2"/>
        </w:numPr>
      </w:pPr>
      <w:r>
        <w:rPr>
          <w:rFonts w:ascii="Libre Franklin" w:cs="Libre Franklin" w:eastAsia="Libre Franklin" w:hAnsi="Libre Franklin"/>
          <w:color w:val="2D2D2D"/>
          <w:sz w:val="21"/>
          <w:szCs w:val="21"/>
        </w:rPr>
        <w:t xml:space="preserve">app/(dashboard)/ — Authenticated pages: dashboard, settings. Grouped route with sidebar layout.</w:t>
      </w:r>
    </w:p>
    <w:p>
      <w:pPr>
        <w:pStyle w:val="ListParagraph"/>
        <w:numPr>
          <w:ilvl w:val="0"/>
          <w:numId w:val="2"/>
        </w:numPr>
      </w:pPr>
      <w:r>
        <w:rPr>
          <w:rFonts w:ascii="Libre Franklin" w:cs="Libre Franklin" w:eastAsia="Libre Franklin" w:hAnsi="Libre Franklin"/>
          <w:color w:val="2D2D2D"/>
          <w:sz w:val="21"/>
          <w:szCs w:val="21"/>
        </w:rPr>
        <w:t xml:space="preserve">app/(dashboard)/projects/[id]/ — Project view with annotation canvas.</w:t>
      </w:r>
    </w:p>
    <w:p>
      <w:pPr>
        <w:pStyle w:val="ListParagraph"/>
        <w:numPr>
          <w:ilvl w:val="0"/>
          <w:numId w:val="2"/>
        </w:numPr>
      </w:pPr>
      <w:r>
        <w:rPr>
          <w:rFonts w:ascii="Libre Franklin" w:cs="Libre Franklin" w:eastAsia="Libre Franklin" w:hAnsi="Libre Franklin"/>
          <w:color w:val="2D2D2D"/>
          <w:sz w:val="21"/>
          <w:szCs w:val="21"/>
        </w:rPr>
        <w:t xml:space="preserve">app/(dashboard)/projects/[id]/clusters/ — Cluster review view.</w:t>
      </w:r>
    </w:p>
    <w:p>
      <w:pPr>
        <w:pStyle w:val="ListParagraph"/>
        <w:numPr>
          <w:ilvl w:val="0"/>
          <w:numId w:val="2"/>
        </w:numPr>
      </w:pPr>
      <w:r>
        <w:rPr>
          <w:rFonts w:ascii="Libre Franklin" w:cs="Libre Franklin" w:eastAsia="Libre Franklin" w:hAnsi="Libre Franklin"/>
          <w:color w:val="2D2D2D"/>
          <w:sz w:val="21"/>
          <w:szCs w:val="21"/>
        </w:rPr>
        <w:t xml:space="preserve">app/api/ — API route handlers.</w:t>
      </w:r>
    </w:p>
    <w:p>
      <w:pPr>
        <w:pStyle w:val="ListParagraph"/>
        <w:numPr>
          <w:ilvl w:val="1"/>
          <w:numId w:val="2"/>
        </w:numPr>
      </w:pPr>
      <w:r>
        <w:rPr>
          <w:rFonts w:ascii="Libre Franklin" w:cs="Libre Franklin" w:eastAsia="Libre Franklin" w:hAnsi="Libre Franklin"/>
          <w:color w:val="2D2D2D"/>
          <w:sz w:val="21"/>
          <w:szCs w:val="21"/>
        </w:rPr>
        <w:t xml:space="preserve">app/api/projects/ — route.ts (GET list, POST create)</w:t>
      </w:r>
    </w:p>
    <w:p>
      <w:pPr>
        <w:pStyle w:val="ListParagraph"/>
        <w:numPr>
          <w:ilvl w:val="1"/>
          <w:numId w:val="2"/>
        </w:numPr>
      </w:pPr>
      <w:r>
        <w:rPr>
          <w:rFonts w:ascii="Libre Franklin" w:cs="Libre Franklin" w:eastAsia="Libre Franklin" w:hAnsi="Libre Franklin"/>
          <w:color w:val="2D2D2D"/>
          <w:sz w:val="21"/>
          <w:szCs w:val="21"/>
        </w:rPr>
        <w:t xml:space="preserve">app/api/projects/[id]/ — route.ts (GET, PATCH, DELETE)</w:t>
      </w:r>
    </w:p>
    <w:p>
      <w:pPr>
        <w:pStyle w:val="ListParagraph"/>
        <w:numPr>
          <w:ilvl w:val="1"/>
          <w:numId w:val="2"/>
        </w:numPr>
      </w:pPr>
      <w:r>
        <w:rPr>
          <w:rFonts w:ascii="Libre Franklin" w:cs="Libre Franklin" w:eastAsia="Libre Franklin" w:hAnsi="Libre Franklin"/>
          <w:color w:val="2D2D2D"/>
          <w:sz w:val="21"/>
          <w:szCs w:val="21"/>
        </w:rPr>
        <w:t xml:space="preserve">app/api/annotations/ — route.ts</w:t>
      </w:r>
    </w:p>
    <w:p>
      <w:pPr>
        <w:pStyle w:val="ListParagraph"/>
        <w:numPr>
          <w:ilvl w:val="1"/>
          <w:numId w:val="2"/>
        </w:numPr>
      </w:pPr>
      <w:r>
        <w:rPr>
          <w:rFonts w:ascii="Libre Franklin" w:cs="Libre Franklin" w:eastAsia="Libre Franklin" w:hAnsi="Libre Franklin"/>
          <w:color w:val="2D2D2D"/>
          <w:sz w:val="21"/>
          <w:szCs w:val="21"/>
        </w:rPr>
        <w:t xml:space="preserve">app/api/comments/ — route.ts</w:t>
      </w:r>
    </w:p>
    <w:p>
      <w:pPr>
        <w:pStyle w:val="ListParagraph"/>
        <w:numPr>
          <w:ilvl w:val="1"/>
          <w:numId w:val="2"/>
        </w:numPr>
      </w:pPr>
      <w:r>
        <w:rPr>
          <w:rFonts w:ascii="Libre Franklin" w:cs="Libre Franklin" w:eastAsia="Libre Franklin" w:hAnsi="Libre Franklin"/>
          <w:color w:val="2D2D2D"/>
          <w:sz w:val="21"/>
          <w:szCs w:val="21"/>
        </w:rPr>
        <w:t xml:space="preserve">app/api/clusters/ — route.ts</w:t>
      </w:r>
    </w:p>
    <w:p>
      <w:pPr>
        <w:spacing w:after="80"/>
      </w:pPr>
    </w:p>
    <w:p>
      <w:pPr>
        <w:spacing w:after="120"/>
      </w:pPr>
      <w:r>
        <w:rPr>
          <w:rFonts w:ascii="Libre Franklin" w:cs="Libre Franklin" w:eastAsia="Libre Franklin" w:hAnsi="Libre Franklin"/>
          <w:color w:val="2D2D2D"/>
          <w:sz w:val="21"/>
          <w:szCs w:val="21"/>
        </w:rPr>
        <w:t xml:space="preserve">components/ — React components, organised by feature</w:t>
      </w:r>
    </w:p>
    <w:p>
      <w:pPr>
        <w:pStyle w:val="ListParagraph"/>
        <w:numPr>
          <w:ilvl w:val="0"/>
          <w:numId w:val="2"/>
        </w:numPr>
      </w:pPr>
      <w:r>
        <w:rPr>
          <w:rFonts w:ascii="Libre Franklin" w:cs="Libre Franklin" w:eastAsia="Libre Franklin" w:hAnsi="Libre Franklin"/>
          <w:color w:val="2D2D2D"/>
          <w:sz w:val="21"/>
          <w:szCs w:val="21"/>
        </w:rPr>
        <w:t xml:space="preserve">components/canvas/ — IframeCanvas, AnnotationOverlay, PinMarker, AreaMarker, ViewportSelector</w:t>
      </w:r>
    </w:p>
    <w:p>
      <w:pPr>
        <w:pStyle w:val="ListParagraph"/>
        <w:numPr>
          <w:ilvl w:val="0"/>
          <w:numId w:val="2"/>
        </w:numPr>
      </w:pPr>
      <w:r>
        <w:rPr>
          <w:rFonts w:ascii="Libre Franklin" w:cs="Libre Franklin" w:eastAsia="Libre Franklin" w:hAnsi="Libre Franklin"/>
          <w:color w:val="2D2D2D"/>
          <w:sz w:val="21"/>
          <w:szCs w:val="21"/>
        </w:rPr>
        <w:t xml:space="preserve">components/comments/ — CommentThread, CommentComposer, CommentItem, ReactionBar</w:t>
      </w:r>
    </w:p>
    <w:p>
      <w:pPr>
        <w:pStyle w:val="ListParagraph"/>
        <w:numPr>
          <w:ilvl w:val="0"/>
          <w:numId w:val="2"/>
        </w:numPr>
      </w:pPr>
      <w:r>
        <w:rPr>
          <w:rFonts w:ascii="Libre Franklin" w:cs="Libre Franklin" w:eastAsia="Libre Franklin" w:hAnsi="Libre Franklin"/>
          <w:color w:val="2D2D2D"/>
          <w:sz w:val="21"/>
          <w:szCs w:val="21"/>
        </w:rPr>
        <w:t xml:space="preserve">components/clusters/ — ClusterCard, ClusterReview, ClusterEditor</w:t>
      </w:r>
    </w:p>
    <w:p>
      <w:pPr>
        <w:pStyle w:val="ListParagraph"/>
        <w:numPr>
          <w:ilvl w:val="0"/>
          <w:numId w:val="2"/>
        </w:numPr>
      </w:pPr>
      <w:r>
        <w:rPr>
          <w:rFonts w:ascii="Libre Franklin" w:cs="Libre Franklin" w:eastAsia="Libre Franklin" w:hAnsi="Libre Franklin"/>
          <w:color w:val="2D2D2D"/>
          <w:sz w:val="21"/>
          <w:szCs w:val="21"/>
        </w:rPr>
        <w:t xml:space="preserve">components/dashboard/ — ProjectCard, ProjectGrid, UrlInput</w:t>
      </w:r>
    </w:p>
    <w:p>
      <w:pPr>
        <w:pStyle w:val="ListParagraph"/>
        <w:numPr>
          <w:ilvl w:val="0"/>
          <w:numId w:val="2"/>
        </w:numPr>
      </w:pPr>
      <w:r>
        <w:rPr>
          <w:rFonts w:ascii="Libre Franklin" w:cs="Libre Franklin" w:eastAsia="Libre Franklin" w:hAnsi="Libre Franklin"/>
          <w:color w:val="2D2D2D"/>
          <w:sz w:val="21"/>
          <w:szCs w:val="21"/>
        </w:rPr>
        <w:t xml:space="preserve">components/layout/ — Sidebar, TopBar, AuthLayout, DashboardLayout</w:t>
      </w:r>
    </w:p>
    <w:p>
      <w:pPr>
        <w:pStyle w:val="ListParagraph"/>
        <w:numPr>
          <w:ilvl w:val="0"/>
          <w:numId w:val="2"/>
        </w:numPr>
      </w:pPr>
      <w:r>
        <w:rPr>
          <w:rFonts w:ascii="Libre Franklin" w:cs="Libre Franklin" w:eastAsia="Libre Franklin" w:hAnsi="Libre Franklin"/>
          <w:color w:val="2D2D2D"/>
          <w:sz w:val="21"/>
          <w:szCs w:val="21"/>
        </w:rPr>
        <w:t xml:space="preserve">components/shared/ — StatusBadge, ViewportBadge, EmptyState, ErrorBoundary</w:t>
      </w:r>
    </w:p>
    <w:p>
      <w:pPr>
        <w:spacing w:after="80"/>
      </w:pPr>
    </w:p>
    <w:p>
      <w:pPr>
        <w:spacing w:after="120"/>
      </w:pPr>
      <w:r>
        <w:rPr>
          <w:rFonts w:ascii="Libre Franklin" w:cs="Libre Franklin" w:eastAsia="Libre Franklin" w:hAnsi="Libre Franklin"/>
          <w:color w:val="2D2D2D"/>
          <w:sz w:val="21"/>
          <w:szCs w:val="21"/>
        </w:rPr>
        <w:t xml:space="preserve">lib/ — Utility functions and hooks</w:t>
      </w:r>
    </w:p>
    <w:p>
      <w:pPr>
        <w:pStyle w:val="ListParagraph"/>
        <w:numPr>
          <w:ilvl w:val="0"/>
          <w:numId w:val="2"/>
        </w:numPr>
      </w:pPr>
      <w:r>
        <w:rPr>
          <w:rFonts w:ascii="Libre Franklin" w:cs="Libre Franklin" w:eastAsia="Libre Franklin" w:hAnsi="Libre Franklin"/>
          <w:color w:val="2D2D2D"/>
          <w:sz w:val="21"/>
          <w:szCs w:val="21"/>
        </w:rPr>
        <w:t xml:space="preserve">lib/supabase/ — client.ts (browser), server.ts (server component/route handler), middleware.ts</w:t>
      </w:r>
    </w:p>
    <w:p>
      <w:pPr>
        <w:pStyle w:val="ListParagraph"/>
        <w:numPr>
          <w:ilvl w:val="0"/>
          <w:numId w:val="2"/>
        </w:numPr>
      </w:pPr>
      <w:r>
        <w:rPr>
          <w:rFonts w:ascii="Libre Franklin" w:cs="Libre Franklin" w:eastAsia="Libre Franklin" w:hAnsi="Libre Franklin"/>
          <w:color w:val="2D2D2D"/>
          <w:sz w:val="21"/>
          <w:szCs w:val="21"/>
        </w:rPr>
        <w:t xml:space="preserve">lib/hooks/ — useAnnotations, useComments, useViewport, usePresence</w:t>
      </w:r>
    </w:p>
    <w:p>
      <w:pPr>
        <w:pStyle w:val="ListParagraph"/>
        <w:numPr>
          <w:ilvl w:val="0"/>
          <w:numId w:val="2"/>
        </w:numPr>
      </w:pPr>
      <w:r>
        <w:rPr>
          <w:rFonts w:ascii="Libre Franklin" w:cs="Libre Franklin" w:eastAsia="Libre Franklin" w:hAnsi="Libre Franklin"/>
          <w:color w:val="2D2D2D"/>
          <w:sz w:val="21"/>
          <w:szCs w:val="21"/>
        </w:rPr>
        <w:t xml:space="preserve">lib/utils/ — coordinates.ts, formatting.ts, export.ts</w:t>
      </w:r>
    </w:p>
    <w:p>
      <w:pPr>
        <w:spacing w:after="200"/>
      </w:pPr>
    </w:p>
    <w:p>
      <w:pPr>
        <w:pStyle w:val="Heading2"/>
      </w:pPr>
      <w:r>
        <w:t xml:space="preserve">5.2 Directory Structure (packages/ui)</w:t>
      </w:r>
    </w:p>
    <w:p>
      <w:pPr>
        <w:pStyle w:val="ListParagraph"/>
        <w:numPr>
          <w:ilvl w:val="0"/>
          <w:numId w:val="2"/>
        </w:numPr>
      </w:pPr>
      <w:r>
        <w:rPr>
          <w:rFonts w:ascii="Libre Franklin" w:cs="Libre Franklin" w:eastAsia="Libre Franklin" w:hAnsi="Libre Franklin"/>
          <w:color w:val="2D2D2D"/>
          <w:sz w:val="21"/>
          <w:szCs w:val="21"/>
        </w:rPr>
        <w:t xml:space="preserve">src/components/ — shadcn-style components. One file per component: button.tsx, input.tsx, dialog.tsx, etc.</w:t>
      </w:r>
    </w:p>
    <w:p>
      <w:pPr>
        <w:pStyle w:val="ListParagraph"/>
        <w:numPr>
          <w:ilvl w:val="0"/>
          <w:numId w:val="2"/>
        </w:numPr>
      </w:pPr>
      <w:r>
        <w:rPr>
          <w:rFonts w:ascii="Libre Franklin" w:cs="Libre Franklin" w:eastAsia="Libre Franklin" w:hAnsi="Libre Franklin"/>
          <w:color w:val="2D2D2D"/>
          <w:sz w:val="21"/>
          <w:szCs w:val="21"/>
        </w:rPr>
        <w:t xml:space="preserve">src/lib/ — Utility: cn() helper for className merging.</w:t>
      </w:r>
    </w:p>
    <w:p>
      <w:pPr>
        <w:pStyle w:val="ListParagraph"/>
        <w:numPr>
          <w:ilvl w:val="0"/>
          <w:numId w:val="2"/>
        </w:numPr>
      </w:pPr>
      <w:r>
        <w:rPr>
          <w:rFonts w:ascii="Libre Franklin" w:cs="Libre Franklin" w:eastAsia="Libre Franklin" w:hAnsi="Libre Franklin"/>
          <w:color w:val="2D2D2D"/>
          <w:sz w:val="21"/>
          <w:szCs w:val="21"/>
        </w:rPr>
        <w:t xml:space="preserve">tailwind.config.ts — Shared Tailwind config extended by apps/web.</w:t>
      </w:r>
    </w:p>
    <w:p>
      <w:pPr>
        <w:spacing w:after="200"/>
      </w:pPr>
    </w:p>
    <w:p>
      <w:pPr>
        <w:pStyle w:val="Heading2"/>
      </w:pPr>
      <w:r>
        <w:t xml:space="preserve">5.3 Directory Structure (packages/db)</w:t>
      </w:r>
    </w:p>
    <w:p>
      <w:pPr>
        <w:pStyle w:val="ListParagraph"/>
        <w:numPr>
          <w:ilvl w:val="0"/>
          <w:numId w:val="2"/>
        </w:numPr>
      </w:pPr>
      <w:r>
        <w:rPr>
          <w:rFonts w:ascii="Libre Franklin" w:cs="Libre Franklin" w:eastAsia="Libre Franklin" w:hAnsi="Libre Franklin"/>
          <w:color w:val="2D2D2D"/>
          <w:sz w:val="21"/>
          <w:szCs w:val="21"/>
        </w:rPr>
        <w:t xml:space="preserve">src/client.ts — Supabase client factory (createClient for browser, createServerClient for server).</w:t>
      </w:r>
    </w:p>
    <w:p>
      <w:pPr>
        <w:pStyle w:val="ListParagraph"/>
        <w:numPr>
          <w:ilvl w:val="0"/>
          <w:numId w:val="2"/>
        </w:numPr>
      </w:pPr>
      <w:r>
        <w:rPr>
          <w:rFonts w:ascii="Libre Franklin" w:cs="Libre Franklin" w:eastAsia="Libre Franklin" w:hAnsi="Libre Franklin"/>
          <w:color w:val="2D2D2D"/>
          <w:sz w:val="21"/>
          <w:szCs w:val="21"/>
        </w:rPr>
        <w:t xml:space="preserve">src/types.ts — Auto-generated types from Supabase (run supabase gen types to regenerate).</w:t>
      </w:r>
    </w:p>
    <w:p>
      <w:pPr>
        <w:pStyle w:val="ListParagraph"/>
        <w:numPr>
          <w:ilvl w:val="0"/>
          <w:numId w:val="2"/>
        </w:numPr>
      </w:pPr>
      <w:r>
        <w:rPr>
          <w:rFonts w:ascii="Libre Franklin" w:cs="Libre Franklin" w:eastAsia="Libre Franklin" w:hAnsi="Libre Franklin"/>
          <w:color w:val="2D2D2D"/>
          <w:sz w:val="21"/>
          <w:szCs w:val="21"/>
        </w:rPr>
        <w:t xml:space="preserve">migrations/ — SQL migration files, numbered sequentially: 001_initial.sql, 002_annotations.sql, etc.</w:t>
      </w:r>
    </w:p>
    <w:p>
      <w:pPr>
        <w:pStyle w:val="ListParagraph"/>
        <w:numPr>
          <w:ilvl w:val="0"/>
          <w:numId w:val="2"/>
        </w:numPr>
      </w:pPr>
      <w:r>
        <w:rPr>
          <w:rFonts w:ascii="Libre Franklin" w:cs="Libre Franklin" w:eastAsia="Libre Franklin" w:hAnsi="Libre Franklin"/>
          <w:color w:val="2D2D2D"/>
          <w:sz w:val="21"/>
          <w:szCs w:val="21"/>
        </w:rPr>
        <w:t xml:space="preserve">seed.sql — Development seed data.</w:t>
      </w:r>
    </w:p>
    <w:p>
      <w:pPr>
        <w:spacing w:after="200"/>
      </w:pPr>
    </w:p>
    <w:p>
      <w:pPr>
        <w:pStyle w:val="Heading2"/>
      </w:pPr>
      <w:r>
        <w:t xml:space="preserve">5.4 Directory Structure (packages/ai)</w:t>
      </w:r>
    </w:p>
    <w:p>
      <w:pPr>
        <w:pStyle w:val="ListParagraph"/>
        <w:numPr>
          <w:ilvl w:val="0"/>
          <w:numId w:val="2"/>
        </w:numPr>
      </w:pPr>
      <w:r>
        <w:rPr>
          <w:rFonts w:ascii="Libre Franklin" w:cs="Libre Franklin" w:eastAsia="Libre Franklin" w:hAnsi="Libre Franklin"/>
          <w:color w:val="2D2D2D"/>
          <w:sz w:val="21"/>
          <w:szCs w:val="21"/>
        </w:rPr>
        <w:t xml:space="preserve">src/cluster.ts — Clustering function: takes annotations array, returns clusters array.</w:t>
      </w:r>
    </w:p>
    <w:p>
      <w:pPr>
        <w:pStyle w:val="ListParagraph"/>
        <w:numPr>
          <w:ilvl w:val="0"/>
          <w:numId w:val="2"/>
        </w:numPr>
      </w:pPr>
      <w:r>
        <w:rPr>
          <w:rFonts w:ascii="Libre Franklin" w:cs="Libre Franklin" w:eastAsia="Libre Franklin" w:hAnsi="Libre Franklin"/>
          <w:color w:val="2D2D2D"/>
          <w:sz w:val="21"/>
          <w:szCs w:val="21"/>
        </w:rPr>
        <w:t xml:space="preserve">src/prompts/ — System prompt templates as TypeScript template literals.</w:t>
      </w:r>
    </w:p>
    <w:p>
      <w:pPr>
        <w:pStyle w:val="ListParagraph"/>
        <w:numPr>
          <w:ilvl w:val="0"/>
          <w:numId w:val="2"/>
        </w:numPr>
      </w:pPr>
      <w:r>
        <w:rPr>
          <w:rFonts w:ascii="Libre Franklin" w:cs="Libre Franklin" w:eastAsia="Libre Franklin" w:hAnsi="Libre Franklin"/>
          <w:color w:val="2D2D2D"/>
          <w:sz w:val="21"/>
          <w:szCs w:val="21"/>
        </w:rPr>
        <w:t xml:space="preserve">src/schemas.ts — Zod schemas for validating Claude’s JSON responses.</w:t>
      </w:r>
    </w:p>
    <w:p>
      <w:pPr>
        <w:pStyle w:val="ListParagraph"/>
        <w:numPr>
          <w:ilvl w:val="0"/>
          <w:numId w:val="2"/>
        </w:numPr>
      </w:pPr>
      <w:r>
        <w:rPr>
          <w:rFonts w:ascii="Libre Franklin" w:cs="Libre Franklin" w:eastAsia="Libre Franklin" w:hAnsi="Libre Franklin"/>
          <w:color w:val="2D2D2D"/>
          <w:sz w:val="21"/>
          <w:szCs w:val="21"/>
        </w:rPr>
        <w:t xml:space="preserve">src/linear.ts — Ticket generation: takes cluster, calls Claude with Linear MCP or falls back to Linear SDK.</w:t>
      </w:r>
    </w:p>
    <w:p>
      <w:pPr>
        <w:pStyle w:val="ListParagraph"/>
        <w:numPr>
          <w:ilvl w:val="0"/>
          <w:numId w:val="2"/>
        </w:numPr>
      </w:pPr>
      <w:r>
        <w:rPr>
          <w:rFonts w:ascii="Libre Franklin" w:cs="Libre Franklin" w:eastAsia="Libre Franklin" w:hAnsi="Libre Franklin"/>
          <w:color w:val="2D2D2D"/>
          <w:sz w:val="21"/>
          <w:szCs w:val="21"/>
        </w:rPr>
        <w:t xml:space="preserve">src/client.ts — Anthropic client factory.</w:t>
      </w:r>
    </w:p>
    <w:p>
      <w:pPr>
        <w:spacing w:after="200"/>
      </w:pPr>
    </w:p>
    <w:p>
      <w:pPr>
        <w:pStyle w:val="Heading2"/>
      </w:pPr>
      <w:r>
        <w:t xml:space="preserve">5.5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Entity</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Convention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Example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React components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PascalCase, named export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export function PinMarker()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Component files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kebab-case.tsx</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pin-marker.tsx</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Hooks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camelCase, use prefix</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useAnnotations()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Hook files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kebab-case.ts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use-annotations.ts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 routes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route.ts inside resource folder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app/api/projects/route.ts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Database tables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snake_case, plural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review_items, feedback_clusters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Database columns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snake_case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x_percent, created_at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TypeScript types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PascalCase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Annotation, FeedbackCluster</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Environment variables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SCREAMING_SNAKE_CASE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NEXT_PUBLIC_SUPABASE_URL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CSS / Tailwind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Utility classes only, no custom CSS files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className="flex items-center gap-2"</w:t>
            </w:r>
          </w:p>
        </w:tc>
      </w:tr>
    </w:tbl>
    <w:p>
      <w:pPr>
        <w:spacing w:after="200"/>
      </w:pPr>
    </w:p>
    <w:p>
      <w:pPr>
        <w:pStyle w:val="Heading2"/>
      </w:pPr>
      <w:r>
        <w:t xml:space="preserve">5.6 Code Patterns</w:t>
      </w:r>
    </w:p>
    <w:p>
      <w:pPr>
        <w:pStyle w:val="ListParagraph"/>
        <w:numPr>
          <w:ilvl w:val="0"/>
          <w:numId w:val="2"/>
        </w:numPr>
      </w:pPr>
      <w:r>
        <w:rPr>
          <w:rFonts w:ascii="Libre Franklin" w:cs="Libre Franklin" w:eastAsia="Libre Franklin" w:hAnsi="Libre Franklin"/>
          <w:b/>
          <w:bCs/>
          <w:color w:val="1A1A1A"/>
          <w:sz w:val="21"/>
          <w:szCs w:val="21"/>
        </w:rPr>
        <w:t xml:space="preserve">Server components by default. </w:t>
      </w:r>
      <w:r>
        <w:rPr>
          <w:rFonts w:ascii="Libre Franklin" w:cs="Libre Franklin" w:eastAsia="Libre Franklin" w:hAnsi="Libre Franklin"/>
          <w:color w:val="2D2D2D"/>
          <w:sz w:val="21"/>
          <w:szCs w:val="21"/>
        </w:rPr>
        <w:t xml:space="preserve">Only add "use client" when the component needs interactivity (event handlers, hooks, browser APIs). Data fetching happens in server components.</w:t>
      </w:r>
    </w:p>
    <w:p>
      <w:pPr>
        <w:pStyle w:val="ListParagraph"/>
        <w:numPr>
          <w:ilvl w:val="0"/>
          <w:numId w:val="2"/>
        </w:numPr>
      </w:pPr>
      <w:r>
        <w:rPr>
          <w:rFonts w:ascii="Libre Franklin" w:cs="Libre Franklin" w:eastAsia="Libre Franklin" w:hAnsi="Libre Franklin"/>
          <w:b/>
          <w:bCs/>
          <w:color w:val="1A1A1A"/>
          <w:sz w:val="21"/>
          <w:szCs w:val="21"/>
        </w:rPr>
        <w:t xml:space="preserve">Supabase client usage: </w:t>
      </w:r>
      <w:r>
        <w:rPr>
          <w:rFonts w:ascii="Libre Franklin" w:cs="Libre Franklin" w:eastAsia="Libre Franklin" w:hAnsi="Libre Franklin"/>
          <w:color w:val="2D2D2D"/>
          <w:sz w:val="21"/>
          <w:szCs w:val="21"/>
        </w:rPr>
        <w:t xml:space="preserve">Browser components use createBrowserClient from packages/db. Server components and API routes use createServerClient. Never import the service role key in client code.</w:t>
      </w:r>
    </w:p>
    <w:p>
      <w:pPr>
        <w:pStyle w:val="ListParagraph"/>
        <w:numPr>
          <w:ilvl w:val="0"/>
          <w:numId w:val="2"/>
        </w:numPr>
      </w:pPr>
      <w:r>
        <w:rPr>
          <w:rFonts w:ascii="Libre Franklin" w:cs="Libre Franklin" w:eastAsia="Libre Franklin" w:hAnsi="Libre Franklin"/>
          <w:b/>
          <w:bCs/>
          <w:color w:val="1A1A1A"/>
          <w:sz w:val="21"/>
          <w:szCs w:val="21"/>
        </w:rPr>
        <w:t xml:space="preserve">API route pattern: </w:t>
      </w:r>
      <w:r>
        <w:rPr>
          <w:rFonts w:ascii="Libre Franklin" w:cs="Libre Franklin" w:eastAsia="Libre Franklin" w:hAnsi="Libre Franklin"/>
          <w:color w:val="2D2D2D"/>
          <w:sz w:val="21"/>
          <w:szCs w:val="21"/>
        </w:rPr>
        <w:t xml:space="preserve">Each route.ts exports named functions for HTTP methods: export async function GET(request), export async function POST(request). Validate session first, then validate body with Zod, then execute. Return NextResponse.json().</w:t>
      </w:r>
    </w:p>
    <w:p>
      <w:pPr>
        <w:pStyle w:val="ListParagraph"/>
        <w:numPr>
          <w:ilvl w:val="0"/>
          <w:numId w:val="2"/>
        </w:numPr>
      </w:pPr>
      <w:r>
        <w:rPr>
          <w:rFonts w:ascii="Libre Franklin" w:cs="Libre Franklin" w:eastAsia="Libre Franklin" w:hAnsi="Libre Franklin"/>
          <w:b/>
          <w:bCs/>
          <w:color w:val="1A1A1A"/>
          <w:sz w:val="21"/>
          <w:szCs w:val="21"/>
        </w:rPr>
        <w:t xml:space="preserve">Error responses: </w:t>
      </w:r>
      <w:r>
        <w:rPr>
          <w:rFonts w:ascii="Libre Franklin" w:cs="Libre Franklin" w:eastAsia="Libre Franklin" w:hAnsi="Libre Franklin"/>
          <w:color w:val="2D2D2D"/>
          <w:sz w:val="21"/>
          <w:szCs w:val="21"/>
        </w:rPr>
        <w:t xml:space="preserve">All API errors return { error: string } with appropriate HTTP status. 400 for validation, 401 for auth, 404 for not found, 500 for unexpected.</w:t>
      </w:r>
    </w:p>
    <w:p>
      <w:pPr>
        <w:pStyle w:val="ListParagraph"/>
        <w:numPr>
          <w:ilvl w:val="0"/>
          <w:numId w:val="2"/>
        </w:numPr>
      </w:pPr>
      <w:r>
        <w:rPr>
          <w:rFonts w:ascii="Libre Franklin" w:cs="Libre Franklin" w:eastAsia="Libre Franklin" w:hAnsi="Libre Franklin"/>
          <w:b/>
          <w:bCs/>
          <w:color w:val="1A1A1A"/>
          <w:sz w:val="21"/>
          <w:szCs w:val="21"/>
        </w:rPr>
        <w:t xml:space="preserve">Supabase queries: </w:t>
      </w:r>
      <w:r>
        <w:rPr>
          <w:rFonts w:ascii="Libre Franklin" w:cs="Libre Franklin" w:eastAsia="Libre Franklin" w:hAnsi="Libre Franklin"/>
          <w:color w:val="2D2D2D"/>
          <w:sz w:val="21"/>
          <w:szCs w:val="21"/>
        </w:rPr>
        <w:t xml:space="preserve">Use the Supabase client’s query builder. Do not write raw SQL in API routes. Raw SQL belongs in migrations only.</w:t>
      </w:r>
    </w:p>
    <w:p>
      <w:pPr>
        <w:pStyle w:val="ListParagraph"/>
        <w:numPr>
          <w:ilvl w:val="0"/>
          <w:numId w:val="2"/>
        </w:numPr>
      </w:pPr>
      <w:r>
        <w:rPr>
          <w:rFonts w:ascii="Libre Franklin" w:cs="Libre Franklin" w:eastAsia="Libre Franklin" w:hAnsi="Libre Franklin"/>
          <w:b/>
          <w:bCs/>
          <w:color w:val="1A1A1A"/>
          <w:sz w:val="21"/>
          <w:szCs w:val="21"/>
        </w:rPr>
        <w:t xml:space="preserve">State management: </w:t>
      </w:r>
      <w:r>
        <w:rPr>
          <w:rFonts w:ascii="Libre Franklin" w:cs="Libre Franklin" w:eastAsia="Libre Franklin" w:hAnsi="Libre Franklin"/>
          <w:color w:val="2D2D2D"/>
          <w:sz w:val="21"/>
          <w:szCs w:val="21"/>
        </w:rPr>
        <w:t xml:space="preserve">Use React state (useState, useReducer) for local UI state. Use SWR or React Query for server state with Supabase as the data source. No global state library.</w:t>
      </w:r>
    </w:p>
    <w:p>
      <w:pPr>
        <w:spacing w:after="200"/>
      </w:pPr>
    </w:p>
    <w:p>
      <w:pPr>
        <w:pStyle w:val="Heading1"/>
      </w:pPr>
      <w:r>
        <w:t xml:space="preserve">6. Data Model</w:t>
      </w:r>
    </w:p>
    <w:p>
      <w:pPr>
        <w:spacing w:after="120"/>
      </w:pPr>
      <w:r>
        <w:rPr>
          <w:rFonts w:ascii="Libre Franklin" w:cs="Libre Franklin" w:eastAsia="Libre Franklin" w:hAnsi="Libre Franklin"/>
          <w:color w:val="2D2D2D"/>
          <w:sz w:val="21"/>
          <w:szCs w:val="21"/>
        </w:rPr>
        <w:t xml:space="preserve">All tables use UUID v4 primary keys with gen_random_uuid() default. All include created_at (timestamptz, default now()). Foreign keys use ON DELETE CASCADE unless noted otherwise.</w:t>
      </w:r>
    </w:p>
    <w:p>
      <w:pPr>
        <w:spacing w:after="200"/>
      </w:pPr>
    </w:p>
    <w:p>
      <w:pPr>
        <w:pStyle w:val="Heading2"/>
      </w:pPr>
      <w:r>
        <w:t xml:space="preserve">6.1 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name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Display name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slug</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UNIQUE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URL-safe identifier</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6.2 users</w:t>
      </w:r>
    </w:p>
    <w:p>
      <w:pPr>
        <w:spacing w:after="120"/>
      </w:pPr>
      <w:r>
        <w:rPr>
          <w:rFonts w:ascii="Libre Franklin" w:cs="Libre Franklin" w:eastAsia="Libre Franklin" w:hAnsi="Libre Franklin"/>
          <w:color w:val="2D2D2D"/>
          <w:sz w:val="21"/>
          <w:szCs w:val="21"/>
        </w:rPr>
        <w:t xml:space="preserve">Extends Supabase auth.users.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auth.users(id)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org_id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organisations(id). Nullable for MVP.</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display_name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avatar_url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role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owner | admin | member | viewer. Default: owner.</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6.3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org_id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organisations(id)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name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Display name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base_url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Root URL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status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active | archived. Default: active.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review_status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none | in_progress | ready_for_review | approved | changes_requested. Default: none.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linear_team_id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Phase 5.</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linear_api_key_encrypted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Phase 5. Encrypted at rest.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graphql_endpoint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Phase 7.</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graphql_headers_encrypted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jsonb</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Phase 7. Encrypted.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updated_at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6.4 review_items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project_id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projects(id)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url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Full URL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title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Auto-populated from URL path, editable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sort_order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integer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Default: 0</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6.5 review_rounds (Phase 7, schema created in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review_item_id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review_items(id)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label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User-defined: v2.3.1, Sprint 14</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description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is_active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boolean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Default true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created_by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120"/>
      </w:pPr>
      <w:r>
        <w:rPr>
          <w:rFonts w:ascii="Libre Franklin" w:cs="Libre Franklin" w:eastAsia="Libre Franklin" w:hAnsi="Libre Franklin"/>
          <w:color w:val="2D2D2D"/>
          <w:sz w:val="21"/>
          <w:szCs w:val="21"/>
        </w:rPr>
        <w:t xml:space="preserve">Create this table in Phase 0 migration but do not build UI or logic until Phase 7.</w:t>
      </w:r>
    </w:p>
    <w:p>
      <w:pPr>
        <w:spacing w:after="200"/>
      </w:pPr>
    </w:p>
    <w:p>
      <w:pPr>
        <w:pStyle w:val="Heading2"/>
      </w:pPr>
      <w:r>
        <w:t xml:space="preserve">6.6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review_item_id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review_items(id). Direct link used Phases 1–6.</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review_round_id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FK to review_rounds(id). Used from Phase 7.</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author_id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type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pin | area</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viewport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mobile | tablet | desktop | wide | custom label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pin_number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integer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Sequential within the review item, auto-incremented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x_percent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float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y_percent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float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width_percent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float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Area only.</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height_percent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float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Area only.</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status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active | resolved. Default: active.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updated_at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6.7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annotation_id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annotations(id)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author_id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parent_id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FK to comments(id) for threading.</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body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Markdown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edited_at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6.8 reactions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comment_id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comments(id)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user_id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emoji</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Unicode emoji</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120"/>
      </w:pPr>
      <w:r>
        <w:rPr>
          <w:rFonts w:ascii="Libre Franklin" w:cs="Libre Franklin" w:eastAsia="Libre Franklin" w:hAnsi="Libre Franklin"/>
          <w:color w:val="2D2D2D"/>
          <w:sz w:val="21"/>
          <w:szCs w:val="21"/>
        </w:rPr>
        <w:t xml:space="preserve">Unique constraint on (comment_id, user_id, emoji).</w:t>
      </w:r>
    </w:p>
    <w:p>
      <w:pPr>
        <w:spacing w:after="200"/>
      </w:pPr>
    </w:p>
    <w:p>
      <w:pPr>
        <w:pStyle w:val="Heading2"/>
      </w:pPr>
      <w:r>
        <w:t xml:space="preserve">6.9 review_sessions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review_item_id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review_items(id)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user_id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status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in_progress | complete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started_at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completed_at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w:t>
            </w:r>
          </w:p>
        </w:tc>
      </w:tr>
    </w:tbl>
    <w:p>
      <w:pPr>
        <w:spacing w:after="200"/>
      </w:pPr>
    </w:p>
    <w:p>
      <w:pPr>
        <w:pStyle w:val="Heading2"/>
      </w:pPr>
      <w:r>
        <w:t xml:space="preserve">6.10 feedback_clusters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review_item_id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review_items(id)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title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AI-generated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summary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AI-generated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severity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enum</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critical | high | medium | low</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tags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AI-suggested: bug, ux, copy, layout, responsive, performance, a11y</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annotation_ids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NOT NULL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linear_issue_id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 Set after push.</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linear_issue_url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Nullable.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exported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boolean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Default false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2"/>
      </w:pPr>
      <w:r>
        <w:t xml:space="preserve">6.11 reviewer_notes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Column</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Type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Notes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PK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review_item_id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review_items(id). Unique.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content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Markdown. Nullable.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updated_by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uuid FK</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FK to users(id)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updated_at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timestamptz</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w:r>
          </w:p>
        </w:tc>
      </w:tr>
    </w:tbl>
    <w:p>
      <w:pPr>
        <w:spacing w:after="200"/>
      </w:pPr>
    </w:p>
    <w:p>
      <w:pPr>
        <w:pStyle w:val="Heading1"/>
      </w:pPr>
      <w:r>
        <w:t xml:space="preserve">7. API Routes</w:t>
      </w:r>
    </w:p>
    <w:p>
      <w:pPr>
        <w:spacing w:after="120"/>
      </w:pPr>
      <w:r>
        <w:rPr>
          <w:rFonts w:ascii="Libre Franklin" w:cs="Libre Franklin" w:eastAsia="Libre Franklin" w:hAnsi="Libre Franklin"/>
          <w:color w:val="2D2D2D"/>
          <w:sz w:val="21"/>
          <w:szCs w:val="21"/>
        </w:rPr>
        <w:t xml:space="preserve">All routes under app/api/. All require authenticated session via Supabase middleware (401 if missing). Build only the routes needed for the current phase.</w:t>
      </w:r>
    </w:p>
    <w:p>
      <w:pPr>
        <w:spacing w:after="200"/>
      </w:pPr>
    </w:p>
    <w:p>
      <w:pPr>
        <w:pStyle w:val="Heading2"/>
      </w:pPr>
      <w:r>
        <w:t xml:space="preserve">7.1 Phase 1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Method</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Route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/api/projects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List projects. ?status=active|archived, ?sort=updated|name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/api/projects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 Body: { name, base_url }. Auto-creates one review_item.</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/api/projects/[id]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 project with review items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PATCH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/api/projects/[id]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Update name, base_url, review_status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/api/projects/[id]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 Cascades.</w:t>
            </w:r>
          </w:p>
        </w:tc>
      </w:tr>
    </w:tbl>
    <w:p>
      <w:pPr>
        <w:spacing w:after="200"/>
      </w:pPr>
    </w:p>
    <w:p>
      <w:pPr>
        <w:pStyle w:val="Heading2"/>
      </w:pPr>
      <w:r>
        <w:t xml:space="preserve">7.2 Phase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Method</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Route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/api/items/[id]/annotations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List. ?viewport=mobile&amp;status=active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/api/items/[id]/annotations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 with initial comment. Body: { type, viewport, x_percent, y_percent, width_percent?, height_percent?, comment_body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PATCH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/api/annotations/[id]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Update: resolve, move position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/api/annotations/[id]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 Cascades comments.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/api/annotations/[id]/comments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Add comment. Body: { body, parent_id?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PATCH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/api/comments/[id]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Edit body</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/api/comments/[id]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 or soft-delete if has replies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/api/comments/[id]/reactions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Add. Body: { emoji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DELETE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/api/reactions/[id]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Remove</w:t>
            </w:r>
          </w:p>
        </w:tc>
      </w:tr>
    </w:tbl>
    <w:p>
      <w:pPr>
        <w:spacing w:after="200"/>
      </w:pPr>
    </w:p>
    <w:p>
      <w:pPr>
        <w:pStyle w:val="Heading2"/>
      </w:pPr>
      <w:r>
        <w:t xml:space="preserve">7.3 Phase 3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Method</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Route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/api/items/[id]/export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Export annotations. Body: { format: json|csv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PUT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/api/items/[id]/notes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Create/update reviewer note. Body: { content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/api/items/[id]/notes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 reviewer note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/api/items/[id]/sessions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Start review session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PATCH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/api/sessions/[id]/complete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Mark complete</w:t>
            </w:r>
          </w:p>
        </w:tc>
      </w:tr>
    </w:tbl>
    <w:p>
      <w:pPr>
        <w:spacing w:after="200"/>
      </w:pPr>
    </w:p>
    <w:p>
      <w:pPr>
        <w:pStyle w:val="Heading2"/>
      </w:pPr>
      <w:r>
        <w:t xml:space="preserve">7.4 Phase 4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Method</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Route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/api/items/[id]/cluster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Trigger clustering. Returns clusters.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/api/items/[id]/clusters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Get existing clusters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PATCH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/api/clusters/[id]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Edit title, summary, severity, tags, annotation_ids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/api/clusters/[id]/merge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Merge. Body: { source_cluster_id }</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/api/clusters/split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Split. Body: { source_cluster_id, annotation_ids, title }</w:t>
            </w:r>
          </w:p>
        </w:tc>
      </w:tr>
    </w:tbl>
    <w:p>
      <w:pPr>
        <w:spacing w:after="200"/>
      </w:pPr>
    </w:p>
    <w:p>
      <w:pPr>
        <w:pStyle w:val="Heading2"/>
      </w:pPr>
      <w:r>
        <w:t xml:space="preserve">7.5 Phase 5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Method</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Route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/api/clusters/[id]/push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Push to Linear via Claude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/api/clusters/export</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Export clusters. Body: { cluster_ids, format: json|csv }</w:t>
            </w:r>
          </w:p>
        </w:tc>
      </w:tr>
    </w:tbl>
    <w:p>
      <w:pPr>
        <w:spacing w:after="200"/>
      </w:pPr>
    </w:p>
    <w:p>
      <w:pPr>
        <w:pStyle w:val="Heading1"/>
      </w:pPr>
      <w:r>
        <w:t xml:space="preserve">8. UI Specifications</w:t>
      </w:r>
    </w:p>
    <w:p>
      <w:pPr>
        <w:pStyle w:val="Heading2"/>
      </w:pPr>
      <w:r>
        <w:t xml:space="preserve">8.1 Dashboard</w:t>
      </w:r>
    </w:p>
    <w:p>
      <w:pPr>
        <w:pStyle w:val="ListParagraph"/>
        <w:numPr>
          <w:ilvl w:val="0"/>
          <w:numId w:val="2"/>
        </w:numPr>
      </w:pPr>
      <w:r>
        <w:rPr>
          <w:rFonts w:ascii="Libre Franklin" w:cs="Libre Franklin" w:eastAsia="Libre Franklin" w:hAnsi="Libre Franklin"/>
          <w:b/>
          <w:bCs/>
          <w:color w:val="1A1A1A"/>
          <w:sz w:val="21"/>
          <w:szCs w:val="21"/>
        </w:rPr>
        <w:t xml:space="preserve">URL input: </w:t>
      </w:r>
      <w:r>
        <w:rPr>
          <w:rFonts w:ascii="Libre Franklin" w:cs="Libre Franklin" w:eastAsia="Libre Franklin" w:hAnsi="Libre Franklin"/>
          <w:color w:val="2D2D2D"/>
          <w:sz w:val="21"/>
          <w:szCs w:val="21"/>
        </w:rPr>
        <w:t xml:space="preserve">Full-width input at top of main area. Placeholder: Enter a URL here. Go button (accent colour). Pasting a URL and clicking Go opens a modal: create new project or add URL to existing project.</w:t>
      </w:r>
    </w:p>
    <w:p>
      <w:pPr>
        <w:pStyle w:val="ListParagraph"/>
        <w:numPr>
          <w:ilvl w:val="0"/>
          <w:numId w:val="2"/>
        </w:numPr>
      </w:pPr>
      <w:r>
        <w:rPr>
          <w:rFonts w:ascii="Libre Franklin" w:cs="Libre Franklin" w:eastAsia="Libre Franklin" w:hAnsi="Libre Franklin"/>
          <w:b/>
          <w:bCs/>
          <w:color w:val="1A1A1A"/>
          <w:sz w:val="21"/>
          <w:szCs w:val="21"/>
        </w:rPr>
        <w:t xml:space="preserve">Project cards: </w:t>
      </w:r>
      <w:r>
        <w:rPr>
          <w:rFonts w:ascii="Libre Franklin" w:cs="Libre Franklin" w:eastAsia="Libre Franklin" w:hAnsi="Libre Franklin"/>
          <w:color w:val="2D2D2D"/>
          <w:sz w:val="21"/>
          <w:szCs w:val="21"/>
        </w:rPr>
        <w:t xml:space="preserve">Responsive grid (3 columns on desktop, 2 on tablet, 1 on mobile). Each card: project name, domain, last updated timestamp, resolved count (checkmark icon + number), comment count (speech bubble + number). Click to open.</w:t>
      </w:r>
    </w:p>
    <w:p>
      <w:pPr>
        <w:pStyle w:val="ListParagraph"/>
        <w:numPr>
          <w:ilvl w:val="0"/>
          <w:numId w:val="2"/>
        </w:numPr>
      </w:pPr>
      <w:r>
        <w:rPr>
          <w:rFonts w:ascii="Libre Franklin" w:cs="Libre Franklin" w:eastAsia="Libre Franklin" w:hAnsi="Libre Franklin"/>
          <w:b/>
          <w:bCs/>
          <w:color w:val="1A1A1A"/>
          <w:sz w:val="21"/>
          <w:szCs w:val="21"/>
        </w:rPr>
        <w:t xml:space="preserve">Card overflow menu: </w:t>
      </w:r>
      <w:r>
        <w:rPr>
          <w:rFonts w:ascii="Libre Franklin" w:cs="Libre Franklin" w:eastAsia="Libre Franklin" w:hAnsi="Libre Franklin"/>
          <w:color w:val="2D2D2D"/>
          <w:sz w:val="21"/>
          <w:szCs w:val="21"/>
        </w:rPr>
        <w:t xml:space="preserve">Three-dot icon on hover. Options: Rename, Archive, Delete (with confirmation).</w:t>
      </w:r>
    </w:p>
    <w:p>
      <w:pPr>
        <w:pStyle w:val="ListParagraph"/>
        <w:numPr>
          <w:ilvl w:val="0"/>
          <w:numId w:val="2"/>
        </w:numPr>
      </w:pPr>
      <w:r>
        <w:rPr>
          <w:rFonts w:ascii="Libre Franklin" w:cs="Libre Franklin" w:eastAsia="Libre Franklin" w:hAnsi="Libre Franklin"/>
          <w:b/>
          <w:bCs/>
          <w:color w:val="1A1A1A"/>
          <w:sz w:val="21"/>
          <w:szCs w:val="21"/>
        </w:rPr>
        <w:t xml:space="preserve">Sidebar: </w:t>
      </w:r>
      <w:r>
        <w:rPr>
          <w:rFonts w:ascii="Libre Franklin" w:cs="Libre Franklin" w:eastAsia="Libre Franklin" w:hAnsi="Libre Franklin"/>
          <w:color w:val="2D2D2D"/>
          <w:sz w:val="21"/>
          <w:szCs w:val="21"/>
        </w:rPr>
        <w:t xml:space="preserve">Dashboard (active), Settings. User avatar and display name at top. Org name below.</w:t>
      </w:r>
    </w:p>
    <w:p>
      <w:pPr>
        <w:pStyle w:val="ListParagraph"/>
        <w:numPr>
          <w:ilvl w:val="0"/>
          <w:numId w:val="2"/>
        </w:numPr>
      </w:pPr>
      <w:r>
        <w:rPr>
          <w:rFonts w:ascii="Libre Franklin" w:cs="Libre Franklin" w:eastAsia="Libre Franklin" w:hAnsi="Libre Franklin"/>
          <w:b/>
          <w:bCs/>
          <w:color w:val="1A1A1A"/>
          <w:sz w:val="21"/>
          <w:szCs w:val="21"/>
        </w:rPr>
        <w:t xml:space="preserve">Empty state: </w:t>
      </w:r>
      <w:r>
        <w:rPr>
          <w:rFonts w:ascii="Libre Franklin" w:cs="Libre Franklin" w:eastAsia="Libre Franklin" w:hAnsi="Libre Franklin"/>
          <w:color w:val="2D2D2D"/>
          <w:sz w:val="21"/>
          <w:szCs w:val="21"/>
        </w:rPr>
        <w:t xml:space="preserve">Centred illustration + Paste a URL above to start your first review.</w:t>
      </w:r>
    </w:p>
    <w:p>
      <w:pPr>
        <w:spacing w:after="200"/>
      </w:pPr>
    </w:p>
    <w:p>
      <w:pPr>
        <w:pStyle w:val="Heading2"/>
      </w:pPr>
      <w:r>
        <w:t xml:space="preserve">8.2 Project View</w:t>
      </w:r>
    </w:p>
    <w:p>
      <w:pPr>
        <w:pStyle w:val="Heading3"/>
      </w:pPr>
      <w:r>
        <w:t xml:space="preserve">8.2.1 Toolbar</w:t>
      </w:r>
    </w:p>
    <w:p>
      <w:pPr>
        <w:pStyle w:val="ListParagraph"/>
        <w:numPr>
          <w:ilvl w:val="0"/>
          <w:numId w:val="2"/>
        </w:numPr>
      </w:pPr>
      <w:r>
        <w:rPr>
          <w:rFonts w:ascii="Libre Franklin" w:cs="Libre Franklin" w:eastAsia="Libre Franklin" w:hAnsi="Libre Franklin"/>
          <w:color w:val="2D2D2D"/>
          <w:sz w:val="21"/>
          <w:szCs w:val="21"/>
        </w:rPr>
        <w:t xml:space="preserve">Left: Skwash logo (link to dashboard). Status dropdown.</w:t>
      </w:r>
    </w:p>
    <w:p>
      <w:pPr>
        <w:pStyle w:val="ListParagraph"/>
        <w:numPr>
          <w:ilvl w:val="0"/>
          <w:numId w:val="2"/>
        </w:numPr>
      </w:pPr>
      <w:r>
        <w:rPr>
          <w:rFonts w:ascii="Libre Franklin" w:cs="Libre Franklin" w:eastAsia="Libre Franklin" w:hAnsi="Libre Franklin"/>
          <w:color w:val="2D2D2D"/>
          <w:sz w:val="21"/>
          <w:szCs w:val="21"/>
        </w:rPr>
        <w:t xml:space="preserve">Centre: viewport icons (monitor, tablet, phone, wide monitor). Active viewport highlighted. Badge counts.</w:t>
      </w:r>
    </w:p>
    <w:p>
      <w:pPr>
        <w:pStyle w:val="ListParagraph"/>
        <w:numPr>
          <w:ilvl w:val="0"/>
          <w:numId w:val="2"/>
        </w:numPr>
      </w:pPr>
      <w:r>
        <w:rPr>
          <w:rFonts w:ascii="Libre Franklin" w:cs="Libre Franklin" w:eastAsia="Libre Franklin" w:hAnsi="Libre Franklin"/>
          <w:color w:val="2D2D2D"/>
          <w:sz w:val="21"/>
          <w:szCs w:val="21"/>
        </w:rPr>
        <w:t xml:space="preserve">Centre-right: Comment / Browse mode toggle. Comment mode is accent-coloured when active.</w:t>
      </w:r>
    </w:p>
    <w:p>
      <w:pPr>
        <w:pStyle w:val="ListParagraph"/>
        <w:numPr>
          <w:ilvl w:val="0"/>
          <w:numId w:val="2"/>
        </w:numPr>
      </w:pPr>
      <w:r>
        <w:rPr>
          <w:rFonts w:ascii="Libre Franklin" w:cs="Libre Franklin" w:eastAsia="Libre Franklin" w:hAnsi="Libre Franklin"/>
          <w:color w:val="2D2D2D"/>
          <w:sz w:val="21"/>
          <w:szCs w:val="21"/>
        </w:rPr>
        <w:t xml:space="preserve">Right: user avatar, Share button (accent), settings icon.</w:t>
      </w:r>
    </w:p>
    <w:p>
      <w:pPr>
        <w:spacing w:after="200"/>
      </w:pPr>
    </w:p>
    <w:p>
      <w:pPr>
        <w:pStyle w:val="Heading3"/>
      </w:pPr>
      <w:r>
        <w:t xml:space="preserve">8.2.2 Left Panel</w:t>
      </w:r>
    </w:p>
    <w:p>
      <w:pPr>
        <w:pStyle w:val="ListParagraph"/>
        <w:numPr>
          <w:ilvl w:val="0"/>
          <w:numId w:val="2"/>
        </w:numPr>
      </w:pPr>
      <w:r>
        <w:rPr>
          <w:rFonts w:ascii="Libre Franklin" w:cs="Libre Franklin" w:eastAsia="Libre Franklin" w:hAnsi="Libre Franklin"/>
          <w:color w:val="2D2D2D"/>
          <w:sz w:val="21"/>
          <w:szCs w:val="21"/>
        </w:rPr>
        <w:t xml:space="preserve">Review item URL as header.</w:t>
      </w:r>
    </w:p>
    <w:p>
      <w:pPr>
        <w:pStyle w:val="ListParagraph"/>
        <w:numPr>
          <w:ilvl w:val="0"/>
          <w:numId w:val="2"/>
        </w:numPr>
      </w:pPr>
      <w:r>
        <w:rPr>
          <w:rFonts w:ascii="Libre Franklin" w:cs="Libre Franklin" w:eastAsia="Libre Franklin" w:hAnsi="Libre Franklin"/>
          <w:color w:val="2D2D2D"/>
          <w:sz w:val="21"/>
          <w:szCs w:val="21"/>
        </w:rPr>
        <w:t xml:space="preserve">Reviewer note field (placeholder: Add a note for the reviewers). Editable by all.</w:t>
      </w:r>
    </w:p>
    <w:p>
      <w:pPr>
        <w:pStyle w:val="ListParagraph"/>
        <w:numPr>
          <w:ilvl w:val="0"/>
          <w:numId w:val="2"/>
        </w:numPr>
      </w:pPr>
      <w:r>
        <w:rPr>
          <w:rFonts w:ascii="Libre Franklin" w:cs="Libre Franklin" w:eastAsia="Libre Franklin" w:hAnsi="Libre Franklin"/>
          <w:color w:val="2D2D2D"/>
          <w:sz w:val="21"/>
          <w:szCs w:val="21"/>
        </w:rPr>
        <w:t xml:space="preserve">Pause new comments toggle.</w:t>
      </w:r>
    </w:p>
    <w:p>
      <w:pPr>
        <w:pStyle w:val="ListParagraph"/>
        <w:numPr>
          <w:ilvl w:val="0"/>
          <w:numId w:val="2"/>
        </w:numPr>
      </w:pPr>
      <w:r>
        <w:rPr>
          <w:rFonts w:ascii="Libre Franklin" w:cs="Libre Franklin" w:eastAsia="Libre Franklin" w:hAnsi="Libre Franklin"/>
          <w:color w:val="2D2D2D"/>
          <w:sz w:val="21"/>
          <w:szCs w:val="21"/>
        </w:rPr>
        <w:t xml:space="preserve">Active / Resolved tabs with counts.</w:t>
      </w:r>
    </w:p>
    <w:p>
      <w:pPr>
        <w:pStyle w:val="ListParagraph"/>
        <w:numPr>
          <w:ilvl w:val="0"/>
          <w:numId w:val="2"/>
        </w:numPr>
      </w:pPr>
      <w:r>
        <w:rPr>
          <w:rFonts w:ascii="Libre Franklin" w:cs="Libre Franklin" w:eastAsia="Libre Franklin" w:hAnsi="Libre Franklin"/>
          <w:color w:val="2D2D2D"/>
          <w:sz w:val="21"/>
          <w:szCs w:val="21"/>
        </w:rPr>
        <w:t xml:space="preserve">Sort (newest, oldest, pin number), Filter (by author), Search (comment body text).</w:t>
      </w:r>
    </w:p>
    <w:p>
      <w:pPr>
        <w:pStyle w:val="ListParagraph"/>
        <w:numPr>
          <w:ilvl w:val="0"/>
          <w:numId w:val="2"/>
        </w:numPr>
      </w:pPr>
      <w:r>
        <w:rPr>
          <w:rFonts w:ascii="Libre Franklin" w:cs="Libre Franklin" w:eastAsia="Libre Franklin" w:hAnsi="Libre Franklin"/>
          <w:color w:val="2D2D2D"/>
          <w:sz w:val="21"/>
          <w:szCs w:val="21"/>
        </w:rPr>
        <w:t xml:space="preserve">Annotation list: pin number badge, author name, timestamp, first comment truncated. Click to select.</w:t>
      </w:r>
    </w:p>
    <w:p>
      <w:pPr>
        <w:pStyle w:val="ListParagraph"/>
        <w:numPr>
          <w:ilvl w:val="0"/>
          <w:numId w:val="2"/>
        </w:numPr>
      </w:pPr>
      <w:r>
        <w:rPr>
          <w:rFonts w:ascii="Libre Franklin" w:cs="Libre Franklin" w:eastAsia="Libre Franklin" w:hAnsi="Libre Franklin"/>
          <w:color w:val="2D2D2D"/>
          <w:sz w:val="21"/>
          <w:szCs w:val="21"/>
        </w:rPr>
        <w:t xml:space="preserve">Bottom: Let the team know you finished reviewing with arrow/send button.</w:t>
      </w:r>
    </w:p>
    <w:p>
      <w:pPr>
        <w:pStyle w:val="ListParagraph"/>
        <w:numPr>
          <w:ilvl w:val="0"/>
          <w:numId w:val="2"/>
        </w:numPr>
      </w:pPr>
      <w:r>
        <w:rPr>
          <w:rFonts w:ascii="Libre Franklin" w:cs="Libre Franklin" w:eastAsia="Libre Franklin" w:hAnsi="Libre Franklin"/>
          <w:color w:val="2D2D2D"/>
          <w:sz w:val="21"/>
          <w:szCs w:val="21"/>
        </w:rPr>
        <w:t xml:space="preserve">Collapsible via chevron on right edge.</w:t>
      </w:r>
    </w:p>
    <w:p>
      <w:pPr>
        <w:spacing w:after="200"/>
      </w:pPr>
    </w:p>
    <w:p>
      <w:pPr>
        <w:pStyle w:val="Heading3"/>
      </w:pPr>
      <w:r>
        <w:t xml:space="preserve">8.2.3 Canvas</w:t>
      </w:r>
    </w:p>
    <w:p>
      <w:pPr>
        <w:pStyle w:val="ListParagraph"/>
        <w:numPr>
          <w:ilvl w:val="0"/>
          <w:numId w:val="2"/>
        </w:numPr>
      </w:pPr>
      <w:r>
        <w:rPr>
          <w:rFonts w:ascii="Libre Franklin" w:cs="Libre Franklin" w:eastAsia="Libre Franklin" w:hAnsi="Libre Franklin"/>
          <w:color w:val="2D2D2D"/>
          <w:sz w:val="21"/>
          <w:szCs w:val="21"/>
        </w:rPr>
        <w:t xml:space="preserve">Iframe in centred container. Width set by viewport. Subtle border/shadow.</w:t>
      </w:r>
    </w:p>
    <w:p>
      <w:pPr>
        <w:pStyle w:val="ListParagraph"/>
        <w:numPr>
          <w:ilvl w:val="0"/>
          <w:numId w:val="2"/>
        </w:numPr>
      </w:pPr>
      <w:r>
        <w:rPr>
          <w:rFonts w:ascii="Libre Franklin" w:cs="Libre Franklin" w:eastAsia="Libre Franklin" w:hAnsi="Libre Franklin"/>
          <w:color w:val="2D2D2D"/>
          <w:sz w:val="21"/>
          <w:szCs w:val="21"/>
        </w:rPr>
        <w:t xml:space="preserve">Overlay div for Comment mode interactions.</w:t>
      </w:r>
    </w:p>
    <w:p>
      <w:pPr>
        <w:pStyle w:val="ListParagraph"/>
        <w:numPr>
          <w:ilvl w:val="0"/>
          <w:numId w:val="2"/>
        </w:numPr>
      </w:pPr>
      <w:r>
        <w:rPr>
          <w:rFonts w:ascii="Libre Franklin" w:cs="Libre Franklin" w:eastAsia="Libre Franklin" w:hAnsi="Libre Franklin"/>
          <w:color w:val="2D2D2D"/>
          <w:sz w:val="21"/>
          <w:szCs w:val="21"/>
        </w:rPr>
        <w:t xml:space="preserve">Pin markers: small numbered circles, coloured by author. Tooltip on hover.</w:t>
      </w:r>
    </w:p>
    <w:p>
      <w:pPr>
        <w:pStyle w:val="ListParagraph"/>
        <w:numPr>
          <w:ilvl w:val="0"/>
          <w:numId w:val="2"/>
        </w:numPr>
      </w:pPr>
      <w:r>
        <w:rPr>
          <w:rFonts w:ascii="Libre Franklin" w:cs="Libre Franklin" w:eastAsia="Libre Franklin" w:hAnsi="Libre Franklin"/>
          <w:color w:val="2D2D2D"/>
          <w:sz w:val="21"/>
          <w:szCs w:val="21"/>
        </w:rPr>
        <w:t xml:space="preserve">Area markers: semi-transparent rectangles with numbered label.</w:t>
      </w:r>
    </w:p>
    <w:p>
      <w:pPr>
        <w:pStyle w:val="ListParagraph"/>
        <w:numPr>
          <w:ilvl w:val="0"/>
          <w:numId w:val="2"/>
        </w:numPr>
      </w:pPr>
      <w:r>
        <w:rPr>
          <w:rFonts w:ascii="Libre Franklin" w:cs="Libre Franklin" w:eastAsia="Libre Franklin" w:hAnsi="Libre Franklin"/>
          <w:color w:val="2D2D2D"/>
          <w:sz w:val="21"/>
          <w:szCs w:val="21"/>
        </w:rPr>
        <w:t xml:space="preserve">Comment composer: appears adjacent to new pin. Text input, emoji/attachment icons (attachment greyed out), Post button. Cmd+Enter to post.</w:t>
      </w:r>
    </w:p>
    <w:p>
      <w:pPr>
        <w:spacing w:after="200"/>
      </w:pPr>
    </w:p>
    <w:p>
      <w:pPr>
        <w:pStyle w:val="Heading2"/>
      </w:pPr>
      <w:r>
        <w:t xml:space="preserve">8.3 Cluster Review</w:t>
      </w:r>
    </w:p>
    <w:p>
      <w:pPr>
        <w:pStyle w:val="ListParagraph"/>
        <w:numPr>
          <w:ilvl w:val="0"/>
          <w:numId w:val="2"/>
        </w:numPr>
      </w:pPr>
      <w:r>
        <w:rPr>
          <w:rFonts w:ascii="Libre Franklin" w:cs="Libre Franklin" w:eastAsia="Libre Franklin" w:hAnsi="Libre Franklin"/>
          <w:color w:val="2D2D2D"/>
          <w:sz w:val="21"/>
          <w:szCs w:val="21"/>
        </w:rPr>
        <w:t xml:space="preserve">Full-width. Entered from project view via Cluster Feedback button.</w:t>
      </w:r>
    </w:p>
    <w:p>
      <w:pPr>
        <w:pStyle w:val="ListParagraph"/>
        <w:numPr>
          <w:ilvl w:val="0"/>
          <w:numId w:val="2"/>
        </w:numPr>
      </w:pPr>
      <w:r>
        <w:rPr>
          <w:rFonts w:ascii="Libre Franklin" w:cs="Libre Franklin" w:eastAsia="Libre Franklin" w:hAnsi="Libre Franklin"/>
          <w:color w:val="2D2D2D"/>
          <w:sz w:val="21"/>
          <w:szCs w:val="21"/>
        </w:rPr>
        <w:t xml:space="preserve">Cluster cards in a vertical list. Each: title, summary, severity badge, annotation count, viewport pills, tag chips.</w:t>
      </w:r>
    </w:p>
    <w:p>
      <w:pPr>
        <w:pStyle w:val="ListParagraph"/>
        <w:numPr>
          <w:ilvl w:val="0"/>
          <w:numId w:val="2"/>
        </w:numPr>
      </w:pPr>
      <w:r>
        <w:rPr>
          <w:rFonts w:ascii="Libre Franklin" w:cs="Libre Franklin" w:eastAsia="Libre Franklin" w:hAnsi="Libre Franklin"/>
          <w:color w:val="2D2D2D"/>
          <w:sz w:val="21"/>
          <w:szCs w:val="21"/>
        </w:rPr>
        <w:t xml:space="preserve">Expand card to see individual annotations with comment threads.</w:t>
      </w:r>
    </w:p>
    <w:p>
      <w:pPr>
        <w:pStyle w:val="ListParagraph"/>
        <w:numPr>
          <w:ilvl w:val="0"/>
          <w:numId w:val="2"/>
        </w:numPr>
      </w:pPr>
      <w:r>
        <w:rPr>
          <w:rFonts w:ascii="Libre Franklin" w:cs="Libre Franklin" w:eastAsia="Libre Franklin" w:hAnsi="Libre Franklin"/>
          <w:color w:val="2D2D2D"/>
          <w:sz w:val="21"/>
          <w:szCs w:val="21"/>
        </w:rPr>
        <w:t xml:space="preserve">Drag annotations between cards.</w:t>
      </w:r>
    </w:p>
    <w:p>
      <w:pPr>
        <w:pStyle w:val="ListParagraph"/>
        <w:numPr>
          <w:ilvl w:val="0"/>
          <w:numId w:val="2"/>
        </w:numPr>
      </w:pPr>
      <w:r>
        <w:rPr>
          <w:rFonts w:ascii="Libre Franklin" w:cs="Libre Franklin" w:eastAsia="Libre Franklin" w:hAnsi="Libre Franklin"/>
          <w:color w:val="2D2D2D"/>
          <w:sz w:val="21"/>
          <w:szCs w:val="21"/>
        </w:rPr>
        <w:t xml:space="preserve">Merge, split, edit inline.</w:t>
      </w:r>
    </w:p>
    <w:p>
      <w:pPr>
        <w:pStyle w:val="ListParagraph"/>
        <w:numPr>
          <w:ilvl w:val="0"/>
          <w:numId w:val="2"/>
        </w:numPr>
      </w:pPr>
      <w:r>
        <w:rPr>
          <w:rFonts w:ascii="Libre Franklin" w:cs="Libre Franklin" w:eastAsia="Libre Franklin" w:hAnsi="Libre Franklin"/>
          <w:color w:val="2D2D2D"/>
          <w:sz w:val="21"/>
          <w:szCs w:val="21"/>
        </w:rPr>
        <w:t xml:space="preserve">Approve button per card. Bulk approve.</w:t>
      </w:r>
    </w:p>
    <w:p>
      <w:pPr>
        <w:pStyle w:val="ListParagraph"/>
        <w:numPr>
          <w:ilvl w:val="0"/>
          <w:numId w:val="2"/>
        </w:numPr>
      </w:pPr>
      <w:r>
        <w:rPr>
          <w:rFonts w:ascii="Libre Franklin" w:cs="Libre Franklin" w:eastAsia="Libre Franklin" w:hAnsi="Libre Franklin"/>
          <w:color w:val="2D2D2D"/>
          <w:sz w:val="21"/>
          <w:szCs w:val="21"/>
        </w:rPr>
        <w:t xml:space="preserve">Unclustered section at bottom for annotations not in any cluster.</w:t>
      </w:r>
    </w:p>
    <w:p>
      <w:pPr>
        <w:spacing w:after="200"/>
      </w:pPr>
    </w:p>
    <w:p>
      <w:pPr>
        <w:pStyle w:val="Heading1"/>
      </w:pPr>
      <w:r>
        <w:t xml:space="preserve">9. Error Handling</w:t>
      </w:r>
    </w:p>
    <w:p>
      <w:pPr>
        <w:spacing w:after="120"/>
      </w:pPr>
      <w:r>
        <w:rPr>
          <w:rFonts w:ascii="Libre Franklin" w:cs="Libre Franklin" w:eastAsia="Libre Franklin" w:hAnsi="Libre Franklin"/>
          <w:color w:val="2D2D2D"/>
          <w:sz w:val="21"/>
          <w:szCs w:val="21"/>
        </w:rPr>
        <w:t xml:space="preserve">Every error state must have a defined UI treatment. No blank screens, uncaught exceptions, or generic browser errors.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Scenario</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Phase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Treatment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Iframe fails to load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1</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Canvas: This site cannot be embedded. Check the URL or use a staging environment that allows iframe embedding. Retry button.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Iframe loads but blank after 15s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1</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Canvas: Loading is taking longer than expected. The site may be blocking embedding. Retry button.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Annotation placement fails (API error)</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2</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Toast: Could not save annotation. Retry. Pin is removed from canvas.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Comment save fails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2</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Toast: Could not post comment. Your text has been preserved. Retry button. Text remains in composer.</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Export fails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3</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Toast: Export failed. Please try again.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 clustering rate limited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4</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Toast: AI is temporarily busy. Please try again in a few minutes.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 returns invalid JSON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4</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Auto-retry (max 2). If all fail: toast: Clustering failed unexpectedly. Try again.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AI returns 0 clusters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4</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Message: No related annotations found. Your feedback items may be too distinct to group.</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 push fails (auth)</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5</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Error: Linear authentication failed. Check your API key in project settings.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 push fails (team not found)</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5</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Error: Linear team not found. It may have been deleted.</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Claude MCP unavailable</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5</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Fallback to Linear SDK. If that also fails: suggest export.</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realtime disconnects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6</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Silent reconnect attempt. After 3 failures: subtle banner: Live updates paused. Refresh to reconnect.</w:t>
            </w:r>
          </w:p>
        </w:tc>
      </w:tr>
    </w:tbl>
    <w:p>
      <w:pPr>
        <w:spacing w:after="200"/>
      </w:pPr>
    </w:p>
    <w:p>
      <w:pPr>
        <w:pStyle w:val="Heading1"/>
      </w:pPr>
      <w:r>
        <w:t xml:space="preserve">10.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View</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Phase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Empty State</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Dashboard (no projects)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1</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Centred text: Paste a URL above to start your first review.</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Project (no annotations)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2</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Left panel: Click anywhere on the page to leave a comment. Small illustration.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Annotation (no replies)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2</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Root comment shown. Reply input below with placeholder.</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Cluster review (not yet run)</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4</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Prominent button: Cluster Feedback. Text: Group annotations into actionable issues.</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Cluster review (0 clusters)</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4</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Text: No clusters found. Annotations may be too distinct to group.</w:t>
            </w:r>
          </w:p>
        </w:tc>
      </w:tr>
    </w:tbl>
    <w:p>
      <w:pPr>
        <w:spacing w:after="200"/>
      </w:pPr>
    </w:p>
    <w:p>
      <w:pPr>
        <w:pStyle w:val="Heading1"/>
      </w:pPr>
      <w:r>
        <w:t xml:space="preserve">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Variable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Phase</w:t>
            </w:r>
          </w:p>
        </w:tc>
        <w:tc>
          <w:tcPr>
            <w:tcW w:type="dxa" w:w="312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Description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NEXT_PUBLIC_SUPABASE_URL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0</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project URL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NEXT_PUBLIC_SUPABASE_ANON_KEY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0</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public key</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SUPABASE_SERVICE_ROLE_KEY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0</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Supabase service key (server only)</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NEXT_PUBLIC_APP_URL</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0</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Public app URL</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ANTHROPIC_API_KEY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4</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Claude API key (clustering + ticket generation)</w:t>
            </w:r>
          </w:p>
        </w:tc>
      </w:tr>
      <w:tr>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LINEAR_API_KEY</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5</w:t>
            </w:r>
          </w:p>
        </w:tc>
        <w:tc>
          <w:tcPr>
            <w:tcW w:type="dxa" w:w="312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Linear API key (fallback)</w:t>
            </w:r>
          </w:p>
        </w:tc>
      </w:tr>
    </w:tbl>
    <w:p>
      <w:pPr>
        <w:spacing w:after="200"/>
      </w:pPr>
    </w:p>
    <w:p>
      <w:pPr>
        <w:pStyle w:val="Heading1"/>
      </w:pPr>
      <w:r>
        <w:t xml:space="preserve">12. Post-MVP Feature Specifications</w:t>
      </w:r>
    </w:p>
    <w:p>
      <w:pPr>
        <w:spacing w:after="120"/>
      </w:pPr>
      <w:r>
        <w:rPr>
          <w:rFonts w:ascii="Libre Franklin" w:cs="Libre Franklin" w:eastAsia="Libre Franklin" w:hAnsi="Libre Franklin"/>
          <w:color w:val="2D2D2D"/>
          <w:sz w:val="21"/>
          <w:szCs w:val="21"/>
        </w:rPr>
        <w:t xml:space="preserve">These features are fully designed but not part of Phases 0–6. They are documented here so the architecture accommodates them without rework.</w:t>
      </w:r>
    </w:p>
    <w:p>
      <w:pPr>
        <w:spacing w:after="200"/>
      </w:pPr>
    </w:p>
    <w:p>
      <w:pPr>
        <w:pStyle w:val="Heading2"/>
      </w:pPr>
      <w:r>
        <w:t xml:space="preserve">12.1 Iframe Proxy (Phase 7)</w:t>
      </w:r>
    </w:p>
    <w:p>
      <w:pPr>
        <w:spacing w:after="120"/>
      </w:pPr>
      <w:r>
        <w:rPr>
          <w:rFonts w:ascii="Libre Franklin" w:cs="Libre Franklin" w:eastAsia="Libre Franklin" w:hAnsi="Libre Franklin"/>
          <w:color w:val="2D2D2D"/>
          <w:sz w:val="21"/>
          <w:szCs w:val="21"/>
        </w:rPr>
        <w:t xml:space="preserve">A Next.js API route at /api/proxy that fetches the target URL server-side, strips X-Frame-Options and CSP frame-ancestors headers, rewrites relative asset URLs to absolute, and returns the modified response. Known limitations: client-side auth tokens will not carry through, SPAs with client-side routing may partially break, strict CORS on API calls within the page will fail.</w:t>
      </w:r>
    </w:p>
    <w:p>
      <w:pPr>
        <w:spacing w:after="200"/>
      </w:pPr>
    </w:p>
    <w:p>
      <w:pPr>
        <w:pStyle w:val="Heading2"/>
      </w:pPr>
      <w:r>
        <w:t xml:space="preserve">12.2 Review Rounds (Phase 7)</w:t>
      </w:r>
    </w:p>
    <w:p>
      <w:pPr>
        <w:spacing w:after="120"/>
      </w:pPr>
      <w:r>
        <w:rPr>
          <w:rFonts w:ascii="Libre Franklin" w:cs="Libre Franklin" w:eastAsia="Libre Franklin" w:hAnsi="Libre Franklin"/>
          <w:color w:val="2D2D2D"/>
          <w:sz w:val="21"/>
          <w:szCs w:val="21"/>
        </w:rPr>
        <w:t xml:space="preserve">Versioned annotation containers tied to builds. Users create a round with a label (e.g., v2.3.1) and optional description. The round becomes active; new annotations are placed on it. Previous rounds are read-only. The iframe always shows the live site — rounds are labels, not frozen captures. This is explicitly not a snapshot of the page; it is a named container for annotations that the team understands corresponds to a particular build.</w:t>
      </w:r>
    </w:p>
    <w:p>
      <w:pPr>
        <w:spacing w:after="200"/>
      </w:pPr>
    </w:p>
    <w:p>
      <w:pPr>
        <w:pStyle w:val="Heading2"/>
      </w:pPr>
      <w:r>
        <w:t xml:space="preserve">12.3 Multiple Review Items (Phase 7)</w:t>
      </w:r>
    </w:p>
    <w:p>
      <w:pPr>
        <w:spacing w:after="120"/>
      </w:pPr>
      <w:r>
        <w:rPr>
          <w:rFonts w:ascii="Libre Franklin" w:cs="Libre Franklin" w:eastAsia="Libre Franklin" w:hAnsi="Libre Franklin"/>
          <w:color w:val="2D2D2D"/>
          <w:sz w:val="21"/>
          <w:szCs w:val="21"/>
        </w:rPr>
        <w:t xml:space="preserve">A project can contain multiple URLs. The left sidebar in project view lists them. Click to switch. Each review item has its own annotation canvas and reviewer notes.</w:t>
      </w:r>
    </w:p>
    <w:p>
      <w:pPr>
        <w:spacing w:after="200"/>
      </w:pPr>
    </w:p>
    <w:p>
      <w:pPr>
        <w:pStyle w:val="Heading2"/>
      </w:pPr>
      <w:r>
        <w:t xml:space="preserve">12.4 Custom Viewports (Phase 7)</w:t>
      </w:r>
    </w:p>
    <w:p>
      <w:pPr>
        <w:spacing w:after="120"/>
      </w:pPr>
      <w:r>
        <w:rPr>
          <w:rFonts w:ascii="Libre Franklin" w:cs="Libre Franklin" w:eastAsia="Libre Franklin" w:hAnsi="Libre Franklin"/>
          <w:color w:val="2D2D2D"/>
          <w:sz w:val="21"/>
          <w:szCs w:val="21"/>
        </w:rPr>
        <w:t xml:space="preserve">In project settings, users can add custom viewports with a pixel width and label. These appear in the viewport selector alongside the 4 defaults.</w:t>
      </w:r>
    </w:p>
    <w:p>
      <w:pPr>
        <w:spacing w:after="200"/>
      </w:pPr>
    </w:p>
    <w:p>
      <w:pPr>
        <w:pStyle w:val="Heading2"/>
      </w:pPr>
      <w:r>
        <w:t xml:space="preserve">12.5 GraphQL Integration (Phase 7+)</w:t>
      </w:r>
    </w:p>
    <w:p>
      <w:pPr>
        <w:spacing w:after="120"/>
      </w:pPr>
      <w:r>
        <w:rPr>
          <w:rFonts w:ascii="Libre Franklin" w:cs="Libre Franklin" w:eastAsia="Libre Franklin" w:hAnsi="Libre Franklin"/>
          <w:color w:val="2D2D2D"/>
          <w:sz w:val="21"/>
          <w:szCs w:val="21"/>
        </w:rPr>
        <w:t xml:space="preserve">Full specification from PRD v2 applies: endpoint connection with auth headers, introspection, schema explorer, query editor with syntax highlighting and variables panel, saved queries attachable to clusters, and activity log reconstruction from mutation logs. This is a standalone module in packages/graphql.</w:t>
      </w:r>
    </w:p>
    <w:p>
      <w:pPr>
        <w:spacing w:after="200"/>
      </w:pPr>
    </w:p>
    <w:p>
      <w:pPr>
        <w:pStyle w:val="Heading2"/>
      </w:pPr>
      <w:r>
        <w:t xml:space="preserve">12.6 RBAC (Phase 7+)</w:t>
      </w:r>
    </w:p>
    <w:p>
      <w:pPr>
        <w:spacing w:after="120"/>
      </w:pPr>
      <w:r>
        <w:rPr>
          <w:rFonts w:ascii="Libre Franklin" w:cs="Libre Franklin" w:eastAsia="Libre Franklin" w:hAnsi="Libre Franklin"/>
          <w:color w:val="2D2D2D"/>
          <w:sz w:val="21"/>
          <w:szCs w:val="21"/>
        </w:rPr>
        <w:t xml:space="preserve">Supabase RLS policies enforcing: Owner has full access, Admin can manage projects and annotations, Member can create/edit own annotations on assigned projects, Viewer can view and react only. Invite flow with role selection.</w:t>
      </w:r>
    </w:p>
    <w:p>
      <w:pPr>
        <w:spacing w:after="200"/>
      </w:pPr>
    </w:p>
    <w:p>
      <w:pPr>
        <w:pStyle w:val="Heading2"/>
      </w:pPr>
      <w:r>
        <w:t xml:space="preserve">12.7 Keyboard Shortcuts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Shortcut</w:t>
            </w:r>
          </w:p>
        </w:tc>
        <w:tc>
          <w:tcPr>
            <w:tcW w:type="dxa" w:w="4680"/>
            <w:tcBorders>
              <w:top w:val="single" w:color="D4D4D4" w:sz="1"/>
              <w:left w:val="single" w:color="D4D4D4" w:sz="1"/>
              <w:bottom w:val="single" w:color="D4D4D4" w:sz="1"/>
              <w:right w:val="single" w:color="D4D4D4" w:sz="1"/>
            </w:tcBorders>
            <w:shd w:fill="F5F5F0" w:val="clear"/>
            <w:tcMar>
              <w:top w:type="dxa" w:w="80"/>
              <w:left w:type="dxa" w:w="120"/>
              <w:bottom w:type="dxa" w:w="80"/>
              <w:right w:type="dxa" w:w="120"/>
            </w:tcMar>
          </w:tcPr>
          <w:p>
            <w:r>
              <w:rPr>
                <w:rFonts w:ascii="Libre Franklin" w:cs="Libre Franklin" w:eastAsia="Libre Franklin" w:hAnsi="Libre Franklin"/>
                <w:b/>
                <w:bCs/>
                <w:color w:val="1A1A1A"/>
                <w:sz w:val="20"/>
                <w:szCs w:val="20"/>
              </w:rPr>
              <w:t xml:space="preserve">Action</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Escape</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Deselect, close composer, exit mode</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Comment mode</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V</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Browse mode</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1/2/3/4</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Switch viewport</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  /  ]</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Previous / next annotation</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Resolve selected annotation</w:t>
            </w:r>
          </w:p>
        </w:tc>
      </w:tr>
      <w:tr>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Cmd+Enter</w:t>
            </w:r>
          </w:p>
        </w:tc>
        <w:tc>
          <w:tcPr>
            <w:tcW w:type="dxa" w:w="4680"/>
            <w:tcBorders>
              <w:top w:val="single" w:color="D4D4D4" w:sz="1"/>
              <w:left w:val="single" w:color="D4D4D4" w:sz="1"/>
              <w:bottom w:val="single" w:color="D4D4D4" w:sz="1"/>
              <w:right w:val="single" w:color="D4D4D4" w:sz="1"/>
            </w:tcBorders>
            <w:shd w:fill="FFFFFF" w:val="clear"/>
            <w:tcMar>
              <w:top w:type="dxa" w:w="80"/>
              <w:left w:type="dxa" w:w="120"/>
              <w:bottom w:type="dxa" w:w="80"/>
              <w:right w:type="dxa" w:w="120"/>
            </w:tcMar>
          </w:tcPr>
          <w:p>
            <w:r>
              <w:rPr>
                <w:rFonts w:ascii="Libre Franklin" w:cs="Libre Franklin" w:eastAsia="Libre Franklin" w:hAnsi="Libre Franklin"/>
                <w:b w:val="false"/>
                <w:bCs w:val="false"/>
                <w:color w:val="2D2D2D"/>
                <w:sz w:val="20"/>
                <w:szCs w:val="20"/>
              </w:rPr>
              <w:t xml:space="preserve">Post comment</w:t>
            </w:r>
          </w:p>
        </w:tc>
      </w:tr>
    </w:tbl>
    <w:p>
      <w:pPr>
        <w:spacing w:after="200"/>
      </w:pPr>
    </w:p>
    <w:p>
      <w:pPr>
        <w:pStyle w:val="Heading1"/>
      </w:pPr>
      <w:r>
        <w:t xml:space="preserve">13. Non-Functional Requirements</w:t>
      </w:r>
    </w:p>
    <w:p>
      <w:pPr>
        <w:pStyle w:val="ListParagraph"/>
        <w:numPr>
          <w:ilvl w:val="0"/>
          <w:numId w:val="2"/>
        </w:numPr>
      </w:pPr>
      <w:r>
        <w:rPr>
          <w:rFonts w:ascii="Libre Franklin" w:cs="Libre Franklin" w:eastAsia="Libre Franklin" w:hAnsi="Libre Franklin"/>
          <w:b/>
          <w:bCs/>
          <w:color w:val="1A1A1A"/>
          <w:sz w:val="21"/>
          <w:szCs w:val="21"/>
        </w:rPr>
        <w:t xml:space="preserve">Performance: </w:t>
      </w:r>
      <w:r>
        <w:rPr>
          <w:rFonts w:ascii="Libre Franklin" w:cs="Libre Franklin" w:eastAsia="Libre Franklin" w:hAnsi="Libre Franklin"/>
          <w:color w:val="2D2D2D"/>
          <w:sz w:val="21"/>
          <w:szCs w:val="21"/>
        </w:rPr>
        <w:t xml:space="preserve">Overlay renders at 60fps. Pin placement &lt;50ms. Iframe loading shows spinner within 200ms.</w:t>
      </w:r>
    </w:p>
    <w:p>
      <w:pPr>
        <w:pStyle w:val="ListParagraph"/>
        <w:numPr>
          <w:ilvl w:val="0"/>
          <w:numId w:val="2"/>
        </w:numPr>
      </w:pPr>
      <w:r>
        <w:rPr>
          <w:rFonts w:ascii="Libre Franklin" w:cs="Libre Franklin" w:eastAsia="Libre Franklin" w:hAnsi="Libre Franklin"/>
          <w:b/>
          <w:bCs/>
          <w:color w:val="1A1A1A"/>
          <w:sz w:val="21"/>
          <w:szCs w:val="21"/>
        </w:rPr>
        <w:t xml:space="preserve">Scale: </w:t>
      </w:r>
      <w:r>
        <w:rPr>
          <w:rFonts w:ascii="Libre Franklin" w:cs="Libre Franklin" w:eastAsia="Libre Franklin" w:hAnsi="Libre Franklin"/>
          <w:color w:val="2D2D2D"/>
          <w:sz w:val="21"/>
          <w:szCs w:val="21"/>
        </w:rPr>
        <w:t xml:space="preserve">500 annotations per review item. Virtualise annotation list above 50 items.</w:t>
      </w:r>
    </w:p>
    <w:p>
      <w:pPr>
        <w:pStyle w:val="ListParagraph"/>
        <w:numPr>
          <w:ilvl w:val="0"/>
          <w:numId w:val="2"/>
        </w:numPr>
      </w:pPr>
      <w:r>
        <w:rPr>
          <w:rFonts w:ascii="Libre Franklin" w:cs="Libre Franklin" w:eastAsia="Libre Franklin" w:hAnsi="Libre Franklin"/>
          <w:b/>
          <w:bCs/>
          <w:color w:val="1A1A1A"/>
          <w:sz w:val="21"/>
          <w:szCs w:val="21"/>
        </w:rPr>
        <w:t xml:space="preserve">Accessibility: </w:t>
      </w:r>
      <w:r>
        <w:rPr>
          <w:rFonts w:ascii="Libre Franklin" w:cs="Libre Franklin" w:eastAsia="Libre Franklin" w:hAnsi="Libre Franklin"/>
          <w:color w:val="2D2D2D"/>
          <w:sz w:val="21"/>
          <w:szCs w:val="21"/>
        </w:rPr>
        <w:t xml:space="preserve">Keyboard-navigable. Pin markers have aria-labels. Colour never sole state indicator.</w:t>
      </w:r>
    </w:p>
    <w:p>
      <w:pPr>
        <w:pStyle w:val="ListParagraph"/>
        <w:numPr>
          <w:ilvl w:val="0"/>
          <w:numId w:val="2"/>
        </w:numPr>
      </w:pPr>
      <w:r>
        <w:rPr>
          <w:rFonts w:ascii="Libre Franklin" w:cs="Libre Franklin" w:eastAsia="Libre Franklin" w:hAnsi="Libre Franklin"/>
          <w:b/>
          <w:bCs/>
          <w:color w:val="1A1A1A"/>
          <w:sz w:val="21"/>
          <w:szCs w:val="21"/>
        </w:rPr>
        <w:t xml:space="preserve">Security: </w:t>
      </w:r>
      <w:r>
        <w:rPr>
          <w:rFonts w:ascii="Libre Franklin" w:cs="Libre Franklin" w:eastAsia="Libre Franklin" w:hAnsi="Libre Franklin"/>
          <w:color w:val="2D2D2D"/>
          <w:sz w:val="21"/>
          <w:szCs w:val="21"/>
        </w:rPr>
        <w:t xml:space="preserve">No raw HTML rendering. All API routes validate session. Encrypted credentials at rest.</w:t>
      </w:r>
    </w:p>
    <w:p>
      <w:pPr>
        <w:pStyle w:val="ListParagraph"/>
        <w:numPr>
          <w:ilvl w:val="0"/>
          <w:numId w:val="2"/>
        </w:numPr>
      </w:pPr>
      <w:r>
        <w:rPr>
          <w:rFonts w:ascii="Libre Franklin" w:cs="Libre Franklin" w:eastAsia="Libre Franklin" w:hAnsi="Libre Franklin"/>
          <w:b/>
          <w:bCs/>
          <w:color w:val="1A1A1A"/>
          <w:sz w:val="21"/>
          <w:szCs w:val="21"/>
        </w:rPr>
        <w:t xml:space="preserve">Browsers: </w:t>
      </w:r>
      <w:r>
        <w:rPr>
          <w:rFonts w:ascii="Libre Franklin" w:cs="Libre Franklin" w:eastAsia="Libre Franklin" w:hAnsi="Libre Franklin"/>
          <w:color w:val="2D2D2D"/>
          <w:sz w:val="21"/>
          <w:szCs w:val="21"/>
        </w:rPr>
        <w:t xml:space="preserve">Latest 2 versions of Chrome, Firefox, Safari, Edge.</w:t>
      </w:r>
    </w:p>
    <w:p>
      <w:pPr>
        <w:pStyle w:val="ListParagraph"/>
        <w:numPr>
          <w:ilvl w:val="0"/>
          <w:numId w:val="2"/>
        </w:numPr>
      </w:pPr>
      <w:r>
        <w:rPr>
          <w:rFonts w:ascii="Libre Franklin" w:cs="Libre Franklin" w:eastAsia="Libre Franklin" w:hAnsi="Libre Franklin"/>
          <w:b/>
          <w:bCs/>
          <w:color w:val="1A1A1A"/>
          <w:sz w:val="21"/>
          <w:szCs w:val="21"/>
        </w:rPr>
        <w:t xml:space="preserve">Testing: </w:t>
      </w:r>
      <w:r>
        <w:rPr>
          <w:rFonts w:ascii="Libre Franklin" w:cs="Libre Franklin" w:eastAsia="Libre Franklin" w:hAnsi="Libre Franklin"/>
          <w:color w:val="2D2D2D"/>
          <w:sz w:val="21"/>
          <w:szCs w:val="21"/>
        </w:rPr>
        <w:t xml:space="preserve">Unit tests for coordinate utilities and AI response parsing. Integration tests for API routes. E2E for core annotation flow (place pin, comment, resolve) via Playwright.</w:t>
      </w:r>
    </w:p>
    <w:p>
      <w:pPr>
        <w:pStyle w:val="ListParagraph"/>
        <w:numPr>
          <w:ilvl w:val="0"/>
          <w:numId w:val="2"/>
        </w:numPr>
      </w:pPr>
      <w:r>
        <w:rPr>
          <w:rFonts w:ascii="Libre Franklin" w:cs="Libre Franklin" w:eastAsia="Libre Franklin" w:hAnsi="Libre Franklin"/>
          <w:b/>
          <w:bCs/>
          <w:color w:val="1A1A1A"/>
          <w:sz w:val="21"/>
          <w:szCs w:val="21"/>
        </w:rPr>
        <w:t xml:space="preserve">Min app width: </w:t>
      </w:r>
      <w:r>
        <w:rPr>
          <w:rFonts w:ascii="Libre Franklin" w:cs="Libre Franklin" w:eastAsia="Libre Franklin" w:hAnsi="Libre Franklin"/>
          <w:color w:val="2D2D2D"/>
          <w:sz w:val="21"/>
          <w:szCs w:val="21"/>
        </w:rPr>
        <w:t xml:space="preserve">1024px. Canvas shows horizontal scroll if viewport exceeds screen width.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re Franklin" w:cs="Libre Franklin" w:eastAsia="Libre Franklin" w:hAnsi="Libre Frankli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pace Grotesk" w:cs="Space Grotesk" w:eastAsia="Space Grotesk" w:hAnsi="Space Grotesk"/>
        <w:color w:val="999999"/>
        <w:sz w:val="16"/>
        <w:szCs w:val="16"/>
      </w:rPr>
      <w:t xml:space="preserve">Skwash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w:cs="Libre Franklin" w:eastAsia="Libre Franklin" w:hAnsi="Libre Franklin"/>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Space Grotesk" w:cs="Space Grotesk" w:eastAsia="Space Grotesk" w:hAnsi="Space Grotesk"/>
      <w:b/>
      <w:bCs/>
      <w:color w:val="1A1A1A"/>
      <w:sz w:val="36"/>
      <w:szCs w:val="36"/>
    </w:rPr>
  </w:style>
  <w:style w:type="paragraph" w:styleId="Heading2">
    <w:name w:val="Heading 2"/>
    <w:basedOn w:val="Normal"/>
    <w:next w:val="Normal"/>
    <w:qFormat/>
    <w:pPr>
      <w:spacing w:after="160" w:before="280"/>
      <w:outlineLvl w:val="1"/>
    </w:pPr>
    <w:rPr>
      <w:rFonts w:ascii="Space Grotesk" w:cs="Space Grotesk" w:eastAsia="Space Grotesk" w:hAnsi="Space Grotesk"/>
      <w:b/>
      <w:bCs/>
      <w:color w:val="1A1A1A"/>
      <w:sz w:val="28"/>
      <w:szCs w:val="28"/>
    </w:rPr>
  </w:style>
  <w:style w:type="paragraph" w:styleId="Heading3">
    <w:name w:val="Heading 3"/>
    <w:basedOn w:val="Normal"/>
    <w:next w:val="Normal"/>
    <w:qFormat/>
    <w:pPr>
      <w:spacing w:after="120" w:before="200"/>
      <w:outlineLvl w:val="2"/>
    </w:pPr>
    <w:rPr>
      <w:rFonts w:ascii="Space Grotesk" w:cs="Space Grotesk" w:eastAsia="Space Grotesk" w:hAnsi="Space Grotesk"/>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2026-04-09T02:05:36.730Z</dcterms:created>
  <dcterms:modified xsi:type="dcterms:W3CDTF">2026-04-09T02:05:36.731Z</dcterms:modified>
</cp:coreProperties>
</file>

<file path=docProps/custom.xml><?xml version="1.0" encoding="utf-8"?>
<Properties xmlns="http://schemas.openxmlformats.org/officeDocument/2006/custom-properties" xmlns:vt="http://schemas.openxmlformats.org/officeDocument/2006/docPropsVTypes"/>
</file>