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732BE" w14:textId="7BA0D5C4" w:rsidR="00064FAD" w:rsidRPr="000C7CA6" w:rsidRDefault="00064FAD" w:rsidP="007636CC">
      <w:pPr>
        <w:pStyle w:val="Heading1"/>
        <w:rPr>
          <w:lang w:val="en-GB"/>
        </w:rPr>
      </w:pPr>
      <w:r w:rsidRPr="000C7CA6">
        <w:rPr>
          <w:lang w:val="en-GB"/>
        </w:rPr>
        <w:t>Pitch text total</w:t>
      </w:r>
    </w:p>
    <w:p w14:paraId="0EF8C2A1" w14:textId="09884687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Intro</w:t>
      </w:r>
    </w:p>
    <w:p w14:paraId="2CECB6E9" w14:textId="77777777" w:rsidR="00064FAD" w:rsidRPr="000C7CA6" w:rsidRDefault="00064FA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B66DE7" w14:textId="4E5E8DB4" w:rsidR="0001156E" w:rsidRPr="000C7CA6" w:rsidRDefault="008E62F0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(</w:t>
      </w:r>
      <w:proofErr w:type="spellStart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Maßnahmen</w:t>
      </w:r>
      <w:proofErr w:type="spellEnd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 </w:t>
      </w:r>
      <w:proofErr w:type="spellStart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Bild</w:t>
      </w:r>
      <w:proofErr w:type="spellEnd"/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)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0C7CA6">
        <w:rPr>
          <w:rFonts w:ascii="Times New Roman" w:hAnsi="Times New Roman" w:cs="Times New Roman"/>
          <w:sz w:val="24"/>
          <w:szCs w:val="24"/>
          <w:lang w:val="en-GB"/>
        </w:rPr>
        <w:t>Covid</w:t>
      </w:r>
      <w:proofErr w:type="spell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took a toll on all of us, preventing </w:t>
      </w:r>
      <w:r w:rsidRPr="000C7CA6">
        <w:rPr>
          <w:rFonts w:ascii="Times New Roman" w:hAnsi="Times New Roman" w:cs="Times New Roman"/>
          <w:b/>
          <w:bCs/>
          <w:sz w:val="24"/>
          <w:szCs w:val="24"/>
          <w:lang w:val="en-GB"/>
        </w:rPr>
        <w:t>some aspects that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constitute human freedom, from free movement to being able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to physically meet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friends and family. It would thus be unsurprising that these stringent measures to contain the spread of Sars-Cov2 might have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impacted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societal well-being</w:t>
      </w:r>
      <w:r w:rsidR="0001156E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304EB79" w14:textId="242383D8" w:rsidR="0001156E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(H</w:t>
      </w:r>
      <w:r w:rsidR="008E62F0"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appiness-picture).</w:t>
      </w:r>
      <w:r w:rsidR="008E62F0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This is vital to understand, because happiness is an important indicator of societal well-being, such as for productivity and mental-health. We therefore want to know how the stringency of Covid-measures affected happiness during the pandemic. Specifically, we aim to understand if </w:t>
      </w:r>
      <w:proofErr w:type="gramStart"/>
      <w:r w:rsidR="008E62F0" w:rsidRPr="000C7CA6">
        <w:rPr>
          <w:rFonts w:ascii="Times New Roman" w:hAnsi="Times New Roman" w:cs="Times New Roman"/>
          <w:sz w:val="24"/>
          <w:szCs w:val="24"/>
          <w:lang w:val="en-GB"/>
        </w:rPr>
        <w:t>more stringent measures</w:t>
      </w:r>
      <w:proofErr w:type="gramEnd"/>
      <w:r w:rsidR="008E62F0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decreased our happiness on a societal level or not. </w:t>
      </w:r>
    </w:p>
    <w:p w14:paraId="2BB3E1E3" w14:textId="395728EA" w:rsidR="00064FAD" w:rsidRPr="000C7CA6" w:rsidRDefault="008E62F0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Our aim is to generate insights </w:t>
      </w:r>
      <w:r w:rsidRPr="000C7CA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(WHO)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to support policy makers with data-driven information to make informed decisions in future pandemics - to understand how to strike the right balance between virus containment and societal well-being.</w:t>
      </w:r>
    </w:p>
    <w:p w14:paraId="677DE9C8" w14:textId="0309484B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Data</w:t>
      </w:r>
    </w:p>
    <w:p w14:paraId="73797390" w14:textId="77777777" w:rsidR="00064FAD" w:rsidRPr="000C7CA6" w:rsidRDefault="00064FA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997C04" w14:textId="0516EE9A" w:rsidR="0001156E" w:rsidRPr="007636CC" w:rsidRDefault="0001156E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To analyse the effect of Stringency measures on Happiness worldwide, we obtained happiness and stringency data for 115 countries. Happiness consists of several indicators, such as freedom-to-make choices, health expectancy and others. Stringency is the composite measure of nine indicators, including restrictions to movement and other stay-at-home requirements.</w:t>
      </w:r>
    </w:p>
    <w:p w14:paraId="6A9D65A5" w14:textId="2089103B" w:rsidR="0001156E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Our visual output consisted of three sets of graphs, one for each year between 2020 and 2022 showing the relationship between happiness and stringency. To account for inherent pre-pandemic happiness differences, we compared the happiness changes per pandemic year relative to the average pre-pandemic happiness levels for each country.</w:t>
      </w:r>
    </w:p>
    <w:p w14:paraId="5548FEF5" w14:textId="5B40E1A9" w:rsidR="0001156E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In the graph, you will see that happiness ratings centre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around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0. Countries above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mean that they were happier during than before the pandemic and vice versa for countries where happiness is below 0. For stringency, </w:t>
      </w:r>
      <w:r w:rsidR="00E96B23">
        <w:rPr>
          <w:rFonts w:ascii="Times New Roman" w:hAnsi="Times New Roman" w:cs="Times New Roman"/>
          <w:sz w:val="24"/>
          <w:szCs w:val="24"/>
          <w:lang w:val="en-GB"/>
        </w:rPr>
        <w:t>higher scores equate to h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igher stringency measures.</w:t>
      </w:r>
    </w:p>
    <w:p w14:paraId="43B6957C" w14:textId="169400EF" w:rsidR="00064FAD" w:rsidRPr="000C7CA6" w:rsidRDefault="0001156E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Our prediction was that happiness ratings in countries that applied </w:t>
      </w:r>
      <w:proofErr w:type="gramStart"/>
      <w:r w:rsidRPr="000C7CA6">
        <w:rPr>
          <w:rFonts w:ascii="Times New Roman" w:hAnsi="Times New Roman" w:cs="Times New Roman"/>
          <w:sz w:val="24"/>
          <w:szCs w:val="24"/>
          <w:lang w:val="en-GB"/>
        </w:rPr>
        <w:t>more stringent measures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would in turn have lower happiness ratings and that this effect would increase as the pandemic went on.</w:t>
      </w:r>
    </w:p>
    <w:p w14:paraId="3FA33C26" w14:textId="69959E5D" w:rsidR="00064FAD" w:rsidRPr="000C7CA6" w:rsidRDefault="00064FAD" w:rsidP="000C7CA6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Results and Implications</w:t>
      </w:r>
    </w:p>
    <w:p w14:paraId="35CF8253" w14:textId="77777777" w:rsidR="003F116D" w:rsidRPr="000C7CA6" w:rsidRDefault="003F116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75DF76" w14:textId="77777777" w:rsidR="000C7CA6" w:rsidRPr="000C7CA6" w:rsidRDefault="003F116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Contrary to our initial assumption, stringency did not affect happiness.</w:t>
      </w:r>
    </w:p>
    <w:p w14:paraId="4B9788BA" w14:textId="003EC8F5" w:rsidR="00442722" w:rsidRDefault="000C7CA6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>As you can see, t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here are almost no differences between years 2020 and 2021 with a mean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>tringency overall of ~50 and 2022 with lowered stringency ~30.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cr/>
        <w:t xml:space="preserve">You can see slight 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 xml:space="preserve">negative 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>correlation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>s for each year,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but </w:t>
      </w:r>
      <w:r w:rsidR="00EA5372">
        <w:rPr>
          <w:rFonts w:ascii="Times New Roman" w:hAnsi="Times New Roman" w:cs="Times New Roman"/>
          <w:sz w:val="24"/>
          <w:szCs w:val="24"/>
          <w:lang w:val="en-GB"/>
        </w:rPr>
        <w:t xml:space="preserve">none of 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7636CC">
        <w:rPr>
          <w:rFonts w:ascii="Times New Roman" w:hAnsi="Times New Roman" w:cs="Times New Roman"/>
          <w:sz w:val="24"/>
          <w:szCs w:val="24"/>
          <w:lang w:val="en-GB"/>
        </w:rPr>
        <w:t xml:space="preserve"> statistically </w:t>
      </w:r>
      <w:r w:rsidR="003F116D" w:rsidRPr="000C7CA6">
        <w:rPr>
          <w:rFonts w:ascii="Times New Roman" w:hAnsi="Times New Roman" w:cs="Times New Roman"/>
          <w:sz w:val="24"/>
          <w:szCs w:val="24"/>
          <w:lang w:val="en-GB"/>
        </w:rPr>
        <w:t>significant.</w:t>
      </w:r>
    </w:p>
    <w:p w14:paraId="74E29EE0" w14:textId="77777777" w:rsidR="00F80192" w:rsidRPr="000C7CA6" w:rsidRDefault="00F8019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7EAAF1" w14:textId="31EC95D9" w:rsidR="00442722" w:rsidRPr="007636CC" w:rsidRDefault="00442722" w:rsidP="000C7C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 w:rsidRPr="007636C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What does this mean?</w:t>
      </w:r>
    </w:p>
    <w:p w14:paraId="30075DAA" w14:textId="455E407D" w:rsidR="00442722" w:rsidRDefault="0044272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The data suggest that people were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“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fairly resilient” and that stringen</w:t>
      </w:r>
      <w:r w:rsidR="00F66D03">
        <w:rPr>
          <w:rFonts w:ascii="Times New Roman" w:hAnsi="Times New Roman" w:cs="Times New Roman"/>
          <w:sz w:val="24"/>
          <w:szCs w:val="24"/>
          <w:lang w:val="en-GB"/>
        </w:rPr>
        <w:t>cy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measures did not affect people’s happiness overall over the </w:t>
      </w:r>
      <w:r w:rsidR="004643AA">
        <w:rPr>
          <w:rFonts w:ascii="Times New Roman" w:hAnsi="Times New Roman" w:cs="Times New Roman"/>
          <w:sz w:val="24"/>
          <w:szCs w:val="24"/>
          <w:lang w:val="en-GB"/>
        </w:rPr>
        <w:t>course of the pandemic.</w:t>
      </w:r>
    </w:p>
    <w:p w14:paraId="64BB8D25" w14:textId="6A87E739" w:rsidR="004643AA" w:rsidRPr="000C7CA6" w:rsidRDefault="004643AA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might be due to increased family time</w:t>
      </w:r>
      <w:r w:rsidRPr="004643AA">
        <w:rPr>
          <w:rFonts w:ascii="Times New Roman" w:hAnsi="Times New Roman" w:cs="Times New Roman"/>
          <w:sz w:val="24"/>
          <w:szCs w:val="24"/>
          <w:lang w:val="en-GB"/>
        </w:rPr>
        <w:t>, opportunities to learn new skills, or a greater appreciation for little things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09E862E" w14:textId="7B344C62" w:rsidR="000C7CA6" w:rsidRPr="00070635" w:rsidRDefault="004643AA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However, </w:t>
      </w:r>
      <w:r w:rsidR="004572A4"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we need to be cautious about </w:t>
      </w:r>
      <w:r>
        <w:rPr>
          <w:rFonts w:ascii="Times New Roman" w:hAnsi="Times New Roman" w:cs="Times New Roman"/>
          <w:sz w:val="24"/>
          <w:szCs w:val="24"/>
          <w:lang w:val="en-GB"/>
        </w:rPr>
        <w:t>interpretation of these results.</w:t>
      </w:r>
      <w:r w:rsidRPr="00464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This is because </w:t>
      </w:r>
      <w:r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happiness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ratings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collected</w:t>
      </w:r>
      <w:proofErr w:type="gramEnd"/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only once a year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G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iven the frequent fluctuations in stringency 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lastRenderedPageBreak/>
        <w:t>measures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especially throughout the different seasons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it could mean</w:t>
      </w:r>
      <w:r w:rsidRPr="000C7C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A5372">
        <w:rPr>
          <w:rFonts w:ascii="Times New Roman" w:hAnsi="Times New Roman" w:cs="Times New Roman"/>
          <w:sz w:val="24"/>
          <w:szCs w:val="24"/>
          <w:lang w:val="en-GB"/>
        </w:rPr>
        <w:t xml:space="preserve">that some variation in happiness </w:t>
      </w:r>
      <w:proofErr w:type="gramStart"/>
      <w:r w:rsidRPr="00EA5372">
        <w:rPr>
          <w:rFonts w:ascii="Times New Roman" w:hAnsi="Times New Roman" w:cs="Times New Roman"/>
          <w:sz w:val="24"/>
          <w:szCs w:val="24"/>
          <w:lang w:val="en-GB"/>
        </w:rPr>
        <w:t>was missed</w:t>
      </w:r>
      <w:proofErr w:type="gramEnd"/>
      <w:r w:rsidRPr="00EA537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B17417" w14:textId="77777777" w:rsidR="00F80192" w:rsidRPr="00070635" w:rsidRDefault="00F80192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B78344" w14:textId="761A8F8C" w:rsidR="00F80192" w:rsidRPr="00F80192" w:rsidRDefault="004666C3" w:rsidP="000C7C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What are implications/recommendations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?</w:t>
      </w:r>
      <w:r w:rsidR="00F80192" w:rsidRPr="00F8019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GB"/>
        </w:rPr>
        <w:t>:</w:t>
      </w:r>
      <w:proofErr w:type="gramEnd"/>
    </w:p>
    <w:p w14:paraId="781C60FF" w14:textId="7828710C" w:rsidR="00070635" w:rsidRDefault="002B0207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Overall, w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e would advise governments 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>be optimistic about peop</w:t>
      </w:r>
      <w:r w:rsidR="00F66D03">
        <w:rPr>
          <w:rFonts w:ascii="Times New Roman" w:hAnsi="Times New Roman" w:cs="Times New Roman"/>
          <w:sz w:val="24"/>
          <w:szCs w:val="24"/>
          <w:lang w:val="en-GB"/>
        </w:rPr>
        <w:t>le’s ability to handle stringency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 measures</w:t>
      </w:r>
      <w:r w:rsidR="0002689B">
        <w:rPr>
          <w:rFonts w:ascii="Times New Roman" w:hAnsi="Times New Roman" w:cs="Times New Roman"/>
          <w:sz w:val="24"/>
          <w:szCs w:val="24"/>
          <w:lang w:val="en-GB"/>
        </w:rPr>
        <w:t xml:space="preserve"> during pandemic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times in general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However</w:t>
      </w:r>
      <w:r w:rsidR="006A724D" w:rsidRPr="006A724D">
        <w:rPr>
          <w:rFonts w:ascii="Times New Roman" w:hAnsi="Times New Roman" w:cs="Times New Roman"/>
          <w:sz w:val="24"/>
          <w:szCs w:val="24"/>
          <w:lang w:val="en-GB"/>
        </w:rPr>
        <w:t>, it is important to note that happiness of a population might be stable but can vary across different context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A724D" w:rsidRPr="006A724D">
        <w:rPr>
          <w:rFonts w:ascii="Times New Roman" w:hAnsi="Times New Roman" w:cs="Times New Roman"/>
          <w:sz w:val="24"/>
          <w:szCs w:val="24"/>
          <w:lang w:val="en-GB"/>
        </w:rPr>
        <w:t xml:space="preserve"> and individuals.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 xml:space="preserve"> Therefore</w:t>
      </w:r>
      <w:r w:rsidR="006035E0">
        <w:rPr>
          <w:rFonts w:ascii="Times New Roman" w:hAnsi="Times New Roman" w:cs="Times New Roman"/>
          <w:sz w:val="24"/>
          <w:szCs w:val="24"/>
          <w:lang w:val="en-GB"/>
        </w:rPr>
        <w:t xml:space="preserve">, governments should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monitor</w:t>
      </w:r>
      <w:r w:rsidR="000734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 xml:space="preserve">happiness </w:t>
      </w:r>
      <w:r w:rsidR="00070635">
        <w:rPr>
          <w:rFonts w:ascii="Times New Roman" w:hAnsi="Times New Roman" w:cs="Times New Roman"/>
          <w:sz w:val="24"/>
          <w:szCs w:val="24"/>
          <w:lang w:val="en-GB"/>
        </w:rPr>
        <w:t xml:space="preserve">more 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frequently </w:t>
      </w:r>
      <w:r w:rsidR="000734AB">
        <w:rPr>
          <w:rFonts w:ascii="Times New Roman" w:hAnsi="Times New Roman" w:cs="Times New Roman"/>
          <w:sz w:val="24"/>
          <w:szCs w:val="24"/>
          <w:lang w:val="en-GB"/>
        </w:rPr>
        <w:t>in accordance with changes in stringency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>get a clearer understanding of how stringen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cy 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>affect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 xml:space="preserve"> happiness 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 xml:space="preserve">having </w:t>
      </w:r>
      <w:r w:rsidR="006A724D">
        <w:rPr>
          <w:rFonts w:ascii="Times New Roman" w:hAnsi="Times New Roman" w:cs="Times New Roman"/>
          <w:sz w:val="24"/>
          <w:szCs w:val="24"/>
          <w:lang w:val="en-GB"/>
        </w:rPr>
        <w:t xml:space="preserve">the ability to adjust strategies 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>on a smaller scale</w:t>
      </w:r>
      <w:r w:rsidR="002D3E8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8304E07" w14:textId="50724C6C" w:rsidR="002D3E8C" w:rsidRDefault="006A724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will help being prepared for the next pandemic</w:t>
      </w:r>
      <w:r w:rsidR="004666C3">
        <w:rPr>
          <w:rFonts w:ascii="Times New Roman" w:hAnsi="Times New Roman" w:cs="Times New Roman"/>
          <w:sz w:val="24"/>
          <w:szCs w:val="24"/>
          <w:lang w:val="en-GB"/>
        </w:rPr>
        <w:t xml:space="preserve"> where prioritizing public health by implementing measures might be necessary again.</w:t>
      </w:r>
    </w:p>
    <w:p w14:paraId="4CCEC87B" w14:textId="33EDE882" w:rsidR="006A724D" w:rsidRDefault="006A724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48FD8430" w14:textId="77777777" w:rsidR="006A724D" w:rsidRDefault="006A724D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FC219AF" w14:textId="42FF45E6" w:rsidR="00406EAC" w:rsidRDefault="00FF50D0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  <w:r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Important questions to consider </w:t>
      </w:r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with this are further: who coordinates the collection of data on such an international level </w:t>
      </w:r>
      <w:proofErr w:type="gramStart"/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>and also,</w:t>
      </w:r>
      <w:proofErr w:type="gramEnd"/>
      <w:r w:rsidR="006A16FD" w:rsidRPr="00F80192">
        <w:rPr>
          <w:rFonts w:ascii="Times New Roman" w:hAnsi="Times New Roman" w:cs="Times New Roman"/>
          <w:color w:val="4472C4" w:themeColor="accent1"/>
          <w:sz w:val="24"/>
          <w:szCs w:val="24"/>
          <w:lang w:val="en-GB"/>
        </w:rPr>
        <w:t xml:space="preserve"> what indicators should constitute happiness scores? </w:t>
      </w:r>
      <w:r w:rsidR="006A16FD">
        <w:rPr>
          <w:rFonts w:ascii="Times New Roman" w:hAnsi="Times New Roman" w:cs="Times New Roman"/>
          <w:sz w:val="24"/>
          <w:szCs w:val="24"/>
          <w:lang w:val="en-GB"/>
        </w:rPr>
        <w:t>Either way, it is extremely important</w:t>
      </w:r>
      <w:r w:rsidR="00406EA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06EAC" w:rsidRP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WHY?</w:t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r w:rsidR="00406EAC" w:rsidRP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sym w:font="Wingdings" w:char="F0E0"/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</w:t>
      </w:r>
      <w:proofErr w:type="gramStart"/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important</w:t>
      </w:r>
      <w:proofErr w:type="gramEnd"/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indicator; next pandemic may not be like the last (“citation small virus</w:t>
      </w:r>
      <w:r w:rsidR="005F3B2F">
        <w:rPr>
          <w:rFonts w:ascii="Times New Roman" w:hAnsi="Times New Roman" w:cs="Times New Roman"/>
          <w:color w:val="FF0000"/>
          <w:sz w:val="24"/>
          <w:szCs w:val="24"/>
          <w:lang w:val="en-GB"/>
        </w:rPr>
        <w:t>” (Tedros, Reuters Artikel)</w:t>
      </w:r>
      <w:r w:rsidR="00406EAC">
        <w:rPr>
          <w:rFonts w:ascii="Times New Roman" w:hAnsi="Times New Roman" w:cs="Times New Roman"/>
          <w:color w:val="FF0000"/>
          <w:sz w:val="24"/>
          <w:szCs w:val="24"/>
          <w:lang w:val="en-GB"/>
        </w:rPr>
        <w:t>?)</w:t>
      </w:r>
    </w:p>
    <w:p w14:paraId="4C63DB6A" w14:textId="77777777" w:rsidR="00BD66D0" w:rsidRDefault="00BD66D0" w:rsidP="000C7CA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14:paraId="4FBC502F" w14:textId="12D530C6" w:rsidR="00BD66D0" w:rsidRPr="00BD66D0" w:rsidRDefault="002B0207" w:rsidP="000C7CA6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hyperlink r:id="rId6" w:history="1">
        <w:r w:rsidR="00BD66D0" w:rsidRPr="00F63F9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GB"/>
          </w:rPr>
          <w:t>"A commitment from this generation (to a pandemic accord) is important, because it is this generation that experienced how awful a small virus could be," said Tedros.</w:t>
        </w:r>
      </w:hyperlink>
    </w:p>
    <w:p w14:paraId="39CEF11E" w14:textId="77777777" w:rsidR="00406EAC" w:rsidRDefault="00406EAC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8076B23" w14:textId="1C47125D" w:rsidR="002D3E8C" w:rsidRDefault="002D3E8C" w:rsidP="000C7CA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Communication key?</w:t>
      </w:r>
    </w:p>
    <w:p w14:paraId="6CD14C37" w14:textId="63D3F06E" w:rsidR="00FF50D0" w:rsidRPr="006348D8" w:rsidRDefault="00FF50D0" w:rsidP="006348D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F50D0" w:rsidRPr="0063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505DB"/>
    <w:multiLevelType w:val="hybridMultilevel"/>
    <w:tmpl w:val="C2A61324"/>
    <w:lvl w:ilvl="0" w:tplc="E834A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AD"/>
    <w:rsid w:val="0001156E"/>
    <w:rsid w:val="0002689B"/>
    <w:rsid w:val="00064FAD"/>
    <w:rsid w:val="00070635"/>
    <w:rsid w:val="000734AB"/>
    <w:rsid w:val="000C7CA6"/>
    <w:rsid w:val="002B0207"/>
    <w:rsid w:val="002D3E8C"/>
    <w:rsid w:val="003F116D"/>
    <w:rsid w:val="00406EAC"/>
    <w:rsid w:val="00442722"/>
    <w:rsid w:val="004572A4"/>
    <w:rsid w:val="004643AA"/>
    <w:rsid w:val="004666C3"/>
    <w:rsid w:val="005C3A60"/>
    <w:rsid w:val="005F3B2F"/>
    <w:rsid w:val="006035E0"/>
    <w:rsid w:val="006348D8"/>
    <w:rsid w:val="00663828"/>
    <w:rsid w:val="006718F0"/>
    <w:rsid w:val="0067402E"/>
    <w:rsid w:val="006A16FD"/>
    <w:rsid w:val="006A724D"/>
    <w:rsid w:val="007636CC"/>
    <w:rsid w:val="008E62F0"/>
    <w:rsid w:val="009850EC"/>
    <w:rsid w:val="00A77982"/>
    <w:rsid w:val="00B853DB"/>
    <w:rsid w:val="00BC0E27"/>
    <w:rsid w:val="00BD66D0"/>
    <w:rsid w:val="00C1407C"/>
    <w:rsid w:val="00C15CBC"/>
    <w:rsid w:val="00E96B23"/>
    <w:rsid w:val="00EA5372"/>
    <w:rsid w:val="00F63F92"/>
    <w:rsid w:val="00F66D03"/>
    <w:rsid w:val="00F80192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AC25"/>
  <w15:chartTrackingRefBased/>
  <w15:docId w15:val="{19C779F3-7765-4F6E-B7C7-09D82EE0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F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A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064F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0268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F9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3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uters.com/business/healthcare-pharmaceuticals/dont-delay-reforms-prepare-next-pandemic-who-chief-2023-05-2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68F9A-DB62-48A3-BF04-59FB4A19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s</cp:lastModifiedBy>
  <cp:revision>30</cp:revision>
  <dcterms:created xsi:type="dcterms:W3CDTF">2023-05-17T14:32:00Z</dcterms:created>
  <dcterms:modified xsi:type="dcterms:W3CDTF">2023-05-29T19:00:00Z</dcterms:modified>
</cp:coreProperties>
</file>