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56BF" w14:textId="77777777" w:rsidR="00A77F73" w:rsidRPr="001F2632" w:rsidRDefault="00A77F73" w:rsidP="00A77F73">
      <w:pPr>
        <w:rPr>
          <w:b/>
          <w:bCs/>
          <w:sz w:val="32"/>
          <w:szCs w:val="32"/>
          <w:lang w:val="en-US"/>
        </w:rPr>
      </w:pPr>
      <w:r w:rsidRPr="001F2632">
        <w:rPr>
          <w:b/>
          <w:bCs/>
          <w:sz w:val="32"/>
          <w:szCs w:val="32"/>
          <w:lang w:val="en-US"/>
        </w:rPr>
        <w:t>COMP7106 Big Data Management</w:t>
      </w:r>
    </w:p>
    <w:p w14:paraId="7A3AB5A6" w14:textId="7BC270B4" w:rsidR="00A77F73" w:rsidRPr="001F2632" w:rsidRDefault="00A77F73" w:rsidP="00A77F73">
      <w:pPr>
        <w:rPr>
          <w:b/>
          <w:bCs/>
          <w:sz w:val="32"/>
          <w:szCs w:val="32"/>
          <w:lang w:val="en-US"/>
        </w:rPr>
      </w:pPr>
      <w:r w:rsidRPr="001F2632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3</w:t>
      </w:r>
      <w:r w:rsidRPr="001F2632">
        <w:rPr>
          <w:b/>
          <w:bCs/>
          <w:sz w:val="32"/>
          <w:szCs w:val="32"/>
          <w:lang w:val="en-US"/>
        </w:rPr>
        <w:t xml:space="preserve"> –</w:t>
      </w:r>
      <w:r>
        <w:rPr>
          <w:b/>
          <w:bCs/>
          <w:sz w:val="32"/>
          <w:szCs w:val="32"/>
          <w:lang w:val="en-US"/>
        </w:rPr>
        <w:t xml:space="preserve"> Top-k queries</w:t>
      </w:r>
    </w:p>
    <w:p w14:paraId="3957A075" w14:textId="77777777" w:rsidR="00A77F73" w:rsidRDefault="00A77F73" w:rsidP="00A77F73">
      <w:pPr>
        <w:rPr>
          <w:b/>
          <w:bCs/>
          <w:color w:val="0070C0"/>
          <w:sz w:val="28"/>
          <w:szCs w:val="28"/>
          <w:lang w:val="en-US"/>
        </w:rPr>
      </w:pPr>
      <w:r w:rsidRPr="001F2632">
        <w:rPr>
          <w:b/>
          <w:bCs/>
          <w:color w:val="0070C0"/>
          <w:sz w:val="28"/>
          <w:szCs w:val="28"/>
          <w:lang w:val="en-US"/>
        </w:rPr>
        <w:t>Xin Hong</w:t>
      </w:r>
      <w:r>
        <w:rPr>
          <w:b/>
          <w:bCs/>
          <w:color w:val="0070C0"/>
          <w:sz w:val="28"/>
          <w:szCs w:val="28"/>
          <w:lang w:val="en-US"/>
        </w:rPr>
        <w:t xml:space="preserve"> – </w:t>
      </w:r>
      <w:r w:rsidRPr="001F2632">
        <w:rPr>
          <w:b/>
          <w:bCs/>
          <w:color w:val="0070C0"/>
          <w:sz w:val="28"/>
          <w:szCs w:val="28"/>
          <w:lang w:val="en-US"/>
        </w:rPr>
        <w:t>3036031914</w:t>
      </w:r>
    </w:p>
    <w:p w14:paraId="71B38BC8" w14:textId="77777777" w:rsidR="00A77F73" w:rsidRDefault="00A77F73" w:rsidP="00A77F73">
      <w:pPr>
        <w:rPr>
          <w:b/>
          <w:bCs/>
          <w:color w:val="0070C0"/>
          <w:sz w:val="28"/>
          <w:szCs w:val="28"/>
          <w:lang w:val="en-US"/>
        </w:rPr>
      </w:pPr>
    </w:p>
    <w:p w14:paraId="10066B59" w14:textId="77777777" w:rsidR="00A77F73" w:rsidRDefault="00A77F73" w:rsidP="00A77F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Project Structure</w:t>
      </w:r>
    </w:p>
    <w:p w14:paraId="6150FA30" w14:textId="380D0951" w:rsidR="00A77F73" w:rsidRDefault="00267D41" w:rsidP="00A77F73">
      <w:pPr>
        <w:ind w:left="72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267D41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72B3154" wp14:editId="6389D263">
            <wp:extent cx="1983224" cy="3746091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875" cy="37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00DD" w14:textId="77777777" w:rsidR="00A77F73" w:rsidRDefault="00A77F73" w:rsidP="00A77F73">
      <w:pPr>
        <w:ind w:left="720"/>
        <w:jc w:val="center"/>
        <w:rPr>
          <w:color w:val="000000" w:themeColor="text1"/>
          <w:sz w:val="22"/>
          <w:szCs w:val="22"/>
          <w:lang w:val="en-US"/>
        </w:rPr>
      </w:pPr>
      <w:r w:rsidRPr="00E843FF">
        <w:rPr>
          <w:color w:val="000000" w:themeColor="text1"/>
          <w:sz w:val="22"/>
          <w:szCs w:val="22"/>
          <w:lang w:val="en-US"/>
        </w:rPr>
        <w:t>Figure 1.1 project structure</w:t>
      </w:r>
    </w:p>
    <w:p w14:paraId="277D2109" w14:textId="77777777" w:rsidR="00A77F73" w:rsidRPr="00E843FF" w:rsidRDefault="00A77F73" w:rsidP="00A77F73">
      <w:pPr>
        <w:ind w:left="720"/>
        <w:jc w:val="center"/>
        <w:rPr>
          <w:color w:val="000000" w:themeColor="text1"/>
          <w:sz w:val="22"/>
          <w:szCs w:val="22"/>
          <w:lang w:val="en-US"/>
        </w:rPr>
      </w:pPr>
    </w:p>
    <w:p w14:paraId="06692EC4" w14:textId="77777777" w:rsidR="00A77F73" w:rsidRDefault="00A77F73" w:rsidP="00A77F73">
      <w:pPr>
        <w:rPr>
          <w:color w:val="000000" w:themeColor="text1"/>
          <w:lang w:val="en-US"/>
        </w:rPr>
      </w:pPr>
      <w:r w:rsidRPr="00390C8A">
        <w:rPr>
          <w:color w:val="FF0000"/>
          <w:sz w:val="22"/>
          <w:szCs w:val="22"/>
          <w:lang w:val="en-US"/>
        </w:rPr>
        <w:t>“</w:t>
      </w:r>
      <w:r w:rsidRPr="00390C8A">
        <w:rPr>
          <w:color w:val="FF0000"/>
          <w:lang w:val="en-US"/>
        </w:rPr>
        <w:t>/</w:t>
      </w:r>
      <w:proofErr w:type="spellStart"/>
      <w:r w:rsidRPr="00390C8A">
        <w:rPr>
          <w:color w:val="FF0000"/>
          <w:lang w:val="en-US"/>
        </w:rPr>
        <w:t>src</w:t>
      </w:r>
      <w:proofErr w:type="spellEnd"/>
      <w:r w:rsidRPr="00390C8A">
        <w:rPr>
          <w:color w:val="FF0000"/>
          <w:lang w:val="en-US"/>
        </w:rPr>
        <w:t xml:space="preserve">” </w:t>
      </w:r>
      <w:r>
        <w:rPr>
          <w:color w:val="000000" w:themeColor="text1"/>
          <w:lang w:val="en-US"/>
        </w:rPr>
        <w:t>is the folder that contains the source code files.</w:t>
      </w:r>
    </w:p>
    <w:p w14:paraId="0C33B62D" w14:textId="10BD8A1A" w:rsidR="00A77F73" w:rsidRDefault="00A77F73" w:rsidP="00A77F73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t>“</w:t>
      </w:r>
      <w:r w:rsidRPr="00F064A6">
        <w:rPr>
          <w:color w:val="FF0000"/>
          <w:lang w:val="en-US"/>
        </w:rPr>
        <w:t>/input</w:t>
      </w:r>
      <w:r>
        <w:rPr>
          <w:color w:val="FF0000"/>
          <w:lang w:val="en-US"/>
        </w:rPr>
        <w:t>”</w:t>
      </w:r>
      <w:r w:rsidRPr="00F064A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is the folder where you can put the input files:</w:t>
      </w:r>
      <w:r w:rsidR="001B0BAE">
        <w:rPr>
          <w:color w:val="000000" w:themeColor="text1"/>
          <w:lang w:val="en-US"/>
        </w:rPr>
        <w:t xml:space="preserve"> seq1</w:t>
      </w:r>
      <w:r>
        <w:rPr>
          <w:color w:val="000000" w:themeColor="text1"/>
          <w:lang w:val="en-US"/>
        </w:rPr>
        <w:t>.txt,</w:t>
      </w:r>
      <w:r w:rsidR="001B0BAE">
        <w:rPr>
          <w:color w:val="000000" w:themeColor="text1"/>
          <w:lang w:val="en-US"/>
        </w:rPr>
        <w:t xml:space="preserve"> seq2</w:t>
      </w:r>
      <w:r>
        <w:rPr>
          <w:color w:val="000000" w:themeColor="text1"/>
          <w:lang w:val="en-US"/>
        </w:rPr>
        <w:t>.txt</w:t>
      </w:r>
      <w:r w:rsidR="001B0BAE">
        <w:rPr>
          <w:color w:val="000000" w:themeColor="text1"/>
          <w:lang w:val="en-US"/>
        </w:rPr>
        <w:t xml:space="preserve"> and rnd</w:t>
      </w:r>
      <w:r>
        <w:rPr>
          <w:color w:val="000000" w:themeColor="text1"/>
          <w:lang w:val="en-US"/>
        </w:rPr>
        <w:t>.txt</w:t>
      </w:r>
      <w:r w:rsidR="001B0BAE">
        <w:rPr>
          <w:color w:val="000000" w:themeColor="text1"/>
          <w:lang w:val="en-US"/>
        </w:rPr>
        <w:t>.</w:t>
      </w:r>
    </w:p>
    <w:p w14:paraId="5F87687F" w14:textId="77777777" w:rsidR="00A77F73" w:rsidRPr="007F3C0F" w:rsidRDefault="00A77F73" w:rsidP="00A77F73">
      <w:pPr>
        <w:rPr>
          <w:color w:val="000000" w:themeColor="text1"/>
          <w:lang w:val="en-US"/>
        </w:rPr>
      </w:pPr>
    </w:p>
    <w:p w14:paraId="68C0B4EA" w14:textId="77777777" w:rsidR="00A77F73" w:rsidRDefault="00A77F73" w:rsidP="00A77F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Run the Program</w:t>
      </w:r>
    </w:p>
    <w:p w14:paraId="43E95A9C" w14:textId="756BBE05" w:rsidR="00A77F73" w:rsidRDefault="00A77F73" w:rsidP="00A77F73">
      <w:pPr>
        <w:ind w:left="360"/>
        <w:rPr>
          <w:color w:val="000000" w:themeColor="text1"/>
          <w:lang w:val="en-US"/>
        </w:rPr>
      </w:pPr>
      <w:r w:rsidRPr="005B02C8">
        <w:rPr>
          <w:color w:val="000000" w:themeColor="text1"/>
          <w:lang w:val="en-US"/>
        </w:rPr>
        <w:t xml:space="preserve">To run </w:t>
      </w:r>
      <w:r>
        <w:rPr>
          <w:color w:val="000000" w:themeColor="text1"/>
          <w:lang w:val="en-US"/>
        </w:rPr>
        <w:t xml:space="preserve">different </w:t>
      </w:r>
      <w:r w:rsidR="00C005E9">
        <w:rPr>
          <w:color w:val="000000" w:themeColor="text1"/>
          <w:lang w:val="en-US"/>
        </w:rPr>
        <w:t xml:space="preserve">k </w:t>
      </w:r>
      <w:r>
        <w:rPr>
          <w:color w:val="000000" w:themeColor="text1"/>
          <w:lang w:val="en-US"/>
        </w:rPr>
        <w:t>of the program using command-line arguments, I have saved three configurations (Figure 2.1) for the program running in</w:t>
      </w:r>
      <w:r w:rsidRPr="00E4688F">
        <w:rPr>
          <w:b/>
          <w:bCs/>
          <w:color w:val="0070C0"/>
          <w:lang w:val="en-US"/>
        </w:rPr>
        <w:t xml:space="preserve"> </w:t>
      </w:r>
      <w:r w:rsidRPr="00C3044D">
        <w:rPr>
          <w:b/>
          <w:bCs/>
          <w:i/>
          <w:iCs/>
          <w:color w:val="0070C0"/>
          <w:lang w:val="en-US"/>
        </w:rPr>
        <w:t>IntelliJ IDEA</w:t>
      </w:r>
      <w:r>
        <w:rPr>
          <w:color w:val="000000" w:themeColor="text1"/>
          <w:lang w:val="en-US"/>
        </w:rPr>
        <w:t>.</w:t>
      </w:r>
    </w:p>
    <w:p w14:paraId="6A45F833" w14:textId="6942A0F9" w:rsidR="00A77F73" w:rsidRDefault="00974A05" w:rsidP="00A77F73">
      <w:pPr>
        <w:ind w:left="360"/>
        <w:jc w:val="center"/>
        <w:rPr>
          <w:color w:val="000000" w:themeColor="text1"/>
          <w:lang w:val="en-US"/>
        </w:rPr>
      </w:pPr>
      <w:r w:rsidRPr="00974A05">
        <w:rPr>
          <w:color w:val="000000" w:themeColor="text1"/>
          <w:lang w:val="en-US"/>
        </w:rPr>
        <w:drawing>
          <wp:inline distT="0" distB="0" distL="0" distR="0" wp14:anchorId="3C26511D" wp14:editId="30C2B760">
            <wp:extent cx="2389239" cy="1726876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044" cy="17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9B17" w14:textId="77777777" w:rsidR="00A77F73" w:rsidRPr="00A547B8" w:rsidRDefault="00A77F73" w:rsidP="00A77F73">
      <w:pPr>
        <w:ind w:left="360"/>
        <w:jc w:val="center"/>
        <w:rPr>
          <w:color w:val="000000" w:themeColor="text1"/>
          <w:sz w:val="22"/>
          <w:szCs w:val="22"/>
          <w:lang w:val="en-US"/>
        </w:rPr>
      </w:pPr>
      <w:r w:rsidRPr="00A547B8">
        <w:rPr>
          <w:color w:val="000000" w:themeColor="text1"/>
          <w:sz w:val="22"/>
          <w:szCs w:val="22"/>
          <w:lang w:val="en-US"/>
        </w:rPr>
        <w:t>Figure 2.1</w:t>
      </w:r>
    </w:p>
    <w:p w14:paraId="1DFD7DAD" w14:textId="2EFF8376" w:rsidR="00A77F73" w:rsidRPr="003A52DF" w:rsidRDefault="00974A05" w:rsidP="00A77F7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k = 1</w:t>
      </w:r>
    </w:p>
    <w:p w14:paraId="20CB11CB" w14:textId="1A9ED464" w:rsidR="00A77F73" w:rsidRDefault="00267D41" w:rsidP="00A77F7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267D41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A46B84C" wp14:editId="04D77605">
            <wp:extent cx="5943600" cy="131318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836" w14:textId="539204BD" w:rsidR="00A77F73" w:rsidRDefault="00A77F73" w:rsidP="00A77F73">
      <w:pPr>
        <w:jc w:val="center"/>
        <w:rPr>
          <w:color w:val="000000" w:themeColor="text1"/>
          <w:sz w:val="22"/>
          <w:szCs w:val="22"/>
          <w:lang w:val="en-US"/>
        </w:rPr>
      </w:pPr>
      <w:r w:rsidRPr="004F1E8B">
        <w:rPr>
          <w:color w:val="000000" w:themeColor="text1"/>
          <w:sz w:val="22"/>
          <w:szCs w:val="22"/>
          <w:lang w:val="en-US"/>
        </w:rPr>
        <w:t>Figure 2</w:t>
      </w:r>
      <w:r w:rsidR="00974A05">
        <w:rPr>
          <w:color w:val="000000" w:themeColor="text1"/>
          <w:sz w:val="22"/>
          <w:szCs w:val="22"/>
          <w:lang w:val="en-US"/>
        </w:rPr>
        <w:t>.2 k = 1</w:t>
      </w:r>
    </w:p>
    <w:p w14:paraId="3C22E3B0" w14:textId="77777777" w:rsidR="00A77F73" w:rsidRPr="004F1E8B" w:rsidRDefault="00A77F73" w:rsidP="00A77F73">
      <w:pPr>
        <w:jc w:val="center"/>
        <w:rPr>
          <w:color w:val="000000" w:themeColor="text1"/>
          <w:sz w:val="22"/>
          <w:szCs w:val="22"/>
          <w:lang w:val="en-US"/>
        </w:rPr>
      </w:pPr>
    </w:p>
    <w:p w14:paraId="1FB66129" w14:textId="77777777" w:rsidR="00A77F73" w:rsidRDefault="00A77F73" w:rsidP="00974A05">
      <w:pPr>
        <w:rPr>
          <w:color w:val="000000" w:themeColor="text1"/>
          <w:lang w:val="en-US"/>
        </w:rPr>
      </w:pPr>
    </w:p>
    <w:p w14:paraId="32BA1346" w14:textId="6A54E1B9" w:rsidR="00A77F73" w:rsidRPr="003A52DF" w:rsidRDefault="00974A05" w:rsidP="00A77F7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rFonts w:hint="eastAsia"/>
          <w:b/>
          <w:bCs/>
          <w:color w:val="000000" w:themeColor="text1"/>
          <w:lang w:val="en-US"/>
        </w:rPr>
        <w:t>k</w:t>
      </w:r>
      <w:r>
        <w:rPr>
          <w:b/>
          <w:bCs/>
          <w:color w:val="000000" w:themeColor="text1"/>
          <w:lang w:val="en-US"/>
        </w:rPr>
        <w:t xml:space="preserve"> = 5</w:t>
      </w:r>
    </w:p>
    <w:p w14:paraId="278232CE" w14:textId="2BAE8878" w:rsidR="00A77F73" w:rsidRDefault="00267D41" w:rsidP="00A77F7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267D41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1B621B5" wp14:editId="43367EF0">
            <wp:extent cx="5943600" cy="12579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803" w14:textId="75B531C3" w:rsidR="00A77F73" w:rsidRPr="00C95E2C" w:rsidRDefault="00A77F73" w:rsidP="00C95E2C">
      <w:pPr>
        <w:jc w:val="center"/>
        <w:rPr>
          <w:color w:val="000000" w:themeColor="text1"/>
          <w:sz w:val="22"/>
          <w:szCs w:val="22"/>
          <w:lang w:val="en-US"/>
        </w:rPr>
      </w:pPr>
      <w:r w:rsidRPr="004F1E8B">
        <w:rPr>
          <w:color w:val="000000" w:themeColor="text1"/>
          <w:sz w:val="22"/>
          <w:szCs w:val="22"/>
          <w:lang w:val="en-US"/>
        </w:rPr>
        <w:t>Figure 2.</w:t>
      </w:r>
      <w:r>
        <w:rPr>
          <w:color w:val="000000" w:themeColor="text1"/>
          <w:sz w:val="22"/>
          <w:szCs w:val="22"/>
          <w:lang w:val="en-US"/>
        </w:rPr>
        <w:t>3</w:t>
      </w:r>
      <w:r w:rsidRPr="004F1E8B">
        <w:rPr>
          <w:color w:val="000000" w:themeColor="text1"/>
          <w:sz w:val="22"/>
          <w:szCs w:val="22"/>
          <w:lang w:val="en-US"/>
        </w:rPr>
        <w:t xml:space="preserve"> </w:t>
      </w:r>
      <w:r w:rsidR="00974A05">
        <w:rPr>
          <w:color w:val="000000" w:themeColor="text1"/>
          <w:sz w:val="22"/>
          <w:szCs w:val="22"/>
          <w:lang w:val="en-US"/>
        </w:rPr>
        <w:t>k = 5</w:t>
      </w:r>
    </w:p>
    <w:p w14:paraId="7BC04916" w14:textId="77777777" w:rsidR="00A77F73" w:rsidRDefault="00A77F73" w:rsidP="00A77F73">
      <w:pPr>
        <w:ind w:firstLine="720"/>
        <w:rPr>
          <w:color w:val="000000" w:themeColor="text1"/>
          <w:lang w:val="en-US"/>
        </w:rPr>
      </w:pPr>
    </w:p>
    <w:p w14:paraId="1AC0D492" w14:textId="77777777" w:rsidR="00A77F73" w:rsidRDefault="00A77F73" w:rsidP="00A77F73">
      <w:pPr>
        <w:ind w:firstLine="720"/>
        <w:rPr>
          <w:color w:val="000000" w:themeColor="text1"/>
          <w:lang w:val="en-US"/>
        </w:rPr>
      </w:pPr>
    </w:p>
    <w:p w14:paraId="72A79703" w14:textId="77777777" w:rsidR="00A77F73" w:rsidRDefault="00A77F73" w:rsidP="00A77F7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Core Methods of the Classes</w:t>
      </w:r>
    </w:p>
    <w:p w14:paraId="22595437" w14:textId="77777777" w:rsidR="00A77F73" w:rsidRDefault="00A77F73" w:rsidP="00A77F73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8007ADA" w14:textId="3D5EAC53" w:rsidR="00A77F73" w:rsidRDefault="00C95E2C" w:rsidP="00A77F7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Object2Rank</w:t>
      </w:r>
      <w:r w:rsidR="00A77F73">
        <w:rPr>
          <w:b/>
          <w:bCs/>
          <w:color w:val="000000" w:themeColor="text1"/>
          <w:sz w:val="28"/>
          <w:szCs w:val="28"/>
          <w:lang w:val="en-US"/>
        </w:rPr>
        <w:t>.java</w:t>
      </w:r>
    </w:p>
    <w:p w14:paraId="2575D1DE" w14:textId="77777777" w:rsidR="00A77F73" w:rsidRPr="00F22A10" w:rsidRDefault="00A77F73" w:rsidP="00A77F73">
      <w:pPr>
        <w:ind w:firstLine="720"/>
        <w:rPr>
          <w:color w:val="000000" w:themeColor="text1"/>
          <w:lang w:val="en-US"/>
        </w:rPr>
      </w:pPr>
      <w:r w:rsidRPr="00F22A10">
        <w:rPr>
          <w:color w:val="000000" w:themeColor="text1"/>
          <w:lang w:val="en-US"/>
        </w:rPr>
        <w:t>Use</w:t>
      </w:r>
      <w:r>
        <w:rPr>
          <w:color w:val="000000" w:themeColor="text1"/>
          <w:lang w:val="en-US"/>
        </w:rPr>
        <w:t>d to represent the polygon 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52"/>
      </w:tblGrid>
      <w:tr w:rsidR="00A77F73" w14:paraId="6652D8C8" w14:textId="77777777" w:rsidTr="001344DF">
        <w:tc>
          <w:tcPr>
            <w:tcW w:w="5098" w:type="dxa"/>
          </w:tcPr>
          <w:p w14:paraId="3400EEDE" w14:textId="77777777" w:rsidR="00A77F73" w:rsidRDefault="00A77F73" w:rsidP="001344D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Methods</w:t>
            </w:r>
          </w:p>
        </w:tc>
        <w:tc>
          <w:tcPr>
            <w:tcW w:w="4252" w:type="dxa"/>
          </w:tcPr>
          <w:p w14:paraId="22D87D7D" w14:textId="77777777" w:rsidR="00A77F73" w:rsidRDefault="00A77F73" w:rsidP="001344D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A77F73" w14:paraId="4A218D77" w14:textId="77777777" w:rsidTr="001344DF">
        <w:tc>
          <w:tcPr>
            <w:tcW w:w="5098" w:type="dxa"/>
          </w:tcPr>
          <w:p w14:paraId="13536F96" w14:textId="1A534F84" w:rsidR="00A77F73" w:rsidRPr="003C5625" w:rsidRDefault="00A77F73" w:rsidP="001344D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r w:rsidR="00ED34AE">
              <w:rPr>
                <w:color w:val="CC7832"/>
                <w:lang w:val="en-US"/>
              </w:rPr>
              <w:t xml:space="preserve">int </w:t>
            </w:r>
            <w:proofErr w:type="spellStart"/>
            <w:r w:rsidR="00ED34AE">
              <w:rPr>
                <w:color w:val="FFC66D"/>
                <w:lang w:val="en-US"/>
              </w:rPr>
              <w:t>compareTo</w:t>
            </w:r>
            <w:proofErr w:type="spellEnd"/>
            <w:r>
              <w:rPr>
                <w:color w:val="A9B7C6"/>
              </w:rPr>
              <w:t>(</w:t>
            </w:r>
            <w:r w:rsidR="00ED34AE">
              <w:rPr>
                <w:color w:val="A9B7C6"/>
                <w:lang w:val="en-US"/>
              </w:rPr>
              <w:t>Object2Rank o</w:t>
            </w:r>
            <w:r>
              <w:rPr>
                <w:color w:val="A9B7C6"/>
              </w:rPr>
              <w:t>)</w:t>
            </w:r>
          </w:p>
        </w:tc>
        <w:tc>
          <w:tcPr>
            <w:tcW w:w="4252" w:type="dxa"/>
          </w:tcPr>
          <w:p w14:paraId="02EC9BCC" w14:textId="1930E19E" w:rsidR="00A77F73" w:rsidRPr="00A745C0" w:rsidRDefault="0089579C" w:rsidP="001344D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Override the </w:t>
            </w:r>
            <w:proofErr w:type="spellStart"/>
            <w:r>
              <w:rPr>
                <w:color w:val="000000" w:themeColor="text1"/>
                <w:lang w:val="en-US"/>
              </w:rPr>
              <w:t>compareTo</w:t>
            </w:r>
            <w:proofErr w:type="spellEnd"/>
            <w:r>
              <w:rPr>
                <w:color w:val="000000" w:themeColor="text1"/>
                <w:lang w:val="en-US"/>
              </w:rPr>
              <w:t xml:space="preserve"> method of the Comparable class. Comparing these objects according to the score, if the score is the same, comparing to the last update time.</w:t>
            </w:r>
          </w:p>
        </w:tc>
      </w:tr>
    </w:tbl>
    <w:p w14:paraId="5F080789" w14:textId="77777777" w:rsidR="00A77F73" w:rsidRPr="00F22A10" w:rsidRDefault="00A77F73" w:rsidP="00A77F7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2160602" w14:textId="0223EFEE" w:rsidR="00A77F73" w:rsidRDefault="00C95E2C" w:rsidP="00A77F7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LARA</w:t>
      </w:r>
      <w:r w:rsidR="00A77F73">
        <w:rPr>
          <w:b/>
          <w:bCs/>
          <w:color w:val="000000" w:themeColor="text1"/>
          <w:sz w:val="28"/>
          <w:szCs w:val="28"/>
          <w:lang w:val="en-US"/>
        </w:rPr>
        <w:t>.java</w:t>
      </w:r>
    </w:p>
    <w:p w14:paraId="31F16281" w14:textId="77777777" w:rsidR="00A77F73" w:rsidRPr="00090206" w:rsidRDefault="00A77F73" w:rsidP="00A77F73">
      <w:pPr>
        <w:ind w:left="720"/>
        <w:rPr>
          <w:color w:val="000000" w:themeColor="text1"/>
          <w:lang w:val="en-US"/>
        </w:rPr>
      </w:pPr>
      <w:r w:rsidRPr="00090206">
        <w:rPr>
          <w:color w:val="000000" w:themeColor="text1"/>
          <w:lang w:val="en-US"/>
        </w:rPr>
        <w:t>A data structures to store all the polygons.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52"/>
      </w:tblGrid>
      <w:tr w:rsidR="00A77F73" w14:paraId="3EEA7026" w14:textId="77777777" w:rsidTr="001344DF">
        <w:tc>
          <w:tcPr>
            <w:tcW w:w="5098" w:type="dxa"/>
          </w:tcPr>
          <w:p w14:paraId="145CB84C" w14:textId="77777777" w:rsidR="00A77F73" w:rsidRDefault="00A77F73" w:rsidP="001344D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Methods</w:t>
            </w:r>
          </w:p>
        </w:tc>
        <w:tc>
          <w:tcPr>
            <w:tcW w:w="4252" w:type="dxa"/>
          </w:tcPr>
          <w:p w14:paraId="4416EF63" w14:textId="77777777" w:rsidR="00A77F73" w:rsidRDefault="00A77F73" w:rsidP="001344D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A77F73" w:rsidRPr="00E2687D" w14:paraId="0982B723" w14:textId="77777777" w:rsidTr="001344DF">
        <w:tc>
          <w:tcPr>
            <w:tcW w:w="5098" w:type="dxa"/>
          </w:tcPr>
          <w:p w14:paraId="42DD2AB6" w14:textId="71BC9DF5" w:rsidR="00A77F73" w:rsidRPr="0048730B" w:rsidRDefault="006115AA" w:rsidP="001344D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>Object2Ran</w:t>
            </w:r>
            <w:r>
              <w:rPr>
                <w:color w:val="A9B7C6"/>
                <w:lang w:val="en-US"/>
              </w:rPr>
              <w:t>k</w:t>
            </w:r>
            <w:r>
              <w:rPr>
                <w:color w:val="A9B7C6"/>
              </w:rPr>
              <w:t xml:space="preserve"> </w:t>
            </w:r>
            <w:r>
              <w:rPr>
                <w:color w:val="FFC66D"/>
              </w:rPr>
              <w:t>putObj2TopK</w:t>
            </w:r>
            <w:r>
              <w:rPr>
                <w:color w:val="A9B7C6"/>
              </w:rPr>
              <w:t>(Object2Rank o)</w:t>
            </w:r>
          </w:p>
        </w:tc>
        <w:tc>
          <w:tcPr>
            <w:tcW w:w="4252" w:type="dxa"/>
          </w:tcPr>
          <w:p w14:paraId="39BC57D7" w14:textId="48374261" w:rsidR="00A77F73" w:rsidRPr="00E2687D" w:rsidRDefault="006115AA" w:rsidP="001344D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Put the current object to the priority queue if the size is less than k or </w:t>
            </w:r>
            <w:proofErr w:type="spellStart"/>
            <w:proofErr w:type="gramStart"/>
            <w:r>
              <w:rPr>
                <w:color w:val="000000" w:themeColor="text1"/>
                <w:lang w:val="en-US"/>
              </w:rPr>
              <w:t>o.score</w:t>
            </w:r>
            <w:proofErr w:type="spellEnd"/>
            <w:proofErr w:type="gramEnd"/>
            <w:r>
              <w:rPr>
                <w:color w:val="000000" w:themeColor="text1"/>
                <w:lang w:val="en-US"/>
              </w:rPr>
              <w:t xml:space="preserve"> larger than the peek score of the priority queue.</w:t>
            </w:r>
          </w:p>
        </w:tc>
      </w:tr>
      <w:tr w:rsidR="000E7240" w:rsidRPr="00E2687D" w14:paraId="49B3D679" w14:textId="77777777" w:rsidTr="001344DF">
        <w:tc>
          <w:tcPr>
            <w:tcW w:w="5098" w:type="dxa"/>
          </w:tcPr>
          <w:p w14:paraId="0BB0CEB0" w14:textId="77777777" w:rsidR="000E7240" w:rsidRDefault="000E7240" w:rsidP="000E724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execute</w:t>
            </w:r>
            <w:r>
              <w:rPr>
                <w:color w:val="A9B7C6"/>
              </w:rPr>
              <w:t>()</w:t>
            </w:r>
          </w:p>
          <w:p w14:paraId="42A56F1E" w14:textId="77777777" w:rsidR="000E7240" w:rsidRDefault="000E7240" w:rsidP="001344DF">
            <w:pPr>
              <w:pStyle w:val="HTMLPreformatted"/>
              <w:shd w:val="clear" w:color="auto" w:fill="2B2B2B"/>
              <w:rPr>
                <w:color w:val="CC7832"/>
              </w:rPr>
            </w:pPr>
          </w:p>
        </w:tc>
        <w:tc>
          <w:tcPr>
            <w:tcW w:w="4252" w:type="dxa"/>
          </w:tcPr>
          <w:p w14:paraId="5FA4A0A5" w14:textId="32639CA2" w:rsidR="000E7240" w:rsidRDefault="000E7240" w:rsidP="001344D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Execute the LARA </w:t>
            </w:r>
            <w:proofErr w:type="gramStart"/>
            <w:r>
              <w:rPr>
                <w:color w:val="000000" w:themeColor="text1"/>
                <w:lang w:val="en-US"/>
              </w:rPr>
              <w:t>algorithm, and</w:t>
            </w:r>
            <w:proofErr w:type="gramEnd"/>
            <w:r>
              <w:rPr>
                <w:color w:val="000000" w:themeColor="text1"/>
                <w:lang w:val="en-US"/>
              </w:rPr>
              <w:t xml:space="preserve"> print the top-k </w:t>
            </w:r>
            <w:r w:rsidR="0029223C">
              <w:rPr>
                <w:color w:val="000000" w:themeColor="text1"/>
                <w:lang w:val="en-US"/>
              </w:rPr>
              <w:t>query</w:t>
            </w:r>
            <w:r>
              <w:rPr>
                <w:color w:val="000000" w:themeColor="text1"/>
                <w:lang w:val="en-US"/>
              </w:rPr>
              <w:t xml:space="preserve"> result.</w:t>
            </w:r>
          </w:p>
        </w:tc>
      </w:tr>
    </w:tbl>
    <w:p w14:paraId="76B87FFF" w14:textId="77777777" w:rsidR="00A77F73" w:rsidRPr="00E2687D" w:rsidRDefault="00A77F73" w:rsidP="00A77F73">
      <w:pPr>
        <w:pStyle w:val="ListParagraph"/>
        <w:ind w:left="1080"/>
        <w:rPr>
          <w:color w:val="000000" w:themeColor="text1"/>
          <w:lang w:val="en-US"/>
        </w:rPr>
      </w:pPr>
    </w:p>
    <w:p w14:paraId="615636FD" w14:textId="77777777" w:rsidR="00A77F73" w:rsidRDefault="00A77F73"/>
    <w:sectPr w:rsidR="00A77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5341"/>
    <w:multiLevelType w:val="hybridMultilevel"/>
    <w:tmpl w:val="9FAAE49C"/>
    <w:lvl w:ilvl="0" w:tplc="CD360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76798"/>
    <w:multiLevelType w:val="hybridMultilevel"/>
    <w:tmpl w:val="DFB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44032"/>
    <w:multiLevelType w:val="hybridMultilevel"/>
    <w:tmpl w:val="8C0068AC"/>
    <w:lvl w:ilvl="0" w:tplc="3F1A3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889059">
    <w:abstractNumId w:val="1"/>
  </w:num>
  <w:num w:numId="2" w16cid:durableId="189497172">
    <w:abstractNumId w:val="0"/>
  </w:num>
  <w:num w:numId="3" w16cid:durableId="206833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73"/>
    <w:rsid w:val="000E7240"/>
    <w:rsid w:val="001B0BAE"/>
    <w:rsid w:val="00267D41"/>
    <w:rsid w:val="0029223C"/>
    <w:rsid w:val="00334977"/>
    <w:rsid w:val="0045080D"/>
    <w:rsid w:val="005F34B6"/>
    <w:rsid w:val="006115AA"/>
    <w:rsid w:val="0089579C"/>
    <w:rsid w:val="00974A05"/>
    <w:rsid w:val="00A77F73"/>
    <w:rsid w:val="00C005E9"/>
    <w:rsid w:val="00C95E2C"/>
    <w:rsid w:val="00E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A7D66"/>
  <w15:chartTrackingRefBased/>
  <w15:docId w15:val="{53576D87-4F4A-2F4C-A486-19CB1F6F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73"/>
    <w:rPr>
      <w:rFonts w:ascii="Times New Roman" w:hAnsi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73"/>
    <w:pPr>
      <w:ind w:left="720"/>
      <w:contextualSpacing/>
    </w:pPr>
  </w:style>
  <w:style w:type="table" w:styleId="TableGrid">
    <w:name w:val="Table Grid"/>
    <w:basedOn w:val="TableNormal"/>
    <w:uiPriority w:val="39"/>
    <w:rsid w:val="00A7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77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F7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samuel20@connect.hku.hk</dc:creator>
  <cp:keywords/>
  <dc:description/>
  <cp:lastModifiedBy>samuel20@connect.hku.hk</cp:lastModifiedBy>
  <cp:revision>25</cp:revision>
  <dcterms:created xsi:type="dcterms:W3CDTF">2023-04-20T12:13:00Z</dcterms:created>
  <dcterms:modified xsi:type="dcterms:W3CDTF">2023-04-20T12:26:00Z</dcterms:modified>
</cp:coreProperties>
</file>