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988A" w14:textId="2BD6AAD0" w:rsidR="00E15CD7" w:rsidRDefault="00000000" w:rsidP="00B910E5">
      <w:pPr>
        <w:spacing w:before="76"/>
        <w:ind w:left="294" w:right="152"/>
        <w:jc w:val="center"/>
        <w:rPr>
          <w:rFonts w:ascii="Arial" w:hAnsi="Arial"/>
          <w:b/>
          <w:sz w:val="34"/>
        </w:rPr>
      </w:pPr>
      <w:r>
        <w:rPr>
          <w:rFonts w:ascii="Arial" w:hAnsi="Arial"/>
          <w:b/>
          <w:sz w:val="34"/>
        </w:rPr>
        <w:t>“</w:t>
      </w:r>
      <w:r w:rsidR="00B910E5">
        <w:rPr>
          <w:rFonts w:ascii="Arial" w:hAnsi="Arial"/>
          <w:b/>
          <w:sz w:val="34"/>
        </w:rPr>
        <w:t>Course Compass: An AI Assistant for Students</w:t>
      </w:r>
      <w:r>
        <w:rPr>
          <w:rFonts w:ascii="Arial" w:hAnsi="Arial"/>
          <w:b/>
          <w:spacing w:val="-2"/>
          <w:sz w:val="34"/>
        </w:rPr>
        <w:t>”</w:t>
      </w:r>
    </w:p>
    <w:p w14:paraId="3E0E214D" w14:textId="77777777" w:rsidR="00B910E5" w:rsidRPr="00B910E5" w:rsidRDefault="00B910E5" w:rsidP="00B910E5">
      <w:pPr>
        <w:spacing w:before="76"/>
        <w:ind w:left="294" w:right="152"/>
        <w:jc w:val="center"/>
        <w:rPr>
          <w:rFonts w:ascii="Arial" w:hAnsi="Arial"/>
          <w:b/>
          <w:sz w:val="34"/>
        </w:rPr>
      </w:pPr>
    </w:p>
    <w:p w14:paraId="3123B99B" w14:textId="77777777" w:rsidR="00E15CD7" w:rsidRDefault="00000000">
      <w:pPr>
        <w:spacing w:before="139"/>
        <w:ind w:left="294" w:right="156"/>
        <w:jc w:val="center"/>
        <w:rPr>
          <w:b/>
          <w:i/>
          <w:sz w:val="24"/>
        </w:rPr>
      </w:pPr>
      <w:r>
        <w:rPr>
          <w:b/>
          <w:i/>
          <w:spacing w:val="-2"/>
          <w:sz w:val="24"/>
        </w:rPr>
        <w:t>Report</w:t>
      </w:r>
    </w:p>
    <w:p w14:paraId="42943DC2" w14:textId="77777777" w:rsidR="00E15CD7" w:rsidRDefault="00000000">
      <w:pPr>
        <w:spacing w:before="135" w:line="360" w:lineRule="auto"/>
        <w:ind w:left="2592" w:right="2446" w:hanging="2"/>
        <w:jc w:val="center"/>
        <w:rPr>
          <w:i/>
          <w:sz w:val="24"/>
        </w:rPr>
      </w:pPr>
      <w:r>
        <w:rPr>
          <w:i/>
          <w:sz w:val="24"/>
        </w:rPr>
        <w:t>submitted in partial fulfilment of the requirements</w:t>
      </w:r>
      <w:r>
        <w:rPr>
          <w:i/>
          <w:spacing w:val="-3"/>
          <w:sz w:val="24"/>
        </w:rPr>
        <w:t xml:space="preserve"> </w:t>
      </w:r>
      <w:r>
        <w:rPr>
          <w:i/>
          <w:sz w:val="24"/>
        </w:rPr>
        <w:t>for</w:t>
      </w:r>
      <w:r>
        <w:rPr>
          <w:i/>
          <w:spacing w:val="-1"/>
          <w:sz w:val="24"/>
        </w:rPr>
        <w:t xml:space="preserve"> </w:t>
      </w:r>
      <w:r>
        <w:rPr>
          <w:i/>
          <w:sz w:val="24"/>
        </w:rPr>
        <w:t>the</w:t>
      </w:r>
      <w:r>
        <w:rPr>
          <w:i/>
          <w:spacing w:val="-4"/>
          <w:sz w:val="24"/>
        </w:rPr>
        <w:t xml:space="preserve"> </w:t>
      </w:r>
      <w:r>
        <w:rPr>
          <w:i/>
          <w:sz w:val="24"/>
        </w:rPr>
        <w:t>award of</w:t>
      </w:r>
      <w:r>
        <w:rPr>
          <w:i/>
          <w:spacing w:val="-1"/>
          <w:sz w:val="24"/>
        </w:rPr>
        <w:t xml:space="preserve"> </w:t>
      </w:r>
      <w:r>
        <w:rPr>
          <w:i/>
          <w:sz w:val="24"/>
        </w:rPr>
        <w:t>the</w:t>
      </w:r>
      <w:r>
        <w:rPr>
          <w:i/>
          <w:spacing w:val="-2"/>
          <w:sz w:val="24"/>
        </w:rPr>
        <w:t xml:space="preserve"> </w:t>
      </w:r>
      <w:r>
        <w:rPr>
          <w:i/>
          <w:sz w:val="24"/>
        </w:rPr>
        <w:t>degree</w:t>
      </w:r>
      <w:r>
        <w:rPr>
          <w:i/>
          <w:spacing w:val="-1"/>
          <w:sz w:val="24"/>
        </w:rPr>
        <w:t xml:space="preserve"> </w:t>
      </w:r>
      <w:r>
        <w:rPr>
          <w:i/>
          <w:spacing w:val="-5"/>
          <w:sz w:val="24"/>
        </w:rPr>
        <w:t>of</w:t>
      </w:r>
    </w:p>
    <w:p w14:paraId="4C121C22" w14:textId="77777777" w:rsidR="00E15CD7" w:rsidRDefault="00E15CD7">
      <w:pPr>
        <w:pStyle w:val="BodyText"/>
        <w:spacing w:before="140"/>
        <w:rPr>
          <w:i/>
          <w:sz w:val="24"/>
        </w:rPr>
      </w:pPr>
    </w:p>
    <w:p w14:paraId="6DCE2A54" w14:textId="77777777" w:rsidR="00E15CD7" w:rsidRDefault="00000000">
      <w:pPr>
        <w:pStyle w:val="Heading3"/>
        <w:ind w:right="157"/>
      </w:pPr>
      <w:r>
        <w:t>BACHELOR</w:t>
      </w:r>
      <w:r>
        <w:rPr>
          <w:spacing w:val="-10"/>
        </w:rPr>
        <w:t xml:space="preserve"> </w:t>
      </w:r>
      <w:r>
        <w:t>OF</w:t>
      </w:r>
      <w:r>
        <w:rPr>
          <w:spacing w:val="-6"/>
        </w:rPr>
        <w:t xml:space="preserve"> </w:t>
      </w:r>
      <w:r>
        <w:rPr>
          <w:spacing w:val="-2"/>
        </w:rPr>
        <w:t>TECHNOLOGY</w:t>
      </w:r>
    </w:p>
    <w:p w14:paraId="193ABA86" w14:textId="77777777" w:rsidR="00E15CD7" w:rsidRDefault="00000000">
      <w:pPr>
        <w:spacing w:before="163"/>
        <w:ind w:left="294" w:right="146"/>
        <w:jc w:val="center"/>
        <w:rPr>
          <w:b/>
          <w:sz w:val="28"/>
        </w:rPr>
      </w:pPr>
      <w:r>
        <w:rPr>
          <w:b/>
          <w:spacing w:val="-5"/>
          <w:sz w:val="28"/>
        </w:rPr>
        <w:t>in</w:t>
      </w:r>
    </w:p>
    <w:p w14:paraId="7D1270A1" w14:textId="77CD17F8" w:rsidR="00E15CD7" w:rsidRDefault="00000000">
      <w:pPr>
        <w:pStyle w:val="Heading3"/>
        <w:spacing w:before="164"/>
      </w:pPr>
      <w:r>
        <w:rPr>
          <w:spacing w:val="-2"/>
        </w:rPr>
        <w:t>COMPUTER</w:t>
      </w:r>
      <w:r>
        <w:rPr>
          <w:spacing w:val="-6"/>
        </w:rPr>
        <w:t xml:space="preserve"> </w:t>
      </w:r>
      <w:r>
        <w:rPr>
          <w:spacing w:val="-2"/>
        </w:rPr>
        <w:t>SCIENCE</w:t>
      </w:r>
      <w:r>
        <w:rPr>
          <w:spacing w:val="1"/>
        </w:rPr>
        <w:t xml:space="preserve"> </w:t>
      </w:r>
      <w:r>
        <w:rPr>
          <w:spacing w:val="-2"/>
        </w:rPr>
        <w:t>&amp;</w:t>
      </w:r>
      <w:r>
        <w:rPr>
          <w:spacing w:val="1"/>
        </w:rPr>
        <w:t xml:space="preserve"> </w:t>
      </w:r>
      <w:r>
        <w:rPr>
          <w:spacing w:val="-2"/>
        </w:rPr>
        <w:t>ENGINEERING-AIML</w:t>
      </w:r>
    </w:p>
    <w:p w14:paraId="4777DB68" w14:textId="77777777" w:rsidR="00E15CD7" w:rsidRDefault="00000000">
      <w:pPr>
        <w:spacing w:before="155"/>
        <w:ind w:left="294" w:right="230"/>
        <w:jc w:val="center"/>
        <w:rPr>
          <w:sz w:val="29"/>
        </w:rPr>
      </w:pPr>
      <w:r>
        <w:rPr>
          <w:b/>
          <w:spacing w:val="-5"/>
          <w:sz w:val="28"/>
        </w:rPr>
        <w:t>By</w:t>
      </w:r>
      <w:r>
        <w:rPr>
          <w:spacing w:val="-5"/>
          <w:sz w:val="29"/>
        </w:rPr>
        <w:t>:</w:t>
      </w:r>
    </w:p>
    <w:p w14:paraId="5C28F5A1" w14:textId="77777777" w:rsidR="00E15CD7" w:rsidRDefault="00E15CD7">
      <w:pPr>
        <w:pStyle w:val="BodyText"/>
        <w:rPr>
          <w:sz w:val="20"/>
        </w:rPr>
      </w:pPr>
    </w:p>
    <w:p w14:paraId="2A63FAF4" w14:textId="77777777" w:rsidR="00E15CD7" w:rsidRDefault="00E15CD7">
      <w:pPr>
        <w:pStyle w:val="BodyText"/>
        <w:spacing w:before="166"/>
        <w:rPr>
          <w:sz w:val="20"/>
        </w:rPr>
      </w:pPr>
    </w:p>
    <w:tbl>
      <w:tblPr>
        <w:tblW w:w="0" w:type="auto"/>
        <w:tblInd w:w="2105" w:type="dxa"/>
        <w:tblLayout w:type="fixed"/>
        <w:tblCellMar>
          <w:left w:w="0" w:type="dxa"/>
          <w:right w:w="0" w:type="dxa"/>
        </w:tblCellMar>
        <w:tblLook w:val="01E0" w:firstRow="1" w:lastRow="1" w:firstColumn="1" w:lastColumn="1" w:noHBand="0" w:noVBand="0"/>
      </w:tblPr>
      <w:tblGrid>
        <w:gridCol w:w="2741"/>
        <w:gridCol w:w="2062"/>
      </w:tblGrid>
      <w:tr w:rsidR="00E15CD7" w14:paraId="4C39333A" w14:textId="77777777">
        <w:trPr>
          <w:trHeight w:val="369"/>
        </w:trPr>
        <w:tc>
          <w:tcPr>
            <w:tcW w:w="2741" w:type="dxa"/>
          </w:tcPr>
          <w:p w14:paraId="589F37D5" w14:textId="77777777" w:rsidR="00E15CD7" w:rsidRDefault="00000000">
            <w:pPr>
              <w:pStyle w:val="TableParagraph"/>
              <w:spacing w:line="266" w:lineRule="exact"/>
              <w:ind w:left="777"/>
              <w:rPr>
                <w:b/>
                <w:sz w:val="24"/>
              </w:rPr>
            </w:pPr>
            <w:r>
              <w:rPr>
                <w:b/>
                <w:spacing w:val="-4"/>
                <w:sz w:val="24"/>
              </w:rPr>
              <w:t>Name</w:t>
            </w:r>
          </w:p>
        </w:tc>
        <w:tc>
          <w:tcPr>
            <w:tcW w:w="2062" w:type="dxa"/>
          </w:tcPr>
          <w:p w14:paraId="6F2DD45F" w14:textId="77777777" w:rsidR="00E15CD7" w:rsidRDefault="00000000">
            <w:pPr>
              <w:pStyle w:val="TableParagraph"/>
              <w:spacing w:line="266" w:lineRule="exact"/>
              <w:ind w:left="892"/>
              <w:rPr>
                <w:b/>
                <w:sz w:val="24"/>
              </w:rPr>
            </w:pPr>
            <w:r>
              <w:rPr>
                <w:b/>
                <w:sz w:val="24"/>
              </w:rPr>
              <w:t>USN</w:t>
            </w:r>
            <w:r>
              <w:rPr>
                <w:b/>
                <w:spacing w:val="-1"/>
                <w:sz w:val="24"/>
              </w:rPr>
              <w:t xml:space="preserve"> </w:t>
            </w:r>
            <w:r>
              <w:rPr>
                <w:b/>
                <w:spacing w:val="-5"/>
                <w:sz w:val="24"/>
              </w:rPr>
              <w:t>NO</w:t>
            </w:r>
          </w:p>
        </w:tc>
      </w:tr>
      <w:tr w:rsidR="00E15CD7" w:rsidRPr="00B56255" w14:paraId="742D5E91" w14:textId="77777777">
        <w:trPr>
          <w:trHeight w:val="3117"/>
        </w:trPr>
        <w:tc>
          <w:tcPr>
            <w:tcW w:w="2741" w:type="dxa"/>
          </w:tcPr>
          <w:p w14:paraId="1AAA9B93" w14:textId="77777777" w:rsidR="00E15CD7" w:rsidRDefault="00B910E5">
            <w:pPr>
              <w:pStyle w:val="TableParagraph"/>
              <w:spacing w:line="245" w:lineRule="exact"/>
              <w:ind w:left="0" w:right="672"/>
              <w:jc w:val="center"/>
              <w:rPr>
                <w:spacing w:val="-4"/>
                <w:sz w:val="24"/>
              </w:rPr>
            </w:pPr>
            <w:r>
              <w:rPr>
                <w:spacing w:val="-5"/>
                <w:sz w:val="24"/>
              </w:rPr>
              <w:t>Harshit Kumar S</w:t>
            </w:r>
            <w:r>
              <w:rPr>
                <w:spacing w:val="-4"/>
                <w:sz w:val="24"/>
              </w:rPr>
              <w:t>hrivastava</w:t>
            </w:r>
          </w:p>
          <w:p w14:paraId="2894055C" w14:textId="77777777" w:rsidR="008A45B4" w:rsidRDefault="008A45B4">
            <w:pPr>
              <w:pStyle w:val="TableParagraph"/>
              <w:spacing w:line="245" w:lineRule="exact"/>
              <w:ind w:left="0" w:right="672"/>
              <w:jc w:val="center"/>
              <w:rPr>
                <w:spacing w:val="-4"/>
                <w:sz w:val="24"/>
              </w:rPr>
            </w:pPr>
          </w:p>
          <w:p w14:paraId="4598E31C" w14:textId="2814E83F" w:rsidR="008A45B4" w:rsidRDefault="008A45B4">
            <w:pPr>
              <w:pStyle w:val="TableParagraph"/>
              <w:spacing w:line="245" w:lineRule="exact"/>
              <w:ind w:left="0" w:right="672"/>
              <w:jc w:val="center"/>
              <w:rPr>
                <w:sz w:val="24"/>
              </w:rPr>
            </w:pPr>
            <w:r>
              <w:rPr>
                <w:spacing w:val="-4"/>
                <w:sz w:val="24"/>
              </w:rPr>
              <w:t>Sahaj Gaba</w:t>
            </w:r>
          </w:p>
        </w:tc>
        <w:tc>
          <w:tcPr>
            <w:tcW w:w="2062" w:type="dxa"/>
          </w:tcPr>
          <w:p w14:paraId="30259587" w14:textId="77777777" w:rsidR="008A45B4" w:rsidRDefault="008A45B4" w:rsidP="008A45B4">
            <w:pPr>
              <w:pStyle w:val="TableParagraph"/>
              <w:spacing w:before="274" w:line="240" w:lineRule="auto"/>
              <w:ind w:left="655"/>
              <w:rPr>
                <w:sz w:val="24"/>
              </w:rPr>
            </w:pPr>
            <w:r>
              <w:rPr>
                <w:sz w:val="24"/>
              </w:rPr>
              <w:t>22BTRCL063</w:t>
            </w:r>
          </w:p>
          <w:p w14:paraId="49F5C257" w14:textId="23488649" w:rsidR="008A45B4" w:rsidRDefault="008A45B4" w:rsidP="008A45B4">
            <w:pPr>
              <w:pStyle w:val="TableParagraph"/>
              <w:spacing w:before="274" w:line="240" w:lineRule="auto"/>
              <w:ind w:left="655"/>
              <w:rPr>
                <w:sz w:val="24"/>
              </w:rPr>
            </w:pPr>
            <w:r>
              <w:rPr>
                <w:sz w:val="24"/>
              </w:rPr>
              <w:t>22BTRCL135</w:t>
            </w:r>
          </w:p>
        </w:tc>
      </w:tr>
    </w:tbl>
    <w:p w14:paraId="0B91CE26" w14:textId="52A9FD58" w:rsidR="00E15CD7" w:rsidRDefault="00B910E5">
      <w:pPr>
        <w:pStyle w:val="BodyText"/>
      </w:pPr>
      <w:r>
        <w:t>6</w:t>
      </w:r>
    </w:p>
    <w:p w14:paraId="739E49D0" w14:textId="77777777" w:rsidR="00E15CD7" w:rsidRDefault="00E15CD7">
      <w:pPr>
        <w:pStyle w:val="BodyText"/>
      </w:pPr>
    </w:p>
    <w:p w14:paraId="1A82B1BE" w14:textId="77777777" w:rsidR="00E15CD7" w:rsidRDefault="00E15CD7">
      <w:pPr>
        <w:pStyle w:val="BodyText"/>
      </w:pPr>
    </w:p>
    <w:p w14:paraId="22E97F32" w14:textId="77777777" w:rsidR="00E15CD7" w:rsidRDefault="00E15CD7">
      <w:pPr>
        <w:pStyle w:val="BodyText"/>
        <w:spacing w:before="135"/>
      </w:pPr>
    </w:p>
    <w:p w14:paraId="72C16B57" w14:textId="77777777" w:rsidR="00E15CD7" w:rsidRDefault="00000000">
      <w:pPr>
        <w:ind w:left="294" w:right="238"/>
        <w:jc w:val="center"/>
        <w:rPr>
          <w:b/>
          <w:sz w:val="28"/>
        </w:rPr>
      </w:pPr>
      <w:r>
        <w:rPr>
          <w:b/>
          <w:sz w:val="28"/>
        </w:rPr>
        <w:t>B.Tech.</w:t>
      </w:r>
      <w:r>
        <w:rPr>
          <w:b/>
          <w:spacing w:val="-7"/>
          <w:sz w:val="28"/>
        </w:rPr>
        <w:t xml:space="preserve"> </w:t>
      </w:r>
      <w:r>
        <w:rPr>
          <w:b/>
          <w:sz w:val="28"/>
        </w:rPr>
        <w:t>CSE</w:t>
      </w:r>
      <w:r>
        <w:rPr>
          <w:b/>
          <w:spacing w:val="-4"/>
          <w:sz w:val="28"/>
        </w:rPr>
        <w:t xml:space="preserve"> </w:t>
      </w:r>
      <w:r>
        <w:rPr>
          <w:b/>
          <w:sz w:val="28"/>
        </w:rPr>
        <w:t>–</w:t>
      </w:r>
      <w:r>
        <w:rPr>
          <w:b/>
          <w:spacing w:val="-1"/>
          <w:sz w:val="28"/>
        </w:rPr>
        <w:t xml:space="preserve"> </w:t>
      </w:r>
      <w:r>
        <w:rPr>
          <w:b/>
          <w:sz w:val="28"/>
        </w:rPr>
        <w:t>AI</w:t>
      </w:r>
      <w:r>
        <w:rPr>
          <w:b/>
          <w:spacing w:val="-3"/>
          <w:sz w:val="28"/>
        </w:rPr>
        <w:t xml:space="preserve"> </w:t>
      </w:r>
      <w:r>
        <w:rPr>
          <w:b/>
          <w:sz w:val="28"/>
        </w:rPr>
        <w:t>&amp;</w:t>
      </w:r>
      <w:r>
        <w:rPr>
          <w:b/>
          <w:spacing w:val="-3"/>
          <w:sz w:val="28"/>
        </w:rPr>
        <w:t xml:space="preserve"> </w:t>
      </w:r>
      <w:r>
        <w:rPr>
          <w:b/>
          <w:spacing w:val="-5"/>
          <w:sz w:val="28"/>
        </w:rPr>
        <w:t>ML</w:t>
      </w:r>
    </w:p>
    <w:p w14:paraId="013FE212" w14:textId="77777777" w:rsidR="00E15CD7" w:rsidRDefault="00E15CD7">
      <w:pPr>
        <w:pStyle w:val="BodyText"/>
        <w:rPr>
          <w:b/>
          <w:sz w:val="20"/>
        </w:rPr>
      </w:pPr>
    </w:p>
    <w:p w14:paraId="0AD06A97" w14:textId="77777777" w:rsidR="00E15CD7" w:rsidRDefault="00E15CD7">
      <w:pPr>
        <w:pStyle w:val="BodyText"/>
        <w:rPr>
          <w:b/>
          <w:sz w:val="20"/>
        </w:rPr>
      </w:pPr>
    </w:p>
    <w:p w14:paraId="7895D01C" w14:textId="77777777" w:rsidR="00E15CD7" w:rsidRDefault="00000000">
      <w:pPr>
        <w:pStyle w:val="BodyText"/>
        <w:spacing w:before="128"/>
        <w:rPr>
          <w:b/>
          <w:sz w:val="20"/>
        </w:rPr>
      </w:pPr>
      <w:r>
        <w:rPr>
          <w:b/>
          <w:noProof/>
          <w:sz w:val="20"/>
        </w:rPr>
        <w:drawing>
          <wp:anchor distT="0" distB="0" distL="0" distR="0" simplePos="0" relativeHeight="487587840" behindDoc="1" locked="0" layoutInCell="1" allowOverlap="1" wp14:anchorId="215FE5CF" wp14:editId="770007B8">
            <wp:simplePos x="0" y="0"/>
            <wp:positionH relativeFrom="page">
              <wp:posOffset>2171700</wp:posOffset>
            </wp:positionH>
            <wp:positionV relativeFrom="paragraph">
              <wp:posOffset>242557</wp:posOffset>
            </wp:positionV>
            <wp:extent cx="3101781" cy="49291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01781" cy="492918"/>
                    </a:xfrm>
                    <a:prstGeom prst="rect">
                      <a:avLst/>
                    </a:prstGeom>
                  </pic:spPr>
                </pic:pic>
              </a:graphicData>
            </a:graphic>
          </wp:anchor>
        </w:drawing>
      </w:r>
    </w:p>
    <w:p w14:paraId="265DC2CA" w14:textId="77777777" w:rsidR="00E15CD7" w:rsidRDefault="00E15CD7">
      <w:pPr>
        <w:pStyle w:val="BodyText"/>
        <w:rPr>
          <w:b/>
          <w:sz w:val="20"/>
        </w:rPr>
        <w:sectPr w:rsidR="00E15CD7">
          <w:type w:val="continuous"/>
          <w:pgSz w:w="11920" w:h="16850"/>
          <w:pgMar w:top="1340" w:right="1417" w:bottom="280" w:left="1275" w:header="720" w:footer="720" w:gutter="0"/>
          <w:cols w:space="720"/>
        </w:sectPr>
      </w:pPr>
    </w:p>
    <w:p w14:paraId="76067DF2" w14:textId="77777777" w:rsidR="00E15CD7" w:rsidRDefault="00000000">
      <w:pPr>
        <w:pStyle w:val="Heading2"/>
        <w:spacing w:before="74"/>
        <w:ind w:right="152"/>
      </w:pPr>
      <w:r>
        <w:rPr>
          <w:spacing w:val="-2"/>
        </w:rPr>
        <w:lastRenderedPageBreak/>
        <w:t>CERTIFICATE</w:t>
      </w:r>
    </w:p>
    <w:p w14:paraId="721AA073" w14:textId="77777777" w:rsidR="00E15CD7" w:rsidRDefault="00E15CD7">
      <w:pPr>
        <w:pStyle w:val="BodyText"/>
        <w:rPr>
          <w:b/>
          <w:sz w:val="36"/>
        </w:rPr>
      </w:pPr>
    </w:p>
    <w:p w14:paraId="028A5F95" w14:textId="77777777" w:rsidR="00E15CD7" w:rsidRDefault="00E15CD7">
      <w:pPr>
        <w:pStyle w:val="BodyText"/>
        <w:spacing w:before="32"/>
        <w:rPr>
          <w:b/>
          <w:sz w:val="36"/>
        </w:rPr>
      </w:pPr>
    </w:p>
    <w:p w14:paraId="118177BA" w14:textId="2750A538" w:rsidR="00E15CD7" w:rsidRDefault="00B910E5">
      <w:pPr>
        <w:pStyle w:val="BodyText"/>
        <w:ind w:left="323" w:right="178"/>
        <w:jc w:val="both"/>
      </w:pPr>
      <w:r w:rsidRPr="00B910E5">
        <w:t>It is to certify that the report entitled </w:t>
      </w:r>
      <w:r w:rsidRPr="00B910E5">
        <w:rPr>
          <w:i/>
          <w:iCs/>
        </w:rPr>
        <w:t>Course Compass: An AI Assistant Roadmap Guidance System for Students</w:t>
      </w:r>
      <w:r w:rsidRPr="00B910E5">
        <w:t xml:space="preserve"> which is being submitted to Jain University, Bangalore, is a record of </w:t>
      </w:r>
      <w:proofErr w:type="spellStart"/>
      <w:r w:rsidRPr="00B910E5">
        <w:t>bonafide</w:t>
      </w:r>
      <w:proofErr w:type="spellEnd"/>
      <w:r w:rsidRPr="00B910E5">
        <w:t xml:space="preserve"> research work carried out under my guidance and supervision. The material presented has not been submitted elsewhere for award of any degree.</w:t>
      </w:r>
    </w:p>
    <w:p w14:paraId="2EDACE93" w14:textId="77777777" w:rsidR="00E15CD7" w:rsidRDefault="00E15CD7">
      <w:pPr>
        <w:pStyle w:val="BodyText"/>
      </w:pPr>
    </w:p>
    <w:p w14:paraId="1B33AA22" w14:textId="77777777" w:rsidR="00E15CD7" w:rsidRDefault="00E15CD7">
      <w:pPr>
        <w:pStyle w:val="BodyText"/>
      </w:pPr>
    </w:p>
    <w:p w14:paraId="28128DD4" w14:textId="77777777" w:rsidR="00E15CD7" w:rsidRDefault="00E15CD7">
      <w:pPr>
        <w:pStyle w:val="BodyText"/>
      </w:pPr>
    </w:p>
    <w:p w14:paraId="6AD7CFAF" w14:textId="77777777" w:rsidR="00E15CD7" w:rsidRDefault="00E15CD7">
      <w:pPr>
        <w:pStyle w:val="BodyText"/>
      </w:pPr>
    </w:p>
    <w:p w14:paraId="74476C53" w14:textId="77777777" w:rsidR="00E15CD7" w:rsidRDefault="00E15CD7">
      <w:pPr>
        <w:pStyle w:val="BodyText"/>
      </w:pPr>
    </w:p>
    <w:p w14:paraId="7313A0D0" w14:textId="77777777" w:rsidR="00E15CD7" w:rsidRDefault="00E15CD7">
      <w:pPr>
        <w:pStyle w:val="BodyText"/>
        <w:spacing w:before="214"/>
      </w:pPr>
    </w:p>
    <w:p w14:paraId="530D44B9" w14:textId="77777777" w:rsidR="00E15CD7" w:rsidRDefault="00000000">
      <w:pPr>
        <w:spacing w:before="1"/>
        <w:ind w:right="179"/>
        <w:jc w:val="right"/>
        <w:rPr>
          <w:b/>
          <w:sz w:val="28"/>
        </w:rPr>
      </w:pPr>
      <w:r>
        <w:rPr>
          <w:b/>
          <w:spacing w:val="-2"/>
          <w:sz w:val="28"/>
        </w:rPr>
        <w:t>Department</w:t>
      </w:r>
      <w:r>
        <w:rPr>
          <w:b/>
          <w:spacing w:val="-8"/>
          <w:sz w:val="28"/>
        </w:rPr>
        <w:t xml:space="preserve"> </w:t>
      </w:r>
      <w:r>
        <w:rPr>
          <w:b/>
          <w:spacing w:val="-2"/>
          <w:sz w:val="28"/>
        </w:rPr>
        <w:t>Of</w:t>
      </w:r>
      <w:r>
        <w:rPr>
          <w:b/>
          <w:spacing w:val="-9"/>
          <w:sz w:val="28"/>
        </w:rPr>
        <w:t xml:space="preserve"> </w:t>
      </w:r>
      <w:r>
        <w:rPr>
          <w:b/>
          <w:spacing w:val="-2"/>
          <w:sz w:val="28"/>
        </w:rPr>
        <w:t>Computer</w:t>
      </w:r>
      <w:r>
        <w:rPr>
          <w:b/>
          <w:spacing w:val="-9"/>
          <w:sz w:val="28"/>
        </w:rPr>
        <w:t xml:space="preserve"> </w:t>
      </w:r>
      <w:r>
        <w:rPr>
          <w:b/>
          <w:spacing w:val="-2"/>
          <w:sz w:val="28"/>
        </w:rPr>
        <w:t>Science</w:t>
      </w:r>
      <w:r>
        <w:rPr>
          <w:b/>
          <w:spacing w:val="-9"/>
          <w:sz w:val="28"/>
        </w:rPr>
        <w:t xml:space="preserve"> </w:t>
      </w:r>
      <w:r>
        <w:rPr>
          <w:b/>
          <w:spacing w:val="-2"/>
          <w:sz w:val="28"/>
        </w:rPr>
        <w:t>&amp;</w:t>
      </w:r>
      <w:r>
        <w:rPr>
          <w:b/>
          <w:spacing w:val="-9"/>
          <w:sz w:val="28"/>
        </w:rPr>
        <w:t xml:space="preserve"> </w:t>
      </w:r>
      <w:r>
        <w:rPr>
          <w:b/>
          <w:spacing w:val="-2"/>
          <w:sz w:val="28"/>
        </w:rPr>
        <w:t>engineering</w:t>
      </w:r>
    </w:p>
    <w:p w14:paraId="3F123C1B" w14:textId="1BF111F2" w:rsidR="00E15CD7" w:rsidRDefault="00000000">
      <w:pPr>
        <w:spacing w:before="59"/>
        <w:ind w:right="178"/>
        <w:jc w:val="right"/>
        <w:rPr>
          <w:b/>
          <w:sz w:val="28"/>
        </w:rPr>
      </w:pPr>
      <w:r>
        <w:rPr>
          <w:b/>
          <w:sz w:val="28"/>
        </w:rPr>
        <w:t>Jain</w:t>
      </w:r>
      <w:r>
        <w:rPr>
          <w:b/>
          <w:spacing w:val="-14"/>
          <w:sz w:val="28"/>
        </w:rPr>
        <w:t xml:space="preserve"> </w:t>
      </w:r>
      <w:r>
        <w:rPr>
          <w:b/>
          <w:sz w:val="28"/>
        </w:rPr>
        <w:t>Deemed</w:t>
      </w:r>
      <w:r>
        <w:rPr>
          <w:b/>
          <w:spacing w:val="-14"/>
          <w:sz w:val="28"/>
        </w:rPr>
        <w:t xml:space="preserve"> </w:t>
      </w:r>
      <w:r w:rsidR="00B910E5">
        <w:rPr>
          <w:b/>
          <w:sz w:val="28"/>
        </w:rPr>
        <w:t>to</w:t>
      </w:r>
      <w:r>
        <w:rPr>
          <w:b/>
          <w:spacing w:val="-13"/>
          <w:sz w:val="28"/>
        </w:rPr>
        <w:t xml:space="preserve"> </w:t>
      </w:r>
      <w:r>
        <w:rPr>
          <w:b/>
          <w:sz w:val="28"/>
        </w:rPr>
        <w:t>Be</w:t>
      </w:r>
      <w:r>
        <w:rPr>
          <w:b/>
          <w:spacing w:val="-10"/>
          <w:sz w:val="28"/>
        </w:rPr>
        <w:t xml:space="preserve"> </w:t>
      </w:r>
      <w:r>
        <w:rPr>
          <w:b/>
          <w:spacing w:val="-2"/>
          <w:sz w:val="28"/>
        </w:rPr>
        <w:t>University</w:t>
      </w:r>
    </w:p>
    <w:p w14:paraId="3998BBEA" w14:textId="77777777" w:rsidR="00E15CD7" w:rsidRDefault="00000000">
      <w:pPr>
        <w:spacing w:before="57"/>
        <w:ind w:right="178"/>
        <w:jc w:val="right"/>
        <w:rPr>
          <w:b/>
          <w:sz w:val="28"/>
        </w:rPr>
      </w:pPr>
      <w:r>
        <w:rPr>
          <w:b/>
          <w:spacing w:val="-2"/>
          <w:sz w:val="28"/>
        </w:rPr>
        <w:t>India</w:t>
      </w:r>
    </w:p>
    <w:p w14:paraId="336DCD43" w14:textId="77777777" w:rsidR="00E15CD7" w:rsidRDefault="00E15CD7">
      <w:pPr>
        <w:jc w:val="right"/>
        <w:rPr>
          <w:b/>
          <w:sz w:val="28"/>
        </w:rPr>
        <w:sectPr w:rsidR="00E15CD7">
          <w:footerReference w:type="default" r:id="rId8"/>
          <w:pgSz w:w="11920" w:h="16850"/>
          <w:pgMar w:top="162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1668413C" w14:textId="77777777" w:rsidR="00E15CD7" w:rsidRDefault="00000000">
      <w:pPr>
        <w:pStyle w:val="Heading2"/>
        <w:ind w:right="155"/>
      </w:pPr>
      <w:r>
        <w:rPr>
          <w:spacing w:val="-2"/>
        </w:rPr>
        <w:lastRenderedPageBreak/>
        <w:t>Acknowledgment</w:t>
      </w:r>
    </w:p>
    <w:p w14:paraId="389B4F9F" w14:textId="77777777" w:rsidR="00E15CD7" w:rsidRDefault="00E15CD7">
      <w:pPr>
        <w:pStyle w:val="BodyText"/>
        <w:spacing w:before="19"/>
        <w:rPr>
          <w:b/>
          <w:sz w:val="36"/>
        </w:rPr>
      </w:pPr>
    </w:p>
    <w:p w14:paraId="394A62C6" w14:textId="77777777" w:rsidR="00E15CD7" w:rsidRDefault="00000000" w:rsidP="007978D6">
      <w:pPr>
        <w:pStyle w:val="BodyText"/>
        <w:spacing w:before="1"/>
        <w:ind w:left="323" w:right="74"/>
        <w:jc w:val="center"/>
      </w:pPr>
      <w:r>
        <w:t>At</w:t>
      </w:r>
      <w:r>
        <w:rPr>
          <w:spacing w:val="-3"/>
        </w:rPr>
        <w:t xml:space="preserve"> </w:t>
      </w:r>
      <w:r>
        <w:t>this</w:t>
      </w:r>
      <w:r>
        <w:rPr>
          <w:spacing w:val="-3"/>
        </w:rPr>
        <w:t xml:space="preserve"> </w:t>
      </w:r>
      <w:r>
        <w:t>joyous</w:t>
      </w:r>
      <w:r>
        <w:rPr>
          <w:spacing w:val="-3"/>
        </w:rPr>
        <w:t xml:space="preserve"> </w:t>
      </w:r>
      <w:r>
        <w:t>moment</w:t>
      </w:r>
      <w:r>
        <w:rPr>
          <w:spacing w:val="-3"/>
        </w:rPr>
        <w:t xml:space="preserve"> </w:t>
      </w:r>
      <w:r>
        <w:t>of</w:t>
      </w:r>
      <w:r>
        <w:rPr>
          <w:spacing w:val="-4"/>
        </w:rPr>
        <w:t xml:space="preserve"> </w:t>
      </w:r>
      <w:r>
        <w:t>presenting</w:t>
      </w:r>
      <w:r>
        <w:rPr>
          <w:spacing w:val="-3"/>
        </w:rPr>
        <w:t xml:space="preserve"> </w:t>
      </w:r>
      <w:r>
        <w:t>this</w:t>
      </w:r>
      <w:r>
        <w:rPr>
          <w:spacing w:val="-3"/>
        </w:rPr>
        <w:t xml:space="preserve"> </w:t>
      </w:r>
      <w:r>
        <w:t>project,</w:t>
      </w:r>
      <w:r>
        <w:rPr>
          <w:spacing w:val="-4"/>
        </w:rPr>
        <w:t xml:space="preserve"> </w:t>
      </w:r>
      <w:r>
        <w:t>I</w:t>
      </w:r>
      <w:r>
        <w:rPr>
          <w:spacing w:val="-4"/>
        </w:rPr>
        <w:t xml:space="preserve"> </w:t>
      </w:r>
      <w:r>
        <w:t>would</w:t>
      </w:r>
      <w:r>
        <w:rPr>
          <w:spacing w:val="-3"/>
        </w:rPr>
        <w:t xml:space="preserve"> </w:t>
      </w:r>
      <w:r>
        <w:t>like</w:t>
      </w:r>
      <w:r>
        <w:rPr>
          <w:spacing w:val="-4"/>
        </w:rPr>
        <w:t xml:space="preserve"> </w:t>
      </w:r>
      <w:r>
        <w:t>to</w:t>
      </w:r>
      <w:r>
        <w:rPr>
          <w:spacing w:val="-3"/>
        </w:rPr>
        <w:t xml:space="preserve"> </w:t>
      </w:r>
      <w:r>
        <w:t>express</w:t>
      </w:r>
      <w:r>
        <w:rPr>
          <w:spacing w:val="-3"/>
        </w:rPr>
        <w:t xml:space="preserve"> </w:t>
      </w:r>
      <w:r>
        <w:t>my deep</w:t>
      </w:r>
      <w:r>
        <w:rPr>
          <w:spacing w:val="-14"/>
        </w:rPr>
        <w:t xml:space="preserve"> </w:t>
      </w:r>
      <w:r>
        <w:t>sense</w:t>
      </w:r>
      <w:r>
        <w:rPr>
          <w:spacing w:val="-15"/>
        </w:rPr>
        <w:t xml:space="preserve"> </w:t>
      </w:r>
      <w:r>
        <w:t>gratitude</w:t>
      </w:r>
      <w:r>
        <w:rPr>
          <w:spacing w:val="-15"/>
        </w:rPr>
        <w:t xml:space="preserve"> </w:t>
      </w:r>
      <w:r>
        <w:t>and</w:t>
      </w:r>
      <w:r>
        <w:rPr>
          <w:spacing w:val="-14"/>
        </w:rPr>
        <w:t xml:space="preserve"> </w:t>
      </w:r>
      <w:r>
        <w:t>thanks</w:t>
      </w:r>
      <w:r>
        <w:rPr>
          <w:spacing w:val="-14"/>
        </w:rPr>
        <w:t xml:space="preserve"> </w:t>
      </w:r>
      <w:r>
        <w:t>to</w:t>
      </w:r>
      <w:r>
        <w:rPr>
          <w:spacing w:val="-14"/>
        </w:rPr>
        <w:t xml:space="preserve"> </w:t>
      </w:r>
      <w:r>
        <w:t>those</w:t>
      </w:r>
      <w:r>
        <w:rPr>
          <w:spacing w:val="-15"/>
        </w:rPr>
        <w:t xml:space="preserve"> </w:t>
      </w:r>
      <w:r>
        <w:t>who</w:t>
      </w:r>
      <w:r>
        <w:rPr>
          <w:spacing w:val="-14"/>
        </w:rPr>
        <w:t xml:space="preserve"> </w:t>
      </w:r>
      <w:r>
        <w:t>have</w:t>
      </w:r>
      <w:r>
        <w:rPr>
          <w:spacing w:val="-15"/>
        </w:rPr>
        <w:t xml:space="preserve"> </w:t>
      </w:r>
      <w:r>
        <w:t>supported</w:t>
      </w:r>
      <w:r>
        <w:rPr>
          <w:spacing w:val="-14"/>
        </w:rPr>
        <w:t xml:space="preserve"> </w:t>
      </w:r>
      <w:r>
        <w:t>and</w:t>
      </w:r>
      <w:r>
        <w:rPr>
          <w:spacing w:val="-15"/>
        </w:rPr>
        <w:t xml:space="preserve"> </w:t>
      </w:r>
      <w:r>
        <w:t>guided</w:t>
      </w:r>
      <w:r>
        <w:rPr>
          <w:spacing w:val="-14"/>
        </w:rPr>
        <w:t xml:space="preserve"> </w:t>
      </w:r>
      <w:r>
        <w:t>me</w:t>
      </w:r>
      <w:r>
        <w:rPr>
          <w:spacing w:val="-15"/>
        </w:rPr>
        <w:t xml:space="preserve"> </w:t>
      </w:r>
      <w:r>
        <w:t>in completing this B. Tech Sem-VI.</w:t>
      </w:r>
    </w:p>
    <w:p w14:paraId="75BC21DD" w14:textId="77777777" w:rsidR="00E15CD7" w:rsidRDefault="00E15CD7" w:rsidP="007978D6">
      <w:pPr>
        <w:pStyle w:val="BodyText"/>
        <w:spacing w:before="115"/>
        <w:jc w:val="center"/>
      </w:pPr>
    </w:p>
    <w:p w14:paraId="4D6C169E" w14:textId="77777777" w:rsidR="00E15CD7" w:rsidRDefault="00000000" w:rsidP="007978D6">
      <w:pPr>
        <w:pStyle w:val="BodyText"/>
        <w:spacing w:before="1"/>
        <w:ind w:left="323" w:right="74"/>
        <w:jc w:val="center"/>
      </w:pPr>
      <w:r>
        <w:t>First</w:t>
      </w:r>
      <w:r>
        <w:rPr>
          <w:spacing w:val="-7"/>
        </w:rPr>
        <w:t xml:space="preserve"> </w:t>
      </w:r>
      <w:r>
        <w:t>and</w:t>
      </w:r>
      <w:r>
        <w:rPr>
          <w:spacing w:val="-7"/>
        </w:rPr>
        <w:t xml:space="preserve"> </w:t>
      </w:r>
      <w:r>
        <w:t>foremost,</w:t>
      </w:r>
      <w:r>
        <w:rPr>
          <w:spacing w:val="-8"/>
        </w:rPr>
        <w:t xml:space="preserve"> </w:t>
      </w:r>
      <w:r>
        <w:t>I</w:t>
      </w:r>
      <w:r>
        <w:rPr>
          <w:spacing w:val="-8"/>
        </w:rPr>
        <w:t xml:space="preserve"> </w:t>
      </w:r>
      <w:r>
        <w:t>am</w:t>
      </w:r>
      <w:r>
        <w:rPr>
          <w:spacing w:val="-10"/>
        </w:rPr>
        <w:t xml:space="preserve"> </w:t>
      </w:r>
      <w:r>
        <w:t>profoundly</w:t>
      </w:r>
      <w:r>
        <w:rPr>
          <w:spacing w:val="-11"/>
        </w:rPr>
        <w:t xml:space="preserve"> </w:t>
      </w:r>
      <w:r>
        <w:t>grateful</w:t>
      </w:r>
      <w:r>
        <w:rPr>
          <w:spacing w:val="-9"/>
        </w:rPr>
        <w:t xml:space="preserve"> </w:t>
      </w:r>
      <w:r>
        <w:t>to</w:t>
      </w:r>
      <w:r>
        <w:rPr>
          <w:spacing w:val="-3"/>
        </w:rPr>
        <w:t xml:space="preserve"> </w:t>
      </w:r>
      <w:r>
        <w:t>my</w:t>
      </w:r>
      <w:r>
        <w:rPr>
          <w:spacing w:val="-9"/>
        </w:rPr>
        <w:t xml:space="preserve"> </w:t>
      </w:r>
      <w:r>
        <w:t>supervisor,</w:t>
      </w:r>
      <w:r>
        <w:rPr>
          <w:spacing w:val="-8"/>
        </w:rPr>
        <w:t xml:space="preserve"> </w:t>
      </w:r>
      <w:r>
        <w:t>Er.</w:t>
      </w:r>
      <w:r>
        <w:rPr>
          <w:spacing w:val="-5"/>
        </w:rPr>
        <w:t xml:space="preserve"> </w:t>
      </w:r>
      <w:r>
        <w:t>Mukesh</w:t>
      </w:r>
      <w:r>
        <w:rPr>
          <w:spacing w:val="-7"/>
        </w:rPr>
        <w:t xml:space="preserve"> </w:t>
      </w:r>
      <w:r>
        <w:t>K Ranjan,</w:t>
      </w:r>
      <w:r>
        <w:rPr>
          <w:spacing w:val="-2"/>
        </w:rPr>
        <w:t xml:space="preserve"> </w:t>
      </w:r>
      <w:r>
        <w:t>for</w:t>
      </w:r>
      <w:r>
        <w:rPr>
          <w:spacing w:val="-2"/>
        </w:rPr>
        <w:t xml:space="preserve"> </w:t>
      </w:r>
      <w:r>
        <w:t>their</w:t>
      </w:r>
      <w:r>
        <w:rPr>
          <w:spacing w:val="-2"/>
        </w:rPr>
        <w:t xml:space="preserve"> </w:t>
      </w:r>
      <w:r>
        <w:t>invaluable</w:t>
      </w:r>
      <w:r>
        <w:rPr>
          <w:spacing w:val="-2"/>
        </w:rPr>
        <w:t xml:space="preserve"> </w:t>
      </w:r>
      <w:r>
        <w:t>expertise,</w:t>
      </w:r>
      <w:r>
        <w:rPr>
          <w:spacing w:val="-2"/>
        </w:rPr>
        <w:t xml:space="preserve"> </w:t>
      </w:r>
      <w:r>
        <w:t>guidance,</w:t>
      </w:r>
      <w:r>
        <w:rPr>
          <w:spacing w:val="-2"/>
        </w:rPr>
        <w:t xml:space="preserve"> </w:t>
      </w:r>
      <w:r>
        <w:t>and</w:t>
      </w:r>
      <w:r>
        <w:rPr>
          <w:spacing w:val="-1"/>
        </w:rPr>
        <w:t xml:space="preserve"> </w:t>
      </w:r>
      <w:r>
        <w:t>encouragement throughout</w:t>
      </w:r>
      <w:r>
        <w:rPr>
          <w:spacing w:val="-2"/>
        </w:rPr>
        <w:t xml:space="preserve"> </w:t>
      </w:r>
      <w:r>
        <w:t>this</w:t>
      </w:r>
      <w:r>
        <w:rPr>
          <w:spacing w:val="-2"/>
        </w:rPr>
        <w:t xml:space="preserve"> </w:t>
      </w:r>
      <w:r>
        <w:t>journey. Their</w:t>
      </w:r>
      <w:r>
        <w:rPr>
          <w:spacing w:val="-3"/>
        </w:rPr>
        <w:t xml:space="preserve"> </w:t>
      </w:r>
      <w:r>
        <w:t>insightful</w:t>
      </w:r>
      <w:r>
        <w:rPr>
          <w:spacing w:val="-2"/>
        </w:rPr>
        <w:t xml:space="preserve"> </w:t>
      </w:r>
      <w:r>
        <w:t>advice</w:t>
      </w:r>
      <w:r>
        <w:rPr>
          <w:spacing w:val="-3"/>
        </w:rPr>
        <w:t xml:space="preserve"> </w:t>
      </w:r>
      <w:r>
        <w:t>and</w:t>
      </w:r>
      <w:r>
        <w:rPr>
          <w:spacing w:val="-2"/>
        </w:rPr>
        <w:t xml:space="preserve"> </w:t>
      </w:r>
      <w:r>
        <w:t>patience</w:t>
      </w:r>
      <w:r>
        <w:rPr>
          <w:spacing w:val="-6"/>
        </w:rPr>
        <w:t xml:space="preserve"> </w:t>
      </w:r>
      <w:r>
        <w:t>during</w:t>
      </w:r>
      <w:r>
        <w:rPr>
          <w:spacing w:val="-2"/>
        </w:rPr>
        <w:t xml:space="preserve"> </w:t>
      </w:r>
      <w:r>
        <w:t>the challenges</w:t>
      </w:r>
      <w:r>
        <w:rPr>
          <w:spacing w:val="-18"/>
        </w:rPr>
        <w:t xml:space="preserve"> </w:t>
      </w:r>
      <w:r>
        <w:t>of</w:t>
      </w:r>
      <w:r>
        <w:rPr>
          <w:spacing w:val="-17"/>
        </w:rPr>
        <w:t xml:space="preserve"> </w:t>
      </w:r>
      <w:r>
        <w:t>this</w:t>
      </w:r>
      <w:r>
        <w:rPr>
          <w:spacing w:val="-18"/>
        </w:rPr>
        <w:t xml:space="preserve"> </w:t>
      </w:r>
      <w:r>
        <w:t>project</w:t>
      </w:r>
      <w:r>
        <w:rPr>
          <w:spacing w:val="-17"/>
        </w:rPr>
        <w:t xml:space="preserve"> </w:t>
      </w:r>
      <w:r>
        <w:t>have</w:t>
      </w:r>
      <w:r>
        <w:rPr>
          <w:spacing w:val="-18"/>
        </w:rPr>
        <w:t xml:space="preserve"> </w:t>
      </w:r>
      <w:r>
        <w:t>been</w:t>
      </w:r>
      <w:r>
        <w:rPr>
          <w:spacing w:val="-17"/>
        </w:rPr>
        <w:t xml:space="preserve"> </w:t>
      </w:r>
      <w:r>
        <w:t>instrumental</w:t>
      </w:r>
      <w:r>
        <w:rPr>
          <w:spacing w:val="-18"/>
        </w:rPr>
        <w:t xml:space="preserve"> </w:t>
      </w:r>
      <w:r>
        <w:t>in</w:t>
      </w:r>
      <w:r>
        <w:rPr>
          <w:spacing w:val="-17"/>
        </w:rPr>
        <w:t xml:space="preserve"> </w:t>
      </w:r>
      <w:r>
        <w:t>its</w:t>
      </w:r>
      <w:r>
        <w:rPr>
          <w:spacing w:val="-18"/>
        </w:rPr>
        <w:t xml:space="preserve"> </w:t>
      </w:r>
      <w:r>
        <w:t>successful</w:t>
      </w:r>
      <w:r>
        <w:rPr>
          <w:spacing w:val="-17"/>
        </w:rPr>
        <w:t xml:space="preserve"> </w:t>
      </w:r>
      <w:r>
        <w:t>completion.</w:t>
      </w:r>
    </w:p>
    <w:p w14:paraId="46AC84A3" w14:textId="77777777" w:rsidR="00E15CD7" w:rsidRDefault="00E15CD7" w:rsidP="007978D6">
      <w:pPr>
        <w:pStyle w:val="BodyText"/>
        <w:spacing w:before="116"/>
        <w:jc w:val="center"/>
      </w:pPr>
    </w:p>
    <w:p w14:paraId="636947DD" w14:textId="20C3AAD4" w:rsidR="00E15CD7" w:rsidRDefault="00000000" w:rsidP="007978D6">
      <w:pPr>
        <w:pStyle w:val="BodyText"/>
        <w:ind w:left="323" w:right="680"/>
        <w:jc w:val="center"/>
      </w:pPr>
      <w:r>
        <w:t>I</w:t>
      </w:r>
      <w:r>
        <w:rPr>
          <w:spacing w:val="-15"/>
        </w:rPr>
        <w:t xml:space="preserve"> </w:t>
      </w:r>
      <w:r>
        <w:t>would</w:t>
      </w:r>
      <w:r>
        <w:rPr>
          <w:spacing w:val="-14"/>
        </w:rPr>
        <w:t xml:space="preserve"> </w:t>
      </w:r>
      <w:r>
        <w:t>also</w:t>
      </w:r>
      <w:r>
        <w:rPr>
          <w:spacing w:val="-14"/>
        </w:rPr>
        <w:t xml:space="preserve"> </w:t>
      </w:r>
      <w:r>
        <w:t>like</w:t>
      </w:r>
      <w:r>
        <w:rPr>
          <w:spacing w:val="-15"/>
        </w:rPr>
        <w:t xml:space="preserve"> </w:t>
      </w:r>
      <w:r>
        <w:t>to</w:t>
      </w:r>
      <w:r>
        <w:rPr>
          <w:spacing w:val="-14"/>
        </w:rPr>
        <w:t xml:space="preserve"> </w:t>
      </w:r>
      <w:r>
        <w:t>extend</w:t>
      </w:r>
      <w:r>
        <w:rPr>
          <w:spacing w:val="-14"/>
        </w:rPr>
        <w:t xml:space="preserve"> </w:t>
      </w:r>
      <w:r>
        <w:t>my</w:t>
      </w:r>
      <w:r>
        <w:rPr>
          <w:spacing w:val="-15"/>
        </w:rPr>
        <w:t xml:space="preserve"> </w:t>
      </w:r>
      <w:r>
        <w:t>heartfelt</w:t>
      </w:r>
      <w:r>
        <w:rPr>
          <w:spacing w:val="-14"/>
        </w:rPr>
        <w:t xml:space="preserve"> </w:t>
      </w:r>
      <w:r>
        <w:t>thanks</w:t>
      </w:r>
      <w:r>
        <w:rPr>
          <w:spacing w:val="-14"/>
        </w:rPr>
        <w:t xml:space="preserve"> </w:t>
      </w:r>
      <w:r>
        <w:t>to</w:t>
      </w:r>
      <w:r>
        <w:rPr>
          <w:spacing w:val="-10"/>
        </w:rPr>
        <w:t xml:space="preserve"> </w:t>
      </w:r>
      <w:r>
        <w:t>my</w:t>
      </w:r>
      <w:r>
        <w:rPr>
          <w:spacing w:val="-15"/>
        </w:rPr>
        <w:t xml:space="preserve"> </w:t>
      </w:r>
      <w:r>
        <w:t>parents,</w:t>
      </w:r>
      <w:r>
        <w:rPr>
          <w:spacing w:val="-15"/>
        </w:rPr>
        <w:t xml:space="preserve"> </w:t>
      </w:r>
      <w:r>
        <w:t>siblings,</w:t>
      </w:r>
      <w:r>
        <w:rPr>
          <w:spacing w:val="-15"/>
        </w:rPr>
        <w:t xml:space="preserve"> </w:t>
      </w:r>
      <w:r>
        <w:t>and friends</w:t>
      </w:r>
      <w:r>
        <w:rPr>
          <w:spacing w:val="-14"/>
        </w:rPr>
        <w:t xml:space="preserve"> </w:t>
      </w:r>
      <w:r>
        <w:t>for</w:t>
      </w:r>
      <w:r>
        <w:rPr>
          <w:spacing w:val="-15"/>
        </w:rPr>
        <w:t xml:space="preserve"> </w:t>
      </w:r>
      <w:r>
        <w:t>their</w:t>
      </w:r>
      <w:r>
        <w:rPr>
          <w:spacing w:val="-15"/>
        </w:rPr>
        <w:t xml:space="preserve"> </w:t>
      </w:r>
      <w:r>
        <w:t>unconditional</w:t>
      </w:r>
      <w:r>
        <w:rPr>
          <w:spacing w:val="-14"/>
        </w:rPr>
        <w:t xml:space="preserve"> </w:t>
      </w:r>
      <w:r>
        <w:t>love,</w:t>
      </w:r>
      <w:r>
        <w:rPr>
          <w:spacing w:val="-15"/>
        </w:rPr>
        <w:t xml:space="preserve"> </w:t>
      </w:r>
      <w:r>
        <w:t>constant</w:t>
      </w:r>
      <w:r>
        <w:rPr>
          <w:spacing w:val="-14"/>
        </w:rPr>
        <w:t xml:space="preserve"> </w:t>
      </w:r>
      <w:r>
        <w:t>support,</w:t>
      </w:r>
      <w:r>
        <w:rPr>
          <w:spacing w:val="-15"/>
        </w:rPr>
        <w:t xml:space="preserve"> </w:t>
      </w:r>
      <w:r>
        <w:t>and</w:t>
      </w:r>
      <w:r>
        <w:rPr>
          <w:spacing w:val="-14"/>
        </w:rPr>
        <w:t xml:space="preserve"> </w:t>
      </w:r>
      <w:r>
        <w:t xml:space="preserve">encouragement, which kept me motivated throughout this </w:t>
      </w:r>
      <w:r w:rsidR="007978D6">
        <w:t>endeavor</w:t>
      </w:r>
      <w:r>
        <w:t>.</w:t>
      </w:r>
    </w:p>
    <w:p w14:paraId="58F6E3A4" w14:textId="77777777" w:rsidR="00E15CD7" w:rsidRDefault="00E15CD7" w:rsidP="007978D6">
      <w:pPr>
        <w:pStyle w:val="BodyText"/>
        <w:spacing w:before="116"/>
        <w:jc w:val="center"/>
      </w:pPr>
    </w:p>
    <w:p w14:paraId="1287FC2C" w14:textId="77777777" w:rsidR="00E15CD7" w:rsidRDefault="00000000" w:rsidP="007978D6">
      <w:pPr>
        <w:pStyle w:val="BodyText"/>
        <w:ind w:left="323" w:right="74"/>
        <w:jc w:val="center"/>
      </w:pPr>
      <w:r>
        <w:t>Finally,</w:t>
      </w:r>
      <w:r>
        <w:rPr>
          <w:spacing w:val="-9"/>
        </w:rPr>
        <w:t xml:space="preserve"> </w:t>
      </w:r>
      <w:r>
        <w:t>I</w:t>
      </w:r>
      <w:r>
        <w:rPr>
          <w:spacing w:val="-6"/>
        </w:rPr>
        <w:t xml:space="preserve"> </w:t>
      </w:r>
      <w:r>
        <w:t>express</w:t>
      </w:r>
      <w:r>
        <w:rPr>
          <w:spacing w:val="-8"/>
        </w:rPr>
        <w:t xml:space="preserve"> </w:t>
      </w:r>
      <w:r>
        <w:t>my</w:t>
      </w:r>
      <w:r>
        <w:rPr>
          <w:spacing w:val="-7"/>
        </w:rPr>
        <w:t xml:space="preserve"> </w:t>
      </w:r>
      <w:r>
        <w:t>sincere</w:t>
      </w:r>
      <w:r>
        <w:rPr>
          <w:spacing w:val="-9"/>
        </w:rPr>
        <w:t xml:space="preserve"> </w:t>
      </w:r>
      <w:r>
        <w:t>appreciation</w:t>
      </w:r>
      <w:r>
        <w:rPr>
          <w:spacing w:val="-8"/>
        </w:rPr>
        <w:t xml:space="preserve"> </w:t>
      </w:r>
      <w:r>
        <w:t>to</w:t>
      </w:r>
      <w:r>
        <w:rPr>
          <w:spacing w:val="-8"/>
        </w:rPr>
        <w:t xml:space="preserve"> </w:t>
      </w:r>
      <w:r>
        <w:t>all</w:t>
      </w:r>
      <w:r>
        <w:rPr>
          <w:spacing w:val="-8"/>
        </w:rPr>
        <w:t xml:space="preserve"> </w:t>
      </w:r>
      <w:r>
        <w:t>faculty,</w:t>
      </w:r>
      <w:r>
        <w:rPr>
          <w:spacing w:val="-9"/>
        </w:rPr>
        <w:t xml:space="preserve"> </w:t>
      </w:r>
      <w:r>
        <w:t>college</w:t>
      </w:r>
      <w:r>
        <w:rPr>
          <w:spacing w:val="-11"/>
        </w:rPr>
        <w:t xml:space="preserve"> </w:t>
      </w:r>
      <w:r>
        <w:t>management, administrative,</w:t>
      </w:r>
      <w:r>
        <w:rPr>
          <w:spacing w:val="-18"/>
        </w:rPr>
        <w:t xml:space="preserve"> </w:t>
      </w:r>
      <w:r>
        <w:t>and</w:t>
      </w:r>
      <w:r>
        <w:rPr>
          <w:spacing w:val="-17"/>
        </w:rPr>
        <w:t xml:space="preserve"> </w:t>
      </w:r>
      <w:r>
        <w:t>technical</w:t>
      </w:r>
      <w:r>
        <w:rPr>
          <w:spacing w:val="-18"/>
        </w:rPr>
        <w:t xml:space="preserve"> </w:t>
      </w:r>
      <w:r>
        <w:t>staff</w:t>
      </w:r>
      <w:r>
        <w:rPr>
          <w:spacing w:val="-17"/>
        </w:rPr>
        <w:t xml:space="preserve"> </w:t>
      </w:r>
      <w:r>
        <w:t>of</w:t>
      </w:r>
      <w:r>
        <w:rPr>
          <w:spacing w:val="-18"/>
        </w:rPr>
        <w:t xml:space="preserve"> </w:t>
      </w:r>
      <w:r>
        <w:t>the</w:t>
      </w:r>
      <w:r>
        <w:rPr>
          <w:spacing w:val="-17"/>
        </w:rPr>
        <w:t xml:space="preserve"> </w:t>
      </w:r>
      <w:r>
        <w:t>School</w:t>
      </w:r>
      <w:r>
        <w:rPr>
          <w:spacing w:val="-18"/>
        </w:rPr>
        <w:t xml:space="preserve"> </w:t>
      </w:r>
      <w:r>
        <w:t>of</w:t>
      </w:r>
      <w:r>
        <w:rPr>
          <w:spacing w:val="-17"/>
        </w:rPr>
        <w:t xml:space="preserve"> </w:t>
      </w:r>
      <w:r>
        <w:t>Engineering</w:t>
      </w:r>
      <w:r>
        <w:rPr>
          <w:spacing w:val="-18"/>
        </w:rPr>
        <w:t xml:space="preserve"> </w:t>
      </w:r>
      <w:r>
        <w:t>&amp;</w:t>
      </w:r>
      <w:r>
        <w:rPr>
          <w:spacing w:val="-17"/>
        </w:rPr>
        <w:t xml:space="preserve"> </w:t>
      </w:r>
      <w:r>
        <w:t>Computing, JAIN</w:t>
      </w:r>
      <w:r>
        <w:rPr>
          <w:spacing w:val="-4"/>
        </w:rPr>
        <w:t xml:space="preserve"> </w:t>
      </w:r>
      <w:r>
        <w:t>UNIVERSITY,</w:t>
      </w:r>
      <w:r>
        <w:rPr>
          <w:spacing w:val="-1"/>
        </w:rPr>
        <w:t xml:space="preserve"> </w:t>
      </w:r>
      <w:r>
        <w:t>for</w:t>
      </w:r>
      <w:r>
        <w:rPr>
          <w:spacing w:val="-3"/>
        </w:rPr>
        <w:t xml:space="preserve"> </w:t>
      </w:r>
      <w:r>
        <w:t>providing</w:t>
      </w:r>
      <w:r>
        <w:rPr>
          <w:spacing w:val="-2"/>
        </w:rPr>
        <w:t xml:space="preserve"> </w:t>
      </w:r>
      <w:r>
        <w:t>a</w:t>
      </w:r>
      <w:r>
        <w:rPr>
          <w:spacing w:val="-3"/>
        </w:rPr>
        <w:t xml:space="preserve"> </w:t>
      </w:r>
      <w:r>
        <w:t>nurturing</w:t>
      </w:r>
      <w:r>
        <w:rPr>
          <w:spacing w:val="-2"/>
        </w:rPr>
        <w:t xml:space="preserve"> </w:t>
      </w:r>
      <w:r>
        <w:t>environment,</w:t>
      </w:r>
      <w:r>
        <w:rPr>
          <w:spacing w:val="-3"/>
        </w:rPr>
        <w:t xml:space="preserve"> </w:t>
      </w:r>
      <w:r>
        <w:t>resources,</w:t>
      </w:r>
      <w:r>
        <w:rPr>
          <w:spacing w:val="-3"/>
        </w:rPr>
        <w:t xml:space="preserve"> </w:t>
      </w:r>
      <w:r>
        <w:t>and inspiration</w:t>
      </w:r>
      <w:r>
        <w:rPr>
          <w:spacing w:val="-1"/>
        </w:rPr>
        <w:t xml:space="preserve"> </w:t>
      </w:r>
      <w:r>
        <w:t>that</w:t>
      </w:r>
      <w:r>
        <w:rPr>
          <w:spacing w:val="-1"/>
        </w:rPr>
        <w:t xml:space="preserve"> </w:t>
      </w:r>
      <w:r>
        <w:t>contributed</w:t>
      </w:r>
      <w:r>
        <w:rPr>
          <w:spacing w:val="-1"/>
        </w:rPr>
        <w:t xml:space="preserve"> </w:t>
      </w:r>
      <w:r>
        <w:t>significantly</w:t>
      </w:r>
      <w:r>
        <w:rPr>
          <w:spacing w:val="-5"/>
        </w:rPr>
        <w:t xml:space="preserve"> </w:t>
      </w:r>
      <w:r>
        <w:t>to my academic</w:t>
      </w:r>
      <w:r>
        <w:rPr>
          <w:spacing w:val="-2"/>
        </w:rPr>
        <w:t xml:space="preserve"> </w:t>
      </w:r>
      <w:r>
        <w:t>growth.</w:t>
      </w:r>
    </w:p>
    <w:p w14:paraId="05E1E58D" w14:textId="77777777" w:rsidR="00E15CD7" w:rsidRDefault="00E15CD7" w:rsidP="007978D6">
      <w:pPr>
        <w:pStyle w:val="BodyText"/>
        <w:spacing w:before="116"/>
        <w:jc w:val="center"/>
      </w:pPr>
    </w:p>
    <w:p w14:paraId="4630033A" w14:textId="77777777" w:rsidR="00E15CD7" w:rsidRDefault="00000000" w:rsidP="007978D6">
      <w:pPr>
        <w:pStyle w:val="BodyText"/>
        <w:spacing w:line="242" w:lineRule="auto"/>
        <w:ind w:left="323" w:right="74"/>
        <w:jc w:val="center"/>
      </w:pPr>
      <w:r>
        <w:t>Without</w:t>
      </w:r>
      <w:r>
        <w:rPr>
          <w:spacing w:val="-18"/>
        </w:rPr>
        <w:t xml:space="preserve"> </w:t>
      </w:r>
      <w:r>
        <w:t>the</w:t>
      </w:r>
      <w:r>
        <w:rPr>
          <w:spacing w:val="-17"/>
        </w:rPr>
        <w:t xml:space="preserve"> </w:t>
      </w:r>
      <w:r>
        <w:t>unwavering</w:t>
      </w:r>
      <w:r>
        <w:rPr>
          <w:spacing w:val="-18"/>
        </w:rPr>
        <w:t xml:space="preserve"> </w:t>
      </w:r>
      <w:r>
        <w:t>support</w:t>
      </w:r>
      <w:r>
        <w:rPr>
          <w:spacing w:val="-17"/>
        </w:rPr>
        <w:t xml:space="preserve"> </w:t>
      </w:r>
      <w:r>
        <w:t>and</w:t>
      </w:r>
      <w:r>
        <w:rPr>
          <w:spacing w:val="-18"/>
        </w:rPr>
        <w:t xml:space="preserve"> </w:t>
      </w:r>
      <w:r>
        <w:t>cooperation</w:t>
      </w:r>
      <w:r>
        <w:rPr>
          <w:spacing w:val="-17"/>
        </w:rPr>
        <w:t xml:space="preserve"> </w:t>
      </w:r>
      <w:r>
        <w:t>of</w:t>
      </w:r>
      <w:r>
        <w:rPr>
          <w:spacing w:val="-18"/>
        </w:rPr>
        <w:t xml:space="preserve"> </w:t>
      </w:r>
      <w:r>
        <w:t>all</w:t>
      </w:r>
      <w:r>
        <w:rPr>
          <w:spacing w:val="-17"/>
        </w:rPr>
        <w:t xml:space="preserve"> </w:t>
      </w:r>
      <w:r>
        <w:t>these</w:t>
      </w:r>
      <w:r>
        <w:rPr>
          <w:spacing w:val="-18"/>
        </w:rPr>
        <w:t xml:space="preserve"> </w:t>
      </w:r>
      <w:r>
        <w:t>individuals,</w:t>
      </w:r>
      <w:r>
        <w:rPr>
          <w:spacing w:val="-17"/>
        </w:rPr>
        <w:t xml:space="preserve"> </w:t>
      </w:r>
      <w:r>
        <w:t>this project would not have been possible.</w:t>
      </w:r>
    </w:p>
    <w:p w14:paraId="3AF899F8" w14:textId="77777777" w:rsidR="00E15CD7" w:rsidRDefault="00E15CD7">
      <w:pPr>
        <w:pStyle w:val="BodyText"/>
        <w:spacing w:line="242" w:lineRule="auto"/>
        <w:sectPr w:rsidR="00E15CD7">
          <w:pgSz w:w="11920" w:h="16850"/>
          <w:pgMar w:top="158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6E378706" w14:textId="77777777" w:rsidR="00E15CD7" w:rsidRDefault="00000000">
      <w:pPr>
        <w:pStyle w:val="Heading2"/>
        <w:ind w:right="337"/>
      </w:pPr>
      <w:r>
        <w:rPr>
          <w:spacing w:val="-2"/>
        </w:rPr>
        <w:lastRenderedPageBreak/>
        <w:t>ABSTRACT</w:t>
      </w:r>
    </w:p>
    <w:p w14:paraId="6343D967" w14:textId="77777777" w:rsidR="00E15CD7" w:rsidRDefault="00E15CD7">
      <w:pPr>
        <w:pStyle w:val="BodyText"/>
        <w:spacing w:before="136"/>
        <w:rPr>
          <w:b/>
          <w:sz w:val="36"/>
        </w:rPr>
      </w:pPr>
    </w:p>
    <w:p w14:paraId="7DF38F10" w14:textId="7B3A55C7" w:rsidR="00E15CD7" w:rsidRPr="007978D6" w:rsidRDefault="007978D6" w:rsidP="007978D6">
      <w:pPr>
        <w:tabs>
          <w:tab w:val="left" w:pos="480"/>
        </w:tabs>
        <w:spacing w:before="160"/>
        <w:ind w:left="165"/>
        <w:jc w:val="center"/>
        <w:rPr>
          <w:sz w:val="32"/>
        </w:rPr>
      </w:pPr>
      <w:r w:rsidRPr="007978D6">
        <w:rPr>
          <w:spacing w:val="-9"/>
          <w:sz w:val="32"/>
        </w:rPr>
        <w:t>Course Compass is an interactive AI assistant platform developed to empower students in their academic journeys by providing personalized guidance, study planning, progress visualization, assessment, and smart note-taking capabilities within a unified conversational interface. Leveraging advanced natural language processing through state-of-the-art language models, Course Compass allows students to interact dynamically with the assistant to clarify doubts, plan study schedules based on their strengths and weaknesses, visualize their academic progress over multiple terms, generate subject-specific quizzes for self-evaluation, and process lecture notes into concise, revisable formats. The modular system includes a chat assistant, study planner, progress chart, quiz generator, and note processor, each designed to support different facets of student life. Through seamless integration and intuitive workflows, Course Compass aims to simplify goal setting and progress tracking for learners, promoting self-driven educational achievement and organization.</w:t>
      </w:r>
    </w:p>
    <w:p w14:paraId="03C451E7" w14:textId="77777777" w:rsidR="00E15CD7" w:rsidRDefault="00E15CD7">
      <w:pPr>
        <w:pStyle w:val="ListParagraph"/>
        <w:rPr>
          <w:sz w:val="32"/>
        </w:rPr>
        <w:sectPr w:rsidR="00E15CD7">
          <w:pgSz w:w="11920" w:h="16850"/>
          <w:pgMar w:top="158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1D86AC6A" w14:textId="77777777" w:rsidR="00E15CD7" w:rsidRDefault="00000000">
      <w:pPr>
        <w:spacing w:before="75"/>
        <w:ind w:left="885"/>
        <w:rPr>
          <w:rFonts w:ascii="Arial"/>
          <w:b/>
          <w:sz w:val="20"/>
        </w:rPr>
      </w:pPr>
      <w:r>
        <w:rPr>
          <w:rFonts w:ascii="Arial"/>
          <w:b/>
          <w:sz w:val="20"/>
        </w:rPr>
        <w:lastRenderedPageBreak/>
        <w:t>Table</w:t>
      </w:r>
      <w:r>
        <w:rPr>
          <w:rFonts w:ascii="Arial"/>
          <w:b/>
          <w:spacing w:val="-11"/>
          <w:sz w:val="20"/>
        </w:rPr>
        <w:t xml:space="preserve"> </w:t>
      </w:r>
      <w:r>
        <w:rPr>
          <w:rFonts w:ascii="Arial"/>
          <w:b/>
          <w:sz w:val="20"/>
        </w:rPr>
        <w:t>of</w:t>
      </w:r>
      <w:r>
        <w:rPr>
          <w:rFonts w:ascii="Arial"/>
          <w:b/>
          <w:spacing w:val="-10"/>
          <w:sz w:val="20"/>
        </w:rPr>
        <w:t xml:space="preserve"> </w:t>
      </w:r>
      <w:r>
        <w:rPr>
          <w:rFonts w:ascii="Arial"/>
          <w:b/>
          <w:spacing w:val="-2"/>
          <w:sz w:val="20"/>
        </w:rPr>
        <w:t>contents</w:t>
      </w:r>
    </w:p>
    <w:p w14:paraId="52911967" w14:textId="77777777" w:rsidR="00E15CD7" w:rsidRDefault="00E15CD7">
      <w:pPr>
        <w:pStyle w:val="BodyText"/>
        <w:spacing w:before="6"/>
        <w:rPr>
          <w:rFonts w:ascii="Arial"/>
          <w:b/>
          <w:sz w:val="1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6729"/>
        <w:gridCol w:w="1570"/>
      </w:tblGrid>
      <w:tr w:rsidR="00E15CD7" w14:paraId="54B3AAF6" w14:textId="77777777">
        <w:trPr>
          <w:trHeight w:val="1228"/>
        </w:trPr>
        <w:tc>
          <w:tcPr>
            <w:tcW w:w="672" w:type="dxa"/>
          </w:tcPr>
          <w:p w14:paraId="2388556B" w14:textId="77777777" w:rsidR="00E15CD7" w:rsidRDefault="00000000">
            <w:pPr>
              <w:pStyle w:val="TableParagraph"/>
              <w:rPr>
                <w:rFonts w:ascii="Arial"/>
                <w:b/>
                <w:sz w:val="20"/>
              </w:rPr>
            </w:pPr>
            <w:proofErr w:type="spellStart"/>
            <w:r>
              <w:rPr>
                <w:rFonts w:ascii="Arial"/>
                <w:b/>
                <w:spacing w:val="-4"/>
                <w:sz w:val="20"/>
              </w:rPr>
              <w:t>S.No</w:t>
            </w:r>
            <w:proofErr w:type="spellEnd"/>
          </w:p>
        </w:tc>
        <w:tc>
          <w:tcPr>
            <w:tcW w:w="6729" w:type="dxa"/>
          </w:tcPr>
          <w:p w14:paraId="4041AAE9" w14:textId="77777777" w:rsidR="00E15CD7" w:rsidRDefault="00000000">
            <w:pPr>
              <w:pStyle w:val="TableParagraph"/>
              <w:rPr>
                <w:rFonts w:ascii="Arial"/>
                <w:b/>
                <w:sz w:val="20"/>
              </w:rPr>
            </w:pPr>
            <w:r>
              <w:rPr>
                <w:rFonts w:ascii="Arial"/>
                <w:b/>
                <w:spacing w:val="-2"/>
                <w:sz w:val="20"/>
              </w:rPr>
              <w:t>Content</w:t>
            </w:r>
          </w:p>
        </w:tc>
        <w:tc>
          <w:tcPr>
            <w:tcW w:w="1570" w:type="dxa"/>
          </w:tcPr>
          <w:p w14:paraId="32467999" w14:textId="77777777" w:rsidR="00E15CD7" w:rsidRDefault="00000000">
            <w:pPr>
              <w:pStyle w:val="TableParagraph"/>
              <w:ind w:left="114"/>
              <w:rPr>
                <w:rFonts w:ascii="Arial"/>
                <w:b/>
                <w:sz w:val="20"/>
              </w:rPr>
            </w:pPr>
            <w:r>
              <w:rPr>
                <w:rFonts w:ascii="Arial"/>
                <w:b/>
                <w:sz w:val="20"/>
              </w:rPr>
              <w:t>Page</w:t>
            </w:r>
            <w:r>
              <w:rPr>
                <w:rFonts w:ascii="Arial"/>
                <w:b/>
                <w:spacing w:val="-12"/>
                <w:sz w:val="20"/>
              </w:rPr>
              <w:t xml:space="preserve"> </w:t>
            </w:r>
            <w:r>
              <w:rPr>
                <w:rFonts w:ascii="Arial"/>
                <w:b/>
                <w:spacing w:val="-5"/>
                <w:sz w:val="20"/>
              </w:rPr>
              <w:t>No.</w:t>
            </w:r>
          </w:p>
        </w:tc>
      </w:tr>
      <w:tr w:rsidR="00E15CD7" w14:paraId="72FC91E4" w14:textId="77777777">
        <w:trPr>
          <w:trHeight w:val="1230"/>
        </w:trPr>
        <w:tc>
          <w:tcPr>
            <w:tcW w:w="672" w:type="dxa"/>
          </w:tcPr>
          <w:p w14:paraId="0BB28B0B" w14:textId="77777777" w:rsidR="00E15CD7" w:rsidRDefault="00000000">
            <w:pPr>
              <w:pStyle w:val="TableParagraph"/>
              <w:spacing w:line="227" w:lineRule="exact"/>
              <w:rPr>
                <w:rFonts w:ascii="Arial"/>
                <w:b/>
                <w:sz w:val="20"/>
              </w:rPr>
            </w:pPr>
            <w:r>
              <w:rPr>
                <w:rFonts w:ascii="Arial"/>
                <w:b/>
                <w:spacing w:val="-5"/>
                <w:sz w:val="20"/>
              </w:rPr>
              <w:t>1.</w:t>
            </w:r>
          </w:p>
        </w:tc>
        <w:tc>
          <w:tcPr>
            <w:tcW w:w="6729" w:type="dxa"/>
          </w:tcPr>
          <w:p w14:paraId="5B8CD925" w14:textId="77777777" w:rsidR="00E15CD7" w:rsidRDefault="00000000">
            <w:pPr>
              <w:pStyle w:val="TableParagraph"/>
              <w:spacing w:line="227" w:lineRule="exact"/>
              <w:rPr>
                <w:rFonts w:ascii="Arial"/>
                <w:b/>
                <w:sz w:val="20"/>
              </w:rPr>
            </w:pPr>
            <w:r>
              <w:rPr>
                <w:rFonts w:ascii="Arial"/>
                <w:b/>
                <w:spacing w:val="-2"/>
                <w:sz w:val="20"/>
              </w:rPr>
              <w:t>Introduction</w:t>
            </w:r>
          </w:p>
        </w:tc>
        <w:tc>
          <w:tcPr>
            <w:tcW w:w="1570" w:type="dxa"/>
          </w:tcPr>
          <w:p w14:paraId="45734A77" w14:textId="77777777" w:rsidR="00E15CD7" w:rsidRDefault="00000000">
            <w:pPr>
              <w:pStyle w:val="TableParagraph"/>
              <w:spacing w:line="227" w:lineRule="exact"/>
              <w:ind w:left="114"/>
              <w:rPr>
                <w:rFonts w:ascii="Arial"/>
                <w:b/>
                <w:sz w:val="20"/>
              </w:rPr>
            </w:pPr>
            <w:r>
              <w:rPr>
                <w:rFonts w:ascii="Arial"/>
                <w:b/>
                <w:spacing w:val="-5"/>
                <w:sz w:val="20"/>
              </w:rPr>
              <w:t>5-</w:t>
            </w:r>
            <w:r>
              <w:rPr>
                <w:rFonts w:ascii="Arial"/>
                <w:b/>
                <w:spacing w:val="-10"/>
                <w:sz w:val="20"/>
              </w:rPr>
              <w:t>8</w:t>
            </w:r>
          </w:p>
        </w:tc>
      </w:tr>
      <w:tr w:rsidR="00E15CD7" w14:paraId="3154A758" w14:textId="77777777">
        <w:trPr>
          <w:trHeight w:val="1231"/>
        </w:trPr>
        <w:tc>
          <w:tcPr>
            <w:tcW w:w="672" w:type="dxa"/>
          </w:tcPr>
          <w:p w14:paraId="5E75CFC9" w14:textId="77777777" w:rsidR="00E15CD7" w:rsidRDefault="00000000">
            <w:pPr>
              <w:pStyle w:val="TableParagraph"/>
              <w:rPr>
                <w:rFonts w:ascii="Arial"/>
                <w:b/>
                <w:sz w:val="20"/>
              </w:rPr>
            </w:pPr>
            <w:r>
              <w:rPr>
                <w:rFonts w:ascii="Arial"/>
                <w:b/>
                <w:spacing w:val="-5"/>
                <w:sz w:val="20"/>
              </w:rPr>
              <w:t>2.</w:t>
            </w:r>
          </w:p>
        </w:tc>
        <w:tc>
          <w:tcPr>
            <w:tcW w:w="6729" w:type="dxa"/>
          </w:tcPr>
          <w:p w14:paraId="68B14AE0" w14:textId="707F6302" w:rsidR="00E15CD7" w:rsidRDefault="003B5972">
            <w:pPr>
              <w:pStyle w:val="TableParagraph"/>
              <w:rPr>
                <w:rFonts w:ascii="Arial"/>
                <w:b/>
                <w:sz w:val="20"/>
              </w:rPr>
            </w:pPr>
            <w:r>
              <w:rPr>
                <w:rFonts w:ascii="Arial"/>
                <w:b/>
                <w:spacing w:val="-2"/>
                <w:sz w:val="20"/>
              </w:rPr>
              <w:t xml:space="preserve">Problem Statement </w:t>
            </w:r>
            <w:r w:rsidR="009E635A">
              <w:rPr>
                <w:rFonts w:ascii="Arial"/>
                <w:b/>
                <w:spacing w:val="-2"/>
                <w:sz w:val="20"/>
              </w:rPr>
              <w:t>/ Objective</w:t>
            </w:r>
          </w:p>
        </w:tc>
        <w:tc>
          <w:tcPr>
            <w:tcW w:w="1570" w:type="dxa"/>
          </w:tcPr>
          <w:p w14:paraId="7492730D" w14:textId="77777777" w:rsidR="00E15CD7" w:rsidRDefault="00000000">
            <w:pPr>
              <w:pStyle w:val="TableParagraph"/>
              <w:ind w:left="114"/>
              <w:rPr>
                <w:rFonts w:ascii="Arial"/>
                <w:b/>
                <w:sz w:val="20"/>
              </w:rPr>
            </w:pPr>
            <w:r>
              <w:rPr>
                <w:rFonts w:ascii="Arial"/>
                <w:b/>
                <w:spacing w:val="-5"/>
                <w:sz w:val="20"/>
              </w:rPr>
              <w:t>9-12</w:t>
            </w:r>
          </w:p>
        </w:tc>
      </w:tr>
      <w:tr w:rsidR="00E15CD7" w14:paraId="7A62F5B8" w14:textId="77777777">
        <w:trPr>
          <w:trHeight w:val="1295"/>
        </w:trPr>
        <w:tc>
          <w:tcPr>
            <w:tcW w:w="672" w:type="dxa"/>
          </w:tcPr>
          <w:p w14:paraId="30FC27FD" w14:textId="57066BF0" w:rsidR="00E15CD7" w:rsidRDefault="009E635A">
            <w:pPr>
              <w:pStyle w:val="TableParagraph"/>
              <w:spacing w:line="227" w:lineRule="exact"/>
              <w:rPr>
                <w:rFonts w:ascii="Arial"/>
                <w:b/>
                <w:sz w:val="20"/>
              </w:rPr>
            </w:pPr>
            <w:r>
              <w:rPr>
                <w:rFonts w:ascii="Arial"/>
                <w:b/>
                <w:spacing w:val="-5"/>
                <w:sz w:val="20"/>
              </w:rPr>
              <w:t>3.</w:t>
            </w:r>
          </w:p>
        </w:tc>
        <w:tc>
          <w:tcPr>
            <w:tcW w:w="6729" w:type="dxa"/>
          </w:tcPr>
          <w:p w14:paraId="5496DCFE" w14:textId="2FA95780" w:rsidR="00E15CD7" w:rsidRDefault="007978D6">
            <w:pPr>
              <w:pStyle w:val="TableParagraph"/>
              <w:spacing w:line="227" w:lineRule="exact"/>
              <w:rPr>
                <w:rFonts w:ascii="Arial"/>
                <w:b/>
                <w:sz w:val="20"/>
              </w:rPr>
            </w:pPr>
            <w:r>
              <w:rPr>
                <w:rFonts w:ascii="Arial"/>
                <w:b/>
                <w:spacing w:val="-2"/>
                <w:sz w:val="20"/>
              </w:rPr>
              <w:t>Methodology</w:t>
            </w:r>
          </w:p>
        </w:tc>
        <w:tc>
          <w:tcPr>
            <w:tcW w:w="1570" w:type="dxa"/>
          </w:tcPr>
          <w:p w14:paraId="3AA8D793" w14:textId="77777777" w:rsidR="00E15CD7" w:rsidRDefault="00000000">
            <w:pPr>
              <w:pStyle w:val="TableParagraph"/>
              <w:spacing w:line="227" w:lineRule="exact"/>
              <w:ind w:left="114"/>
              <w:rPr>
                <w:rFonts w:ascii="Arial"/>
                <w:b/>
                <w:sz w:val="20"/>
              </w:rPr>
            </w:pPr>
            <w:r>
              <w:rPr>
                <w:rFonts w:ascii="Arial"/>
                <w:b/>
                <w:spacing w:val="-5"/>
                <w:sz w:val="20"/>
              </w:rPr>
              <w:t>16-17</w:t>
            </w:r>
          </w:p>
        </w:tc>
      </w:tr>
      <w:tr w:rsidR="007978D6" w14:paraId="15F60A35" w14:textId="77777777">
        <w:trPr>
          <w:trHeight w:val="1298"/>
        </w:trPr>
        <w:tc>
          <w:tcPr>
            <w:tcW w:w="672" w:type="dxa"/>
          </w:tcPr>
          <w:p w14:paraId="2194E9B6" w14:textId="5C476FDD" w:rsidR="007978D6" w:rsidRDefault="009E635A">
            <w:pPr>
              <w:pStyle w:val="TableParagraph"/>
              <w:rPr>
                <w:rFonts w:ascii="Arial"/>
                <w:b/>
                <w:spacing w:val="-5"/>
                <w:sz w:val="20"/>
              </w:rPr>
            </w:pPr>
            <w:r>
              <w:rPr>
                <w:rFonts w:ascii="Arial"/>
                <w:b/>
                <w:spacing w:val="-5"/>
                <w:sz w:val="20"/>
              </w:rPr>
              <w:t>4.</w:t>
            </w:r>
          </w:p>
        </w:tc>
        <w:tc>
          <w:tcPr>
            <w:tcW w:w="6729" w:type="dxa"/>
          </w:tcPr>
          <w:p w14:paraId="68D6A2B6" w14:textId="29273326" w:rsidR="007978D6" w:rsidRDefault="007978D6">
            <w:pPr>
              <w:pStyle w:val="TableParagraph"/>
              <w:rPr>
                <w:rFonts w:ascii="Arial"/>
                <w:b/>
                <w:spacing w:val="-2"/>
                <w:sz w:val="20"/>
              </w:rPr>
            </w:pPr>
            <w:r>
              <w:rPr>
                <w:rFonts w:ascii="Arial"/>
                <w:b/>
                <w:spacing w:val="-2"/>
                <w:sz w:val="20"/>
              </w:rPr>
              <w:t>Results</w:t>
            </w:r>
          </w:p>
        </w:tc>
        <w:tc>
          <w:tcPr>
            <w:tcW w:w="1570" w:type="dxa"/>
          </w:tcPr>
          <w:p w14:paraId="0D2D17C8" w14:textId="77777777" w:rsidR="007978D6" w:rsidRDefault="007978D6">
            <w:pPr>
              <w:pStyle w:val="TableParagraph"/>
              <w:ind w:left="114"/>
              <w:rPr>
                <w:rFonts w:ascii="Arial"/>
                <w:b/>
                <w:spacing w:val="-5"/>
                <w:sz w:val="20"/>
              </w:rPr>
            </w:pPr>
          </w:p>
        </w:tc>
      </w:tr>
      <w:tr w:rsidR="00D37F2A" w14:paraId="0E311846" w14:textId="77777777">
        <w:trPr>
          <w:trHeight w:val="1298"/>
        </w:trPr>
        <w:tc>
          <w:tcPr>
            <w:tcW w:w="672" w:type="dxa"/>
          </w:tcPr>
          <w:p w14:paraId="38D4C8E5" w14:textId="2CFD551B" w:rsidR="00D37F2A" w:rsidRDefault="00D37F2A">
            <w:pPr>
              <w:pStyle w:val="TableParagraph"/>
              <w:rPr>
                <w:rFonts w:ascii="Arial"/>
                <w:b/>
                <w:spacing w:val="-5"/>
                <w:sz w:val="20"/>
              </w:rPr>
            </w:pPr>
            <w:r>
              <w:rPr>
                <w:rFonts w:ascii="Arial"/>
                <w:b/>
                <w:spacing w:val="-5"/>
                <w:sz w:val="20"/>
              </w:rPr>
              <w:t>5.</w:t>
            </w:r>
          </w:p>
        </w:tc>
        <w:tc>
          <w:tcPr>
            <w:tcW w:w="6729" w:type="dxa"/>
          </w:tcPr>
          <w:p w14:paraId="562BBBA7" w14:textId="36CF1A08" w:rsidR="00D37F2A" w:rsidRDefault="00D37F2A">
            <w:pPr>
              <w:pStyle w:val="TableParagraph"/>
              <w:rPr>
                <w:rFonts w:ascii="Arial"/>
                <w:b/>
                <w:spacing w:val="-2"/>
                <w:sz w:val="20"/>
              </w:rPr>
            </w:pPr>
            <w:r>
              <w:rPr>
                <w:rFonts w:ascii="Arial"/>
                <w:b/>
                <w:spacing w:val="-2"/>
                <w:sz w:val="20"/>
              </w:rPr>
              <w:t>Future Enhancements</w:t>
            </w:r>
          </w:p>
        </w:tc>
        <w:tc>
          <w:tcPr>
            <w:tcW w:w="1570" w:type="dxa"/>
          </w:tcPr>
          <w:p w14:paraId="66CAD3ED" w14:textId="77777777" w:rsidR="00D37F2A" w:rsidRDefault="00D37F2A">
            <w:pPr>
              <w:pStyle w:val="TableParagraph"/>
              <w:ind w:left="114"/>
              <w:rPr>
                <w:rFonts w:ascii="Arial"/>
                <w:b/>
                <w:spacing w:val="-5"/>
                <w:sz w:val="20"/>
              </w:rPr>
            </w:pPr>
          </w:p>
        </w:tc>
      </w:tr>
      <w:tr w:rsidR="007978D6" w14:paraId="3F4A2BBC" w14:textId="77777777">
        <w:trPr>
          <w:trHeight w:val="1298"/>
        </w:trPr>
        <w:tc>
          <w:tcPr>
            <w:tcW w:w="672" w:type="dxa"/>
          </w:tcPr>
          <w:p w14:paraId="31896D6F" w14:textId="4C58DDC9" w:rsidR="007978D6" w:rsidRDefault="009E635A">
            <w:pPr>
              <w:pStyle w:val="TableParagraph"/>
              <w:rPr>
                <w:rFonts w:ascii="Arial"/>
                <w:b/>
                <w:spacing w:val="-5"/>
                <w:sz w:val="20"/>
              </w:rPr>
            </w:pPr>
            <w:r>
              <w:rPr>
                <w:rFonts w:ascii="Arial"/>
                <w:b/>
                <w:spacing w:val="-5"/>
                <w:sz w:val="20"/>
              </w:rPr>
              <w:t>5.</w:t>
            </w:r>
          </w:p>
        </w:tc>
        <w:tc>
          <w:tcPr>
            <w:tcW w:w="6729" w:type="dxa"/>
          </w:tcPr>
          <w:p w14:paraId="003806DB" w14:textId="14B2E99F" w:rsidR="007978D6" w:rsidRDefault="007978D6">
            <w:pPr>
              <w:pStyle w:val="TableParagraph"/>
              <w:rPr>
                <w:rFonts w:ascii="Arial"/>
                <w:b/>
                <w:spacing w:val="-2"/>
                <w:sz w:val="20"/>
              </w:rPr>
            </w:pPr>
            <w:r>
              <w:rPr>
                <w:rFonts w:ascii="Arial"/>
                <w:b/>
                <w:spacing w:val="-2"/>
                <w:sz w:val="20"/>
              </w:rPr>
              <w:t>Conclusion</w:t>
            </w:r>
          </w:p>
        </w:tc>
        <w:tc>
          <w:tcPr>
            <w:tcW w:w="1570" w:type="dxa"/>
          </w:tcPr>
          <w:p w14:paraId="006BB6A3" w14:textId="77777777" w:rsidR="007978D6" w:rsidRDefault="007978D6">
            <w:pPr>
              <w:pStyle w:val="TableParagraph"/>
              <w:ind w:left="114"/>
              <w:rPr>
                <w:rFonts w:ascii="Arial"/>
                <w:b/>
                <w:spacing w:val="-5"/>
                <w:sz w:val="20"/>
              </w:rPr>
            </w:pPr>
          </w:p>
        </w:tc>
      </w:tr>
      <w:tr w:rsidR="00E15CD7" w14:paraId="62E48631" w14:textId="77777777">
        <w:trPr>
          <w:trHeight w:val="1295"/>
        </w:trPr>
        <w:tc>
          <w:tcPr>
            <w:tcW w:w="672" w:type="dxa"/>
          </w:tcPr>
          <w:p w14:paraId="74F2557C" w14:textId="52FA8FE7" w:rsidR="00E15CD7" w:rsidRDefault="009E635A">
            <w:pPr>
              <w:pStyle w:val="TableParagraph"/>
              <w:rPr>
                <w:rFonts w:ascii="Arial"/>
                <w:b/>
                <w:sz w:val="20"/>
              </w:rPr>
            </w:pPr>
            <w:r>
              <w:rPr>
                <w:rFonts w:ascii="Arial"/>
                <w:b/>
                <w:spacing w:val="-5"/>
                <w:sz w:val="20"/>
              </w:rPr>
              <w:t>6.</w:t>
            </w:r>
          </w:p>
        </w:tc>
        <w:tc>
          <w:tcPr>
            <w:tcW w:w="6729" w:type="dxa"/>
          </w:tcPr>
          <w:p w14:paraId="0FC66805" w14:textId="1D2649CD" w:rsidR="00E15CD7" w:rsidRDefault="009E635A">
            <w:pPr>
              <w:pStyle w:val="TableParagraph"/>
              <w:rPr>
                <w:rFonts w:ascii="Arial"/>
                <w:b/>
                <w:sz w:val="20"/>
              </w:rPr>
            </w:pPr>
            <w:r>
              <w:rPr>
                <w:rFonts w:ascii="Arial"/>
                <w:b/>
                <w:spacing w:val="-2"/>
                <w:sz w:val="20"/>
              </w:rPr>
              <w:t>Literature Survey / References</w:t>
            </w:r>
          </w:p>
        </w:tc>
        <w:tc>
          <w:tcPr>
            <w:tcW w:w="1570" w:type="dxa"/>
          </w:tcPr>
          <w:p w14:paraId="4991367F" w14:textId="77777777" w:rsidR="00E15CD7" w:rsidRDefault="00000000">
            <w:pPr>
              <w:pStyle w:val="TableParagraph"/>
              <w:ind w:left="114"/>
              <w:rPr>
                <w:rFonts w:ascii="Arial"/>
                <w:b/>
                <w:sz w:val="20"/>
              </w:rPr>
            </w:pPr>
            <w:r>
              <w:rPr>
                <w:rFonts w:ascii="Arial"/>
                <w:b/>
                <w:spacing w:val="-5"/>
                <w:sz w:val="20"/>
              </w:rPr>
              <w:t>20</w:t>
            </w:r>
          </w:p>
        </w:tc>
      </w:tr>
    </w:tbl>
    <w:p w14:paraId="73FD00C1" w14:textId="77777777" w:rsidR="00E15CD7" w:rsidRDefault="00E15CD7">
      <w:pPr>
        <w:pStyle w:val="TableParagraph"/>
        <w:rPr>
          <w:rFonts w:ascii="Arial"/>
          <w:b/>
          <w:sz w:val="20"/>
        </w:rPr>
        <w:sectPr w:rsidR="00E15CD7">
          <w:pgSz w:w="11920" w:h="16850"/>
          <w:pgMar w:top="13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4C12EF16" w14:textId="77777777" w:rsidR="00E15CD7" w:rsidRDefault="00E15CD7">
      <w:pPr>
        <w:pStyle w:val="BodyText"/>
        <w:rPr>
          <w:rFonts w:ascii="Arial"/>
          <w:b/>
          <w:sz w:val="32"/>
        </w:rPr>
      </w:pPr>
    </w:p>
    <w:p w14:paraId="0D6B0C51" w14:textId="77777777" w:rsidR="00E15CD7" w:rsidRDefault="00E15CD7">
      <w:pPr>
        <w:pStyle w:val="BodyText"/>
        <w:rPr>
          <w:rFonts w:ascii="Arial"/>
          <w:b/>
          <w:sz w:val="32"/>
        </w:rPr>
      </w:pPr>
    </w:p>
    <w:p w14:paraId="5EC4336D" w14:textId="77777777" w:rsidR="00E15CD7" w:rsidRDefault="00E15CD7">
      <w:pPr>
        <w:pStyle w:val="BodyText"/>
        <w:rPr>
          <w:rFonts w:ascii="Arial"/>
          <w:b/>
          <w:sz w:val="32"/>
        </w:rPr>
      </w:pPr>
    </w:p>
    <w:p w14:paraId="27F5B8B0" w14:textId="77777777" w:rsidR="00E15CD7" w:rsidRDefault="00E15CD7">
      <w:pPr>
        <w:pStyle w:val="BodyText"/>
        <w:rPr>
          <w:rFonts w:ascii="Arial"/>
          <w:b/>
          <w:sz w:val="32"/>
        </w:rPr>
      </w:pPr>
    </w:p>
    <w:p w14:paraId="18BAF47B" w14:textId="77777777" w:rsidR="00E15CD7" w:rsidRDefault="00E15CD7">
      <w:pPr>
        <w:pStyle w:val="BodyText"/>
        <w:rPr>
          <w:rFonts w:ascii="Arial"/>
          <w:b/>
          <w:sz w:val="32"/>
        </w:rPr>
      </w:pPr>
    </w:p>
    <w:p w14:paraId="5741E388" w14:textId="77777777" w:rsidR="00E15CD7" w:rsidRDefault="00E15CD7">
      <w:pPr>
        <w:pStyle w:val="BodyText"/>
        <w:rPr>
          <w:rFonts w:ascii="Arial"/>
          <w:b/>
          <w:sz w:val="32"/>
        </w:rPr>
      </w:pPr>
    </w:p>
    <w:p w14:paraId="15C2B1E0" w14:textId="77777777" w:rsidR="00E15CD7" w:rsidRDefault="00E15CD7">
      <w:pPr>
        <w:pStyle w:val="BodyText"/>
        <w:rPr>
          <w:rFonts w:ascii="Arial"/>
          <w:b/>
          <w:sz w:val="32"/>
        </w:rPr>
      </w:pPr>
    </w:p>
    <w:p w14:paraId="692E8D34" w14:textId="77777777" w:rsidR="00E15CD7" w:rsidRDefault="00E15CD7">
      <w:pPr>
        <w:pStyle w:val="BodyText"/>
        <w:rPr>
          <w:rFonts w:ascii="Arial"/>
          <w:b/>
          <w:sz w:val="32"/>
        </w:rPr>
      </w:pPr>
    </w:p>
    <w:p w14:paraId="39EBF1E3" w14:textId="77777777" w:rsidR="00E15CD7" w:rsidRDefault="00E15CD7">
      <w:pPr>
        <w:pStyle w:val="BodyText"/>
        <w:rPr>
          <w:rFonts w:ascii="Arial"/>
          <w:b/>
          <w:sz w:val="32"/>
        </w:rPr>
      </w:pPr>
    </w:p>
    <w:p w14:paraId="2BAB5DD1" w14:textId="77777777" w:rsidR="00E15CD7" w:rsidRDefault="00E15CD7">
      <w:pPr>
        <w:pStyle w:val="BodyText"/>
        <w:rPr>
          <w:rFonts w:ascii="Arial"/>
          <w:b/>
          <w:sz w:val="32"/>
        </w:rPr>
      </w:pPr>
    </w:p>
    <w:p w14:paraId="683AF849" w14:textId="77777777" w:rsidR="00E15CD7" w:rsidRDefault="00E15CD7">
      <w:pPr>
        <w:pStyle w:val="BodyText"/>
        <w:rPr>
          <w:rFonts w:ascii="Arial"/>
          <w:b/>
          <w:sz w:val="32"/>
        </w:rPr>
      </w:pPr>
    </w:p>
    <w:p w14:paraId="3953EECC" w14:textId="77777777" w:rsidR="00E15CD7" w:rsidRDefault="00E15CD7">
      <w:pPr>
        <w:pStyle w:val="BodyText"/>
        <w:spacing w:before="32"/>
        <w:rPr>
          <w:rFonts w:ascii="Arial"/>
          <w:b/>
          <w:sz w:val="32"/>
        </w:rPr>
      </w:pPr>
    </w:p>
    <w:p w14:paraId="63FCDFA0" w14:textId="77777777" w:rsidR="00E15CD7" w:rsidRDefault="00000000">
      <w:pPr>
        <w:ind w:left="294" w:right="155"/>
        <w:jc w:val="center"/>
        <w:rPr>
          <w:b/>
          <w:sz w:val="32"/>
        </w:rPr>
      </w:pPr>
      <w:r>
        <w:rPr>
          <w:b/>
          <w:spacing w:val="-2"/>
          <w:sz w:val="32"/>
        </w:rPr>
        <w:t>INTRODUCTION</w:t>
      </w:r>
    </w:p>
    <w:p w14:paraId="771BDCF5" w14:textId="77777777" w:rsidR="00E15CD7" w:rsidRDefault="00E15CD7">
      <w:pPr>
        <w:jc w:val="center"/>
        <w:rPr>
          <w:b/>
          <w:sz w:val="32"/>
        </w:rPr>
        <w:sectPr w:rsidR="00E15CD7">
          <w:pgSz w:w="11920" w:h="16850"/>
          <w:pgMar w:top="19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02F8890F" w14:textId="77777777" w:rsidR="00E15CD7" w:rsidRDefault="00E15CD7">
      <w:pPr>
        <w:pStyle w:val="BodyText"/>
        <w:rPr>
          <w:b/>
        </w:rPr>
      </w:pPr>
    </w:p>
    <w:p w14:paraId="13AEC737" w14:textId="77777777" w:rsidR="00E15CD7" w:rsidRDefault="00E15CD7">
      <w:pPr>
        <w:pStyle w:val="BodyText"/>
        <w:spacing w:before="120"/>
        <w:rPr>
          <w:b/>
        </w:rPr>
      </w:pPr>
    </w:p>
    <w:p w14:paraId="2C5652D3" w14:textId="77777777" w:rsidR="007978D6" w:rsidRDefault="007978D6" w:rsidP="007978D6">
      <w:pPr>
        <w:pStyle w:val="BodyText"/>
      </w:pPr>
      <w:r w:rsidRPr="007978D6">
        <w:t>Navigating the increasingly complex landscape of academic requirements and career pathways is a common challenge for students in today's educational system. While abundant information is available online, it is often overwhelming and lacks personalization, making it difficult for students to structure their study plans, monitor progress, and prepare effectively for their goals. Recognizing this challenge, Course Compass was developed as an integrated AI assistant designed specifically to address the diverse needs of learners.</w:t>
      </w:r>
    </w:p>
    <w:p w14:paraId="018DD548" w14:textId="77777777" w:rsidR="007978D6" w:rsidRPr="007978D6" w:rsidRDefault="007978D6" w:rsidP="007978D6">
      <w:pPr>
        <w:pStyle w:val="BodyText"/>
      </w:pPr>
    </w:p>
    <w:p w14:paraId="06B433F6" w14:textId="77777777" w:rsidR="007978D6" w:rsidRDefault="007978D6" w:rsidP="007978D6">
      <w:pPr>
        <w:pStyle w:val="BodyText"/>
      </w:pPr>
      <w:r w:rsidRPr="007978D6">
        <w:t>Course Compass presents an innovative solution—a conversational platform where students can interact directly with an AI to receive customized guidance and actionable recommendations. The system combines multiple modules, including a personalized chat assistant, study planner, visual progress chart, quiz generator, and a smart note-taker, all within a single streamlined interface. Through advanced natural language processing and data analytics, Course Compass adapts to individual student profiles, subject preferences, and performance metrics. This enables learners not only to set clear academic goals but also to build efficient study routines, practice self-evaluation, and organize their learning materials for long-term academic success.</w:t>
      </w:r>
    </w:p>
    <w:p w14:paraId="467FF98E" w14:textId="77777777" w:rsidR="007978D6" w:rsidRPr="007978D6" w:rsidRDefault="007978D6" w:rsidP="007978D6">
      <w:pPr>
        <w:pStyle w:val="BodyText"/>
      </w:pPr>
    </w:p>
    <w:p w14:paraId="4A3A0689" w14:textId="77777777" w:rsidR="007978D6" w:rsidRPr="007978D6" w:rsidRDefault="007978D6" w:rsidP="007978D6">
      <w:pPr>
        <w:pStyle w:val="BodyText"/>
      </w:pPr>
      <w:r w:rsidRPr="007978D6">
        <w:t>By unifying study planning, assessment, and note management, Course Compass aims to empower students in their academic journey, offering the tools and support needed to achieve their objectives in a structured and engaging way.</w:t>
      </w:r>
    </w:p>
    <w:p w14:paraId="3201E7CE" w14:textId="77777777" w:rsidR="00E15CD7" w:rsidRDefault="00E15CD7">
      <w:pPr>
        <w:pStyle w:val="BodyText"/>
      </w:pPr>
    </w:p>
    <w:p w14:paraId="0E269E22" w14:textId="77777777" w:rsidR="00E15CD7" w:rsidRDefault="00E15CD7">
      <w:pPr>
        <w:pStyle w:val="BodyText"/>
        <w:spacing w:before="273"/>
      </w:pPr>
    </w:p>
    <w:p w14:paraId="7A8D3F16" w14:textId="77777777" w:rsidR="00E15CD7" w:rsidRDefault="00000000">
      <w:pPr>
        <w:spacing w:before="1"/>
        <w:ind w:left="165"/>
        <w:rPr>
          <w:b/>
          <w:sz w:val="28"/>
        </w:rPr>
      </w:pPr>
      <w:r>
        <w:rPr>
          <w:b/>
          <w:spacing w:val="-2"/>
          <w:sz w:val="28"/>
        </w:rPr>
        <w:t>Objective</w:t>
      </w:r>
    </w:p>
    <w:p w14:paraId="540EC33D" w14:textId="5564DF90" w:rsidR="002A020D" w:rsidRPr="002A020D" w:rsidRDefault="002A020D" w:rsidP="002A020D">
      <w:pPr>
        <w:pStyle w:val="BodyText"/>
        <w:spacing w:before="153"/>
        <w:ind w:left="165" w:right="74"/>
        <w:rPr>
          <w:spacing w:val="-10"/>
        </w:rPr>
      </w:pPr>
      <w:r w:rsidRPr="002A020D">
        <w:rPr>
          <w:spacing w:val="-10"/>
        </w:rPr>
        <w:t>The foremost objective of Course Compass is to develop a comprehensive AI-powered assistant that enables students to take control of their academic journey through personalized and actionable support. By integrating state-of-the-art natural language processing, Course Compass provides students with customized study schedules, real-time guidance, analytical progress charts, subject-specific quizzes, and efficient note management—all through a seamless conversational interface. This empowers learners to identify their strengths and weaknesses, set clear performance goals, and plan effectively for both regular coursework and competitive exams.</w:t>
      </w:r>
    </w:p>
    <w:p w14:paraId="0CE1CD1C" w14:textId="77777777" w:rsidR="002A020D" w:rsidRPr="002A020D" w:rsidRDefault="002A020D" w:rsidP="002A020D">
      <w:pPr>
        <w:pStyle w:val="BodyText"/>
        <w:spacing w:before="153"/>
        <w:ind w:left="165" w:right="74"/>
        <w:rPr>
          <w:spacing w:val="-10"/>
        </w:rPr>
      </w:pPr>
      <w:r w:rsidRPr="002A020D">
        <w:rPr>
          <w:spacing w:val="-10"/>
        </w:rPr>
        <w:t xml:space="preserve">In addition, Course Compass is designed to promote self-driven learning by facilitating continuous feedback and progress tracking. With its modular design, the platform encourages students to actively participate in their educational development, making it easier for users to adapt study plans, assess ongoing achievements, and prepare for future academic milestones. The interactive nature of the assistant bridges the gap </w:t>
      </w:r>
      <w:r w:rsidRPr="002A020D">
        <w:rPr>
          <w:spacing w:val="-10"/>
        </w:rPr>
        <w:lastRenderedPageBreak/>
        <w:t>between guidance and execution, enhancing student autonomy and organizational skills in a digital learning environment.</w:t>
      </w:r>
    </w:p>
    <w:p w14:paraId="46C358EA" w14:textId="4D866CA9" w:rsidR="00E15CD7" w:rsidRDefault="00E15CD7" w:rsidP="002A020D">
      <w:pPr>
        <w:pStyle w:val="BodyText"/>
        <w:spacing w:before="153"/>
        <w:ind w:left="165" w:right="74"/>
      </w:pPr>
    </w:p>
    <w:p w14:paraId="4F36D8A8" w14:textId="77777777" w:rsidR="00E15CD7" w:rsidRDefault="00E15CD7">
      <w:pPr>
        <w:pStyle w:val="BodyText"/>
        <w:spacing w:before="280"/>
      </w:pPr>
    </w:p>
    <w:p w14:paraId="06228219" w14:textId="77777777" w:rsidR="00E15CD7" w:rsidRDefault="00000000">
      <w:pPr>
        <w:spacing w:before="1"/>
        <w:ind w:left="165"/>
        <w:rPr>
          <w:b/>
          <w:sz w:val="28"/>
        </w:rPr>
      </w:pPr>
      <w:r>
        <w:rPr>
          <w:b/>
          <w:spacing w:val="-2"/>
          <w:sz w:val="28"/>
        </w:rPr>
        <w:t>Scope</w:t>
      </w:r>
    </w:p>
    <w:p w14:paraId="18235242" w14:textId="19D0A9D3" w:rsidR="002A020D" w:rsidRPr="002A020D" w:rsidRDefault="002A020D" w:rsidP="002A020D">
      <w:pPr>
        <w:pStyle w:val="BodyText"/>
        <w:spacing w:before="153" w:line="242" w:lineRule="auto"/>
        <w:ind w:left="165" w:right="306"/>
        <w:jc w:val="both"/>
        <w:rPr>
          <w:spacing w:val="-7"/>
        </w:rPr>
      </w:pPr>
      <w:r w:rsidRPr="002A020D">
        <w:rPr>
          <w:spacing w:val="-7"/>
        </w:rPr>
        <w:t>Course Compass encompasses a wide array of academic support functions, including a chatbot-based assistance, adaptive study planner, dynamic term-wise progress visualization, interactive quiz generator, and advanced note-processing module. Each module is engineered to tackle distinct challenges faced by students: from addressing doubts and clarifying concepts via chat, to scheduling and optimizing weekly study routines based on individual needs.</w:t>
      </w:r>
    </w:p>
    <w:p w14:paraId="1E176AE5" w14:textId="77777777" w:rsidR="002A020D" w:rsidRPr="002A020D" w:rsidRDefault="002A020D" w:rsidP="002A020D">
      <w:pPr>
        <w:pStyle w:val="BodyText"/>
        <w:spacing w:before="153" w:line="242" w:lineRule="auto"/>
        <w:ind w:left="165" w:right="306"/>
        <w:jc w:val="both"/>
        <w:rPr>
          <w:spacing w:val="-7"/>
        </w:rPr>
      </w:pPr>
      <w:r w:rsidRPr="002A020D">
        <w:rPr>
          <w:spacing w:val="-7"/>
        </w:rPr>
        <w:t>The platform's architecture allows for flexibility and scalability, making it suitable for individual learners as well as collaborative group or classroom scenarios. Users can revisit previous recommendations, update their academic preferences, and document ongoing learning through structured notes and revision flashcards. Course Compass provides both short-term interventions for immediate improvement and long-term strategies for sustained academic success.</w:t>
      </w:r>
    </w:p>
    <w:p w14:paraId="036CA085" w14:textId="77777777" w:rsidR="002A020D" w:rsidRPr="002A020D" w:rsidRDefault="002A020D" w:rsidP="002A020D">
      <w:pPr>
        <w:pStyle w:val="BodyText"/>
        <w:spacing w:before="153" w:line="242" w:lineRule="auto"/>
        <w:ind w:left="165" w:right="306"/>
        <w:jc w:val="both"/>
        <w:rPr>
          <w:spacing w:val="-7"/>
        </w:rPr>
      </w:pPr>
      <w:r w:rsidRPr="002A020D">
        <w:rPr>
          <w:spacing w:val="-7"/>
        </w:rPr>
        <w:t>While the current implementation focuses on the individual student experience, Course Compass can be further extended to integrate with educational institution databases, online learning portals, or curriculum management systems. This opens opportunities for enhanced tracking, mentoring, educator-driven analytics, and institution-wide adoption—broadening its impact on academic planning and performance optimization.</w:t>
      </w:r>
    </w:p>
    <w:p w14:paraId="66FA9B40" w14:textId="7956D32C" w:rsidR="00E15CD7" w:rsidRDefault="00E15CD7" w:rsidP="002A020D">
      <w:pPr>
        <w:pStyle w:val="BodyText"/>
        <w:spacing w:before="153" w:line="242" w:lineRule="auto"/>
        <w:ind w:left="165" w:right="306"/>
        <w:jc w:val="both"/>
        <w:sectPr w:rsidR="00E15CD7">
          <w:pgSz w:w="11920" w:h="16850"/>
          <w:pgMar w:top="188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7E23CDDB" w14:textId="77777777" w:rsidR="00E15CD7" w:rsidRDefault="00000000" w:rsidP="002A020D">
      <w:pPr>
        <w:spacing w:before="1"/>
        <w:rPr>
          <w:b/>
          <w:sz w:val="28"/>
        </w:rPr>
      </w:pPr>
      <w:r>
        <w:rPr>
          <w:b/>
          <w:spacing w:val="-2"/>
          <w:sz w:val="28"/>
        </w:rPr>
        <w:lastRenderedPageBreak/>
        <w:t>Applications</w:t>
      </w:r>
    </w:p>
    <w:p w14:paraId="3E9D53FA" w14:textId="3F235D8F" w:rsidR="00E15CD7" w:rsidRDefault="002A020D">
      <w:pPr>
        <w:pStyle w:val="ListParagraph"/>
        <w:numPr>
          <w:ilvl w:val="0"/>
          <w:numId w:val="2"/>
        </w:numPr>
        <w:tabs>
          <w:tab w:val="left" w:pos="885"/>
        </w:tabs>
        <w:spacing w:before="152"/>
        <w:rPr>
          <w:sz w:val="28"/>
        </w:rPr>
      </w:pPr>
      <w:r w:rsidRPr="002A020D">
        <w:rPr>
          <w:i/>
          <w:iCs/>
          <w:color w:val="1C1E29"/>
          <w:spacing w:val="-2"/>
          <w:sz w:val="28"/>
        </w:rPr>
        <w:t>For Students</w:t>
      </w:r>
      <w:r w:rsidRPr="002A020D">
        <w:rPr>
          <w:color w:val="1C1E29"/>
          <w:spacing w:val="-2"/>
          <w:sz w:val="28"/>
        </w:rPr>
        <w:t>: Personalized academic guidance and scheduling, progress tracking, targeted quiz practice, structured note-taking, and revision aids</w:t>
      </w:r>
      <w:r>
        <w:rPr>
          <w:color w:val="1C1E29"/>
          <w:spacing w:val="-2"/>
          <w:sz w:val="28"/>
        </w:rPr>
        <w:t>.</w:t>
      </w:r>
    </w:p>
    <w:p w14:paraId="34AB7CC1" w14:textId="7DBFB8D9" w:rsidR="00E15CD7" w:rsidRPr="002A020D" w:rsidRDefault="002A020D" w:rsidP="002A020D">
      <w:pPr>
        <w:pStyle w:val="ListParagraph"/>
        <w:numPr>
          <w:ilvl w:val="0"/>
          <w:numId w:val="2"/>
        </w:numPr>
        <w:tabs>
          <w:tab w:val="left" w:pos="885"/>
        </w:tabs>
        <w:rPr>
          <w:color w:val="1C1E29"/>
          <w:spacing w:val="-2"/>
          <w:sz w:val="28"/>
        </w:rPr>
      </w:pPr>
      <w:r w:rsidRPr="002A020D">
        <w:rPr>
          <w:i/>
          <w:iCs/>
          <w:color w:val="1C1E29"/>
          <w:spacing w:val="-2"/>
          <w:sz w:val="28"/>
        </w:rPr>
        <w:t>For Educators</w:t>
      </w:r>
      <w:r w:rsidRPr="002A020D">
        <w:rPr>
          <w:color w:val="1C1E29"/>
          <w:spacing w:val="-2"/>
          <w:sz w:val="28"/>
        </w:rPr>
        <w:t>: Potential to monitor student engagement trends, identify learning gaps, and offer proactive interventions.</w:t>
      </w:r>
    </w:p>
    <w:p w14:paraId="31DDD746" w14:textId="215401EC" w:rsidR="00E15CD7" w:rsidRPr="002A020D" w:rsidRDefault="002A020D" w:rsidP="002A020D">
      <w:pPr>
        <w:pStyle w:val="ListParagraph"/>
        <w:numPr>
          <w:ilvl w:val="0"/>
          <w:numId w:val="2"/>
        </w:numPr>
        <w:tabs>
          <w:tab w:val="left" w:pos="885"/>
        </w:tabs>
        <w:spacing w:before="158"/>
        <w:rPr>
          <w:color w:val="1C1E29"/>
          <w:spacing w:val="-2"/>
          <w:sz w:val="28"/>
        </w:rPr>
      </w:pPr>
      <w:r w:rsidRPr="002A020D">
        <w:rPr>
          <w:i/>
          <w:iCs/>
          <w:color w:val="1C1E29"/>
          <w:spacing w:val="-2"/>
          <w:sz w:val="28"/>
        </w:rPr>
        <w:t>In Institutions</w:t>
      </w:r>
      <w:r w:rsidRPr="002A020D">
        <w:rPr>
          <w:color w:val="1C1E29"/>
          <w:spacing w:val="-2"/>
          <w:sz w:val="28"/>
        </w:rPr>
        <w:t>: Can be integrated within online learning portals or digital campus tools to support mentoring, skill development, and curriculum navigation.</w:t>
      </w:r>
    </w:p>
    <w:p w14:paraId="425B4BDE" w14:textId="746610BB" w:rsidR="002A020D" w:rsidRPr="002A020D" w:rsidRDefault="002A020D" w:rsidP="002A020D">
      <w:pPr>
        <w:pStyle w:val="ListParagraph"/>
        <w:numPr>
          <w:ilvl w:val="0"/>
          <w:numId w:val="2"/>
        </w:numPr>
        <w:tabs>
          <w:tab w:val="left" w:pos="885"/>
        </w:tabs>
        <w:spacing w:before="162" w:line="232" w:lineRule="auto"/>
        <w:ind w:right="1490"/>
        <w:rPr>
          <w:color w:val="1C1E29"/>
          <w:sz w:val="28"/>
        </w:rPr>
      </w:pPr>
      <w:r w:rsidRPr="002A020D">
        <w:rPr>
          <w:i/>
          <w:iCs/>
          <w:color w:val="1C1E29"/>
          <w:sz w:val="28"/>
        </w:rPr>
        <w:t>For Exam Preparation</w:t>
      </w:r>
      <w:r w:rsidRPr="002A020D">
        <w:rPr>
          <w:color w:val="1C1E29"/>
          <w:sz w:val="28"/>
        </w:rPr>
        <w:t>: Dynamic weekly planner, automatic quiz generator, and efficient review of notes cater to competitive exam routines and goal-oriented study tracks.</w:t>
      </w:r>
    </w:p>
    <w:p w14:paraId="437A4F07" w14:textId="77777777" w:rsidR="002A020D" w:rsidRPr="002A020D" w:rsidRDefault="002A020D" w:rsidP="002A020D">
      <w:pPr>
        <w:tabs>
          <w:tab w:val="left" w:pos="885"/>
        </w:tabs>
        <w:spacing w:before="162" w:line="232" w:lineRule="auto"/>
        <w:ind w:left="525" w:right="1490"/>
        <w:rPr>
          <w:color w:val="1C1E29"/>
          <w:sz w:val="28"/>
        </w:rPr>
      </w:pPr>
      <w:r w:rsidRPr="002A020D">
        <w:rPr>
          <w:color w:val="1C1E29"/>
          <w:sz w:val="28"/>
        </w:rPr>
        <w:t>Course Compass demonstrates practical utility across school, college, and self-learning environments, bridging the gaps in student support and personal academic management.</w:t>
      </w:r>
    </w:p>
    <w:p w14:paraId="3F92E7B0" w14:textId="46368F0B" w:rsidR="002A020D" w:rsidRPr="002A020D" w:rsidRDefault="002A020D" w:rsidP="002A020D">
      <w:pPr>
        <w:pStyle w:val="ListParagraph"/>
        <w:numPr>
          <w:ilvl w:val="0"/>
          <w:numId w:val="2"/>
        </w:numPr>
        <w:tabs>
          <w:tab w:val="left" w:pos="885"/>
        </w:tabs>
        <w:spacing w:before="162" w:line="232" w:lineRule="auto"/>
        <w:ind w:right="1490"/>
        <w:rPr>
          <w:color w:val="1C1E29"/>
          <w:sz w:val="28"/>
        </w:rPr>
        <w:sectPr w:rsidR="002A020D" w:rsidRPr="002A020D">
          <w:pgSz w:w="11920" w:h="16850"/>
          <w:pgMar w:top="188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04ED802D" w14:textId="77777777" w:rsidR="00E15CD7" w:rsidRDefault="00E15CD7">
      <w:pPr>
        <w:pStyle w:val="BodyText"/>
      </w:pPr>
    </w:p>
    <w:p w14:paraId="265AE576" w14:textId="77777777" w:rsidR="00E15CD7" w:rsidRDefault="00E15CD7">
      <w:pPr>
        <w:pStyle w:val="BodyText"/>
      </w:pPr>
    </w:p>
    <w:p w14:paraId="0821B2AB" w14:textId="77777777" w:rsidR="00E15CD7" w:rsidRDefault="00E15CD7">
      <w:pPr>
        <w:pStyle w:val="BodyText"/>
      </w:pPr>
    </w:p>
    <w:p w14:paraId="0FCFF296" w14:textId="77777777" w:rsidR="00E15CD7" w:rsidRDefault="00E15CD7">
      <w:pPr>
        <w:pStyle w:val="BodyText"/>
      </w:pPr>
    </w:p>
    <w:p w14:paraId="379A1B44" w14:textId="77777777" w:rsidR="00E15CD7" w:rsidRDefault="00E15CD7">
      <w:pPr>
        <w:pStyle w:val="BodyText"/>
      </w:pPr>
    </w:p>
    <w:p w14:paraId="2E14D114" w14:textId="77777777" w:rsidR="00E15CD7" w:rsidRDefault="00E15CD7">
      <w:pPr>
        <w:pStyle w:val="BodyText"/>
      </w:pPr>
    </w:p>
    <w:p w14:paraId="6FA5A9C7" w14:textId="77777777" w:rsidR="00E15CD7" w:rsidRDefault="00E15CD7">
      <w:pPr>
        <w:pStyle w:val="BodyText"/>
      </w:pPr>
    </w:p>
    <w:p w14:paraId="416F3C5E" w14:textId="77777777" w:rsidR="00E15CD7" w:rsidRDefault="00E15CD7">
      <w:pPr>
        <w:pStyle w:val="BodyText"/>
      </w:pPr>
    </w:p>
    <w:p w14:paraId="636BAC67" w14:textId="77777777" w:rsidR="00E15CD7" w:rsidRDefault="00E15CD7">
      <w:pPr>
        <w:pStyle w:val="BodyText"/>
      </w:pPr>
    </w:p>
    <w:p w14:paraId="34C1C57C" w14:textId="77777777" w:rsidR="00E15CD7" w:rsidRDefault="00E15CD7">
      <w:pPr>
        <w:pStyle w:val="BodyText"/>
      </w:pPr>
    </w:p>
    <w:p w14:paraId="08C1E644" w14:textId="77777777" w:rsidR="00E15CD7" w:rsidRDefault="00E15CD7">
      <w:pPr>
        <w:pStyle w:val="BodyText"/>
      </w:pPr>
    </w:p>
    <w:p w14:paraId="11AB655F" w14:textId="77777777" w:rsidR="00E15CD7" w:rsidRDefault="00E15CD7">
      <w:pPr>
        <w:pStyle w:val="BodyText"/>
      </w:pPr>
    </w:p>
    <w:p w14:paraId="775C967F" w14:textId="77777777" w:rsidR="00E15CD7" w:rsidRDefault="00E15CD7">
      <w:pPr>
        <w:pStyle w:val="BodyText"/>
        <w:spacing w:before="54"/>
      </w:pPr>
    </w:p>
    <w:p w14:paraId="36066DB0" w14:textId="77777777" w:rsidR="00E15CD7" w:rsidRDefault="00000000">
      <w:pPr>
        <w:pStyle w:val="Heading3"/>
        <w:ind w:right="153"/>
      </w:pPr>
      <w:r>
        <w:t>PROBLEM</w:t>
      </w:r>
      <w:r>
        <w:rPr>
          <w:spacing w:val="-11"/>
        </w:rPr>
        <w:t xml:space="preserve"> </w:t>
      </w:r>
      <w:r>
        <w:rPr>
          <w:spacing w:val="-2"/>
        </w:rPr>
        <w:t>STATEMENT/OBJECTIVES</w:t>
      </w:r>
    </w:p>
    <w:p w14:paraId="2FAAD3FA" w14:textId="77777777" w:rsidR="00E15CD7" w:rsidRDefault="00E15CD7">
      <w:pPr>
        <w:pStyle w:val="BodyText"/>
        <w:spacing w:before="2"/>
        <w:rPr>
          <w:b/>
        </w:rPr>
      </w:pPr>
    </w:p>
    <w:p w14:paraId="4792EBE5" w14:textId="77777777" w:rsidR="00E15CD7" w:rsidRDefault="00000000">
      <w:pPr>
        <w:ind w:left="294" w:right="141"/>
        <w:jc w:val="center"/>
        <w:rPr>
          <w:b/>
          <w:sz w:val="28"/>
        </w:rPr>
      </w:pPr>
      <w:r>
        <w:rPr>
          <w:b/>
          <w:sz w:val="28"/>
        </w:rPr>
        <w:t>--------</w:t>
      </w:r>
      <w:r>
        <w:rPr>
          <w:b/>
          <w:spacing w:val="-10"/>
          <w:sz w:val="28"/>
        </w:rPr>
        <w:t>-</w:t>
      </w:r>
    </w:p>
    <w:p w14:paraId="6A70945E" w14:textId="77777777" w:rsidR="00E15CD7" w:rsidRDefault="00E15CD7">
      <w:pPr>
        <w:jc w:val="center"/>
        <w:rPr>
          <w:b/>
          <w:sz w:val="28"/>
        </w:rPr>
        <w:sectPr w:rsidR="00E15CD7">
          <w:pgSz w:w="11920" w:h="16850"/>
          <w:pgMar w:top="19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7BF8D4BA" w14:textId="77777777" w:rsidR="00E15CD7" w:rsidRDefault="00E15CD7">
      <w:pPr>
        <w:pStyle w:val="BodyText"/>
        <w:rPr>
          <w:b/>
          <w:sz w:val="36"/>
        </w:rPr>
      </w:pPr>
    </w:p>
    <w:p w14:paraId="1405EA12" w14:textId="77777777" w:rsidR="00E15CD7" w:rsidRDefault="00E15CD7">
      <w:pPr>
        <w:pStyle w:val="BodyText"/>
        <w:rPr>
          <w:b/>
          <w:sz w:val="36"/>
        </w:rPr>
      </w:pPr>
    </w:p>
    <w:p w14:paraId="41F169D0" w14:textId="77777777" w:rsidR="00E15CD7" w:rsidRDefault="00E15CD7">
      <w:pPr>
        <w:pStyle w:val="BodyText"/>
        <w:rPr>
          <w:b/>
          <w:sz w:val="36"/>
        </w:rPr>
      </w:pPr>
    </w:p>
    <w:p w14:paraId="65753005" w14:textId="77777777" w:rsidR="00E15CD7" w:rsidRDefault="00E15CD7">
      <w:pPr>
        <w:pStyle w:val="BodyText"/>
        <w:rPr>
          <w:b/>
          <w:sz w:val="36"/>
        </w:rPr>
      </w:pPr>
    </w:p>
    <w:p w14:paraId="5BC01964" w14:textId="77777777" w:rsidR="00E15CD7" w:rsidRDefault="00E15CD7">
      <w:pPr>
        <w:pStyle w:val="BodyText"/>
        <w:spacing w:before="391"/>
        <w:rPr>
          <w:b/>
          <w:sz w:val="36"/>
        </w:rPr>
      </w:pPr>
    </w:p>
    <w:p w14:paraId="08066A4B" w14:textId="77777777" w:rsidR="00E15CD7" w:rsidRDefault="00000000">
      <w:pPr>
        <w:spacing w:before="167"/>
        <w:ind w:left="165"/>
        <w:rPr>
          <w:b/>
          <w:sz w:val="32"/>
        </w:rPr>
      </w:pPr>
      <w:r>
        <w:rPr>
          <w:b/>
          <w:spacing w:val="-2"/>
          <w:sz w:val="32"/>
        </w:rPr>
        <w:t>Problem</w:t>
      </w:r>
      <w:r>
        <w:rPr>
          <w:b/>
          <w:spacing w:val="-11"/>
          <w:sz w:val="32"/>
        </w:rPr>
        <w:t xml:space="preserve"> </w:t>
      </w:r>
      <w:r>
        <w:rPr>
          <w:b/>
          <w:spacing w:val="-2"/>
          <w:sz w:val="32"/>
        </w:rPr>
        <w:t>Statement:</w:t>
      </w:r>
    </w:p>
    <w:p w14:paraId="79288168" w14:textId="77777777" w:rsidR="00E15CD7" w:rsidRDefault="00E15CD7">
      <w:pPr>
        <w:pStyle w:val="BodyText"/>
        <w:rPr>
          <w:b/>
          <w:sz w:val="32"/>
        </w:rPr>
      </w:pPr>
    </w:p>
    <w:p w14:paraId="21F95B88" w14:textId="77777777" w:rsidR="00E15CD7" w:rsidRDefault="00E15CD7">
      <w:pPr>
        <w:pStyle w:val="BodyText"/>
        <w:spacing w:before="2"/>
        <w:rPr>
          <w:b/>
          <w:sz w:val="32"/>
        </w:rPr>
      </w:pPr>
    </w:p>
    <w:p w14:paraId="39DFA660" w14:textId="77777777" w:rsidR="00E15CD7" w:rsidRDefault="003B5972">
      <w:pPr>
        <w:rPr>
          <w:sz w:val="32"/>
        </w:rPr>
      </w:pPr>
      <w:r w:rsidRPr="003B5972">
        <w:rPr>
          <w:sz w:val="32"/>
        </w:rPr>
        <w:t>Students today face significant challenges when navigating their academic journeys. The abundance of information, diverse subject requirements, and frequent assessments make it difficult to create an effective roadmap toward personal and career objectives. Many learners struggle with organizing their study routines, identifying areas of improvement, tracking ongoing performance, and preparing adequately for exams—all without sufficient personalized guidance. The absence of a centralized, intelligent support system often results in inefficient study habits, increased stress, and missed academic opportunities</w:t>
      </w:r>
      <w:r>
        <w:rPr>
          <w:sz w:val="32"/>
        </w:rPr>
        <w:t>.</w:t>
      </w:r>
    </w:p>
    <w:p w14:paraId="66F701D5" w14:textId="77777777" w:rsidR="003B5972" w:rsidRDefault="003B5972">
      <w:pPr>
        <w:rPr>
          <w:sz w:val="32"/>
        </w:rPr>
      </w:pPr>
    </w:p>
    <w:p w14:paraId="1479D68B" w14:textId="77777777" w:rsidR="003B5972" w:rsidRDefault="003B5972">
      <w:pPr>
        <w:rPr>
          <w:sz w:val="32"/>
        </w:rPr>
      </w:pPr>
    </w:p>
    <w:p w14:paraId="21283F4E" w14:textId="77777777" w:rsidR="003B5972" w:rsidRDefault="003B5972" w:rsidP="003B5972">
      <w:pPr>
        <w:pStyle w:val="Heading2"/>
        <w:spacing w:before="0"/>
        <w:ind w:left="141"/>
        <w:jc w:val="left"/>
      </w:pPr>
      <w:r>
        <w:rPr>
          <w:spacing w:val="-2"/>
        </w:rPr>
        <w:t>Objective</w:t>
      </w:r>
    </w:p>
    <w:p w14:paraId="23B5A016" w14:textId="00E12E53" w:rsidR="00E15CD7" w:rsidRDefault="003B5972" w:rsidP="006D6E55">
      <w:pPr>
        <w:spacing w:before="152"/>
        <w:ind w:left="165" w:right="74"/>
        <w:rPr>
          <w:sz w:val="32"/>
        </w:rPr>
        <w:sectPr w:rsidR="00E15CD7">
          <w:pgSz w:w="11920" w:h="16850"/>
          <w:pgMar w:top="13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r w:rsidRPr="003B5972">
        <w:rPr>
          <w:sz w:val="32"/>
        </w:rPr>
        <w:t>Course Compass aims to address these critical gaps by providing an AI-powered assistant that consolidates essential academic support functions into an intuitive platform. The objective is to help students set, organize, and achieve their academic goals through features like personalized study planning, progress tracking, interactive quizzes for continuous evaluation, and effective note management. Ultimately, Course Compass empowers students to become self-driven and organized learners, fostering a productive and goal-oriented academic experience.</w:t>
      </w:r>
    </w:p>
    <w:p w14:paraId="09CB2D1C" w14:textId="77777777" w:rsidR="00E15CD7" w:rsidRDefault="00E15CD7">
      <w:pPr>
        <w:pStyle w:val="BodyText"/>
        <w:rPr>
          <w:sz w:val="40"/>
        </w:rPr>
      </w:pPr>
    </w:p>
    <w:p w14:paraId="528E38BA" w14:textId="77777777" w:rsidR="00E15CD7" w:rsidRDefault="00E15CD7">
      <w:pPr>
        <w:pStyle w:val="BodyText"/>
        <w:rPr>
          <w:sz w:val="40"/>
        </w:rPr>
      </w:pPr>
    </w:p>
    <w:p w14:paraId="35232232" w14:textId="77777777" w:rsidR="00E15CD7" w:rsidRDefault="00E15CD7">
      <w:pPr>
        <w:pStyle w:val="BodyText"/>
        <w:rPr>
          <w:sz w:val="40"/>
        </w:rPr>
      </w:pPr>
    </w:p>
    <w:p w14:paraId="1FE39DDA" w14:textId="77777777" w:rsidR="00E15CD7" w:rsidRDefault="00E15CD7">
      <w:pPr>
        <w:pStyle w:val="BodyText"/>
        <w:rPr>
          <w:sz w:val="40"/>
        </w:rPr>
      </w:pPr>
    </w:p>
    <w:p w14:paraId="7A2B64D2" w14:textId="77777777" w:rsidR="00E15CD7" w:rsidRDefault="00E15CD7">
      <w:pPr>
        <w:pStyle w:val="BodyText"/>
        <w:rPr>
          <w:sz w:val="40"/>
        </w:rPr>
      </w:pPr>
    </w:p>
    <w:p w14:paraId="6DC7C811" w14:textId="77777777" w:rsidR="00E15CD7" w:rsidRDefault="00E15CD7">
      <w:pPr>
        <w:pStyle w:val="BodyText"/>
        <w:rPr>
          <w:sz w:val="40"/>
        </w:rPr>
      </w:pPr>
    </w:p>
    <w:p w14:paraId="24533714" w14:textId="77777777" w:rsidR="00E15CD7" w:rsidRDefault="00E15CD7">
      <w:pPr>
        <w:pStyle w:val="BodyText"/>
        <w:spacing w:before="447"/>
        <w:rPr>
          <w:sz w:val="40"/>
        </w:rPr>
      </w:pPr>
    </w:p>
    <w:p w14:paraId="2774BA55" w14:textId="05060D14" w:rsidR="00E15CD7" w:rsidRDefault="00251448">
      <w:pPr>
        <w:pStyle w:val="Heading1"/>
        <w:spacing w:before="1"/>
        <w:ind w:left="337" w:right="43"/>
      </w:pPr>
      <w:r>
        <w:rPr>
          <w:spacing w:val="-2"/>
        </w:rPr>
        <w:t>Methodology</w:t>
      </w:r>
    </w:p>
    <w:p w14:paraId="441D0DF8" w14:textId="77777777" w:rsidR="00E15CD7" w:rsidRDefault="00E15CD7">
      <w:pPr>
        <w:pStyle w:val="Heading1"/>
        <w:sectPr w:rsidR="00E15CD7">
          <w:pgSz w:w="11920" w:h="16850"/>
          <w:pgMar w:top="19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7836F394" w14:textId="190694C5" w:rsidR="00251448" w:rsidRDefault="00251448" w:rsidP="00251448">
      <w:pPr>
        <w:pStyle w:val="BodyText"/>
        <w:spacing w:before="75"/>
        <w:ind w:left="165"/>
      </w:pPr>
      <w:r w:rsidRPr="00251448">
        <w:lastRenderedPageBreak/>
        <w:t xml:space="preserve">Course Compass was engineered as a modular, AI-powered student assistant using Python and the </w:t>
      </w:r>
      <w:proofErr w:type="spellStart"/>
      <w:r w:rsidRPr="00251448">
        <w:t>Streamlit</w:t>
      </w:r>
      <w:proofErr w:type="spellEnd"/>
      <w:r w:rsidRPr="00251448">
        <w:t xml:space="preserve"> library for the frontend, paired with a Llama-based language model as the backend for conversational intelligence. The project's implementation focused on user-centric design, data-driven logic, and advanced natural language processing to maximize usability and precision.</w:t>
      </w:r>
    </w:p>
    <w:p w14:paraId="2A830998" w14:textId="77777777" w:rsidR="00251448" w:rsidRPr="00251448" w:rsidRDefault="00251448" w:rsidP="00251448">
      <w:pPr>
        <w:pStyle w:val="BodyText"/>
        <w:spacing w:before="75"/>
        <w:ind w:left="165"/>
      </w:pPr>
    </w:p>
    <w:p w14:paraId="6F2B6142" w14:textId="77777777" w:rsidR="00251448" w:rsidRPr="00251448" w:rsidRDefault="00251448" w:rsidP="00251448">
      <w:pPr>
        <w:pStyle w:val="BodyText"/>
        <w:spacing w:before="75"/>
        <w:ind w:left="165"/>
        <w:rPr>
          <w:b/>
          <w:bCs/>
        </w:rPr>
      </w:pPr>
      <w:r w:rsidRPr="00251448">
        <w:rPr>
          <w:b/>
          <w:bCs/>
        </w:rPr>
        <w:t>System Architecture:</w:t>
      </w:r>
    </w:p>
    <w:p w14:paraId="6E3F21C7" w14:textId="77777777" w:rsidR="00251448" w:rsidRPr="00251448" w:rsidRDefault="00251448" w:rsidP="00251448">
      <w:pPr>
        <w:pStyle w:val="BodyText"/>
        <w:numPr>
          <w:ilvl w:val="0"/>
          <w:numId w:val="11"/>
        </w:numPr>
        <w:spacing w:before="75"/>
      </w:pPr>
      <w:r w:rsidRPr="00251448">
        <w:t xml:space="preserve">The platform consists of five main functional modules: Chat Assistant, Study Planner, Progress Chart, Quiz Generator, and Smart Note Taker, accessible via a tabbed interface. </w:t>
      </w:r>
      <w:proofErr w:type="spellStart"/>
      <w:r w:rsidRPr="00251448">
        <w:t>Streamlit’s</w:t>
      </w:r>
      <w:proofErr w:type="spellEnd"/>
      <w:r w:rsidRPr="00251448">
        <w:t xml:space="preserve"> multipage capability allows users to switch seamlessly between tasks, promoting workflow flexibility.</w:t>
      </w:r>
    </w:p>
    <w:p w14:paraId="06FFB26D" w14:textId="77777777" w:rsidR="00251448" w:rsidRPr="00251448" w:rsidRDefault="00251448" w:rsidP="00251448">
      <w:pPr>
        <w:pStyle w:val="BodyText"/>
        <w:numPr>
          <w:ilvl w:val="0"/>
          <w:numId w:val="11"/>
        </w:numPr>
        <w:spacing w:before="75"/>
      </w:pPr>
      <w:r w:rsidRPr="00251448">
        <w:t>All inputs are received via simple text boxes or form fields, with outputs displayed instantly as formatted schedules, charts, quizzes, or processed notes.</w:t>
      </w:r>
    </w:p>
    <w:p w14:paraId="1A6CBF11" w14:textId="77777777" w:rsidR="00251448" w:rsidRDefault="00251448" w:rsidP="00251448">
      <w:pPr>
        <w:pStyle w:val="BodyText"/>
        <w:numPr>
          <w:ilvl w:val="0"/>
          <w:numId w:val="11"/>
        </w:numPr>
        <w:spacing w:before="75"/>
      </w:pPr>
      <w:r w:rsidRPr="00251448">
        <w:t>The backend uses Llama model calls for all natural language operations, dynamically constructing prompts for each module to yield direct, academic responses. Redundant reasoning and filler content are programmatically filtered to keep student interactions straightforward.</w:t>
      </w:r>
    </w:p>
    <w:p w14:paraId="3853A216" w14:textId="77777777" w:rsidR="008C5685" w:rsidRDefault="008C5685" w:rsidP="008C5685">
      <w:pPr>
        <w:pStyle w:val="BodyText"/>
        <w:spacing w:before="75"/>
        <w:ind w:left="360"/>
      </w:pPr>
    </w:p>
    <w:p w14:paraId="2CDD73C4" w14:textId="416545E5" w:rsidR="008C5685" w:rsidRDefault="008C5685" w:rsidP="008C5685">
      <w:pPr>
        <w:pStyle w:val="BodyText"/>
        <w:spacing w:before="75"/>
        <w:ind w:left="360"/>
        <w:jc w:val="center"/>
      </w:pPr>
      <w:r>
        <w:rPr>
          <w:noProof/>
        </w:rPr>
        <w:drawing>
          <wp:inline distT="0" distB="0" distL="0" distR="0" wp14:anchorId="65373489" wp14:editId="0074CA29">
            <wp:extent cx="4410075" cy="4410075"/>
            <wp:effectExtent l="0" t="0" r="9525" b="9525"/>
            <wp:docPr id="1738376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76026" name="Picture 1738376026"/>
                    <pic:cNvPicPr/>
                  </pic:nvPicPr>
                  <pic:blipFill>
                    <a:blip r:embed="rId9">
                      <a:extLst>
                        <a:ext uri="{28A0092B-C50C-407E-A947-70E740481C1C}">
                          <a14:useLocalDpi xmlns:a14="http://schemas.microsoft.com/office/drawing/2010/main" val="0"/>
                        </a:ext>
                      </a:extLst>
                    </a:blip>
                    <a:stretch>
                      <a:fillRect/>
                    </a:stretch>
                  </pic:blipFill>
                  <pic:spPr>
                    <a:xfrm>
                      <a:off x="0" y="0"/>
                      <a:ext cx="4410075" cy="4410075"/>
                    </a:xfrm>
                    <a:prstGeom prst="rect">
                      <a:avLst/>
                    </a:prstGeom>
                  </pic:spPr>
                </pic:pic>
              </a:graphicData>
            </a:graphic>
          </wp:inline>
        </w:drawing>
      </w:r>
    </w:p>
    <w:p w14:paraId="37E167A5" w14:textId="77777777" w:rsidR="00251448" w:rsidRPr="00251448" w:rsidRDefault="00251448" w:rsidP="00251448">
      <w:pPr>
        <w:pStyle w:val="BodyText"/>
        <w:spacing w:before="75"/>
        <w:ind w:left="720"/>
      </w:pPr>
    </w:p>
    <w:p w14:paraId="71522964" w14:textId="77777777" w:rsidR="008C5685" w:rsidRDefault="008C5685" w:rsidP="00251448">
      <w:pPr>
        <w:pStyle w:val="BodyText"/>
        <w:spacing w:before="75"/>
        <w:ind w:left="165"/>
        <w:rPr>
          <w:b/>
          <w:bCs/>
        </w:rPr>
      </w:pPr>
    </w:p>
    <w:p w14:paraId="58EA9CE1" w14:textId="38D57E11" w:rsidR="00251448" w:rsidRPr="00251448" w:rsidRDefault="00251448" w:rsidP="00251448">
      <w:pPr>
        <w:pStyle w:val="BodyText"/>
        <w:spacing w:before="75"/>
        <w:ind w:left="165"/>
        <w:rPr>
          <w:b/>
          <w:bCs/>
        </w:rPr>
      </w:pPr>
      <w:r w:rsidRPr="00251448">
        <w:rPr>
          <w:b/>
          <w:bCs/>
        </w:rPr>
        <w:t>Module Implementation:</w:t>
      </w:r>
    </w:p>
    <w:p w14:paraId="3B915C4C" w14:textId="77777777" w:rsidR="00251448" w:rsidRPr="00251448" w:rsidRDefault="00251448" w:rsidP="00251448">
      <w:pPr>
        <w:pStyle w:val="BodyText"/>
        <w:numPr>
          <w:ilvl w:val="0"/>
          <w:numId w:val="12"/>
        </w:numPr>
        <w:spacing w:before="75"/>
      </w:pPr>
      <w:r w:rsidRPr="00251448">
        <w:rPr>
          <w:b/>
          <w:bCs/>
        </w:rPr>
        <w:t>Chat Assistant</w:t>
      </w:r>
    </w:p>
    <w:p w14:paraId="528EB36A" w14:textId="77777777" w:rsidR="00251448" w:rsidRPr="00251448" w:rsidRDefault="00251448" w:rsidP="00251448">
      <w:pPr>
        <w:pStyle w:val="BodyText"/>
        <w:numPr>
          <w:ilvl w:val="1"/>
          <w:numId w:val="12"/>
        </w:numPr>
        <w:spacing w:before="75"/>
      </w:pPr>
      <w:r w:rsidRPr="00251448">
        <w:t>Implements an AI-driven conversation history using session state management.</w:t>
      </w:r>
    </w:p>
    <w:p w14:paraId="4785C140" w14:textId="77777777" w:rsidR="00251448" w:rsidRPr="00251448" w:rsidRDefault="00251448" w:rsidP="00251448">
      <w:pPr>
        <w:pStyle w:val="BodyText"/>
        <w:numPr>
          <w:ilvl w:val="1"/>
          <w:numId w:val="12"/>
        </w:numPr>
        <w:spacing w:before="75"/>
      </w:pPr>
      <w:r w:rsidRPr="00251448">
        <w:t>Responds contextually to student queries with detailed, topic-specific guidance.</w:t>
      </w:r>
    </w:p>
    <w:p w14:paraId="7153829F" w14:textId="77777777" w:rsidR="00251448" w:rsidRPr="00251448" w:rsidRDefault="00251448" w:rsidP="00251448">
      <w:pPr>
        <w:pStyle w:val="BodyText"/>
        <w:numPr>
          <w:ilvl w:val="1"/>
          <w:numId w:val="12"/>
        </w:numPr>
        <w:spacing w:before="75"/>
      </w:pPr>
      <w:r w:rsidRPr="00251448">
        <w:t>Special prompt engineering ensures plain, academic language and preserves user context through multi-turn dialog.</w:t>
      </w:r>
    </w:p>
    <w:p w14:paraId="2BC70DD1" w14:textId="77777777" w:rsidR="00251448" w:rsidRPr="00251448" w:rsidRDefault="00251448" w:rsidP="00251448">
      <w:pPr>
        <w:pStyle w:val="BodyText"/>
        <w:numPr>
          <w:ilvl w:val="0"/>
          <w:numId w:val="12"/>
        </w:numPr>
        <w:spacing w:before="75"/>
      </w:pPr>
      <w:r w:rsidRPr="00251448">
        <w:rPr>
          <w:b/>
          <w:bCs/>
        </w:rPr>
        <w:t>Study Planner</w:t>
      </w:r>
    </w:p>
    <w:p w14:paraId="0E69CEBD" w14:textId="77777777" w:rsidR="00251448" w:rsidRPr="00251448" w:rsidRDefault="00251448" w:rsidP="00251448">
      <w:pPr>
        <w:pStyle w:val="BodyText"/>
        <w:numPr>
          <w:ilvl w:val="1"/>
          <w:numId w:val="12"/>
        </w:numPr>
        <w:spacing w:before="75"/>
      </w:pPr>
      <w:r w:rsidRPr="00251448">
        <w:t>Accepts comma-separated subject names and recent grades as input.</w:t>
      </w:r>
    </w:p>
    <w:p w14:paraId="0C2CEAE6" w14:textId="77777777" w:rsidR="00251448" w:rsidRPr="00251448" w:rsidRDefault="00251448" w:rsidP="00251448">
      <w:pPr>
        <w:pStyle w:val="BodyText"/>
        <w:numPr>
          <w:ilvl w:val="1"/>
          <w:numId w:val="12"/>
        </w:numPr>
        <w:spacing w:before="75"/>
      </w:pPr>
      <w:r w:rsidRPr="00251448">
        <w:t>The AI planner algorithm allocates weekly study time, giving more hours to subjects in which the student scored lower.</w:t>
      </w:r>
    </w:p>
    <w:p w14:paraId="323C42E9" w14:textId="77777777" w:rsidR="00251448" w:rsidRPr="00251448" w:rsidRDefault="00251448" w:rsidP="00251448">
      <w:pPr>
        <w:pStyle w:val="BodyText"/>
        <w:numPr>
          <w:ilvl w:val="1"/>
          <w:numId w:val="12"/>
        </w:numPr>
        <w:spacing w:before="75"/>
      </w:pPr>
      <w:r w:rsidRPr="00251448">
        <w:t>Outputs a daily time breakdown (e.g. “Monday: Math 2hr, Physics 1hr”), with explicit time slots for each subject.</w:t>
      </w:r>
    </w:p>
    <w:p w14:paraId="4CDFB7D1" w14:textId="77777777" w:rsidR="00251448" w:rsidRPr="00251448" w:rsidRDefault="00251448" w:rsidP="00251448">
      <w:pPr>
        <w:pStyle w:val="BodyText"/>
        <w:numPr>
          <w:ilvl w:val="1"/>
          <w:numId w:val="12"/>
        </w:numPr>
        <w:spacing w:before="75"/>
      </w:pPr>
      <w:r w:rsidRPr="00251448">
        <w:t>All reasoning is removed; users receive only their schedule.</w:t>
      </w:r>
    </w:p>
    <w:p w14:paraId="3D9B983B" w14:textId="77777777" w:rsidR="00251448" w:rsidRPr="00251448" w:rsidRDefault="00251448" w:rsidP="00251448">
      <w:pPr>
        <w:pStyle w:val="BodyText"/>
        <w:numPr>
          <w:ilvl w:val="0"/>
          <w:numId w:val="12"/>
        </w:numPr>
        <w:spacing w:before="75"/>
      </w:pPr>
      <w:r w:rsidRPr="00251448">
        <w:rPr>
          <w:b/>
          <w:bCs/>
        </w:rPr>
        <w:t>Progress Chart</w:t>
      </w:r>
    </w:p>
    <w:p w14:paraId="152BD7F8" w14:textId="77777777" w:rsidR="00251448" w:rsidRPr="00251448" w:rsidRDefault="00251448" w:rsidP="00251448">
      <w:pPr>
        <w:pStyle w:val="BodyText"/>
        <w:numPr>
          <w:ilvl w:val="1"/>
          <w:numId w:val="12"/>
        </w:numPr>
        <w:spacing w:before="75"/>
      </w:pPr>
      <w:r w:rsidRPr="00251448">
        <w:t>Users input scores for each subject across terms, and these are stored in a data frame (via pandas).</w:t>
      </w:r>
    </w:p>
    <w:p w14:paraId="4E08F1FA" w14:textId="77777777" w:rsidR="00251448" w:rsidRPr="00251448" w:rsidRDefault="00251448" w:rsidP="00251448">
      <w:pPr>
        <w:pStyle w:val="BodyText"/>
        <w:numPr>
          <w:ilvl w:val="1"/>
          <w:numId w:val="12"/>
        </w:numPr>
        <w:spacing w:before="75"/>
      </w:pPr>
      <w:r w:rsidRPr="00251448">
        <w:t>Progress is visualized with interactive line charts and transposed data tables, helping students track learning trends and identify weaknesses.</w:t>
      </w:r>
    </w:p>
    <w:p w14:paraId="4837D617" w14:textId="77777777" w:rsidR="00251448" w:rsidRPr="00251448" w:rsidRDefault="00251448" w:rsidP="00251448">
      <w:pPr>
        <w:pStyle w:val="BodyText"/>
        <w:numPr>
          <w:ilvl w:val="1"/>
          <w:numId w:val="12"/>
        </w:numPr>
        <w:spacing w:before="75"/>
      </w:pPr>
      <w:r w:rsidRPr="00251448">
        <w:t>The plotting logic automatically highlights comparative improvements or dips across terms.</w:t>
      </w:r>
    </w:p>
    <w:p w14:paraId="211D1B21" w14:textId="77777777" w:rsidR="00251448" w:rsidRPr="00251448" w:rsidRDefault="00251448" w:rsidP="00251448">
      <w:pPr>
        <w:pStyle w:val="BodyText"/>
        <w:numPr>
          <w:ilvl w:val="0"/>
          <w:numId w:val="12"/>
        </w:numPr>
        <w:spacing w:before="75"/>
      </w:pPr>
      <w:r w:rsidRPr="00251448">
        <w:rPr>
          <w:b/>
          <w:bCs/>
        </w:rPr>
        <w:t>Quiz Generator</w:t>
      </w:r>
    </w:p>
    <w:p w14:paraId="74A6949B" w14:textId="77777777" w:rsidR="00251448" w:rsidRPr="00251448" w:rsidRDefault="00251448" w:rsidP="00251448">
      <w:pPr>
        <w:pStyle w:val="BodyText"/>
        <w:numPr>
          <w:ilvl w:val="1"/>
          <w:numId w:val="12"/>
        </w:numPr>
        <w:spacing w:before="75"/>
      </w:pPr>
      <w:r w:rsidRPr="00251448">
        <w:t>On receiving subject and (optional) topic inputs, the AI creates 15 short-answer questions with model answers, using a strict format—no multiple-choice or introductions.</w:t>
      </w:r>
    </w:p>
    <w:p w14:paraId="359FF36C" w14:textId="77777777" w:rsidR="00251448" w:rsidRPr="00251448" w:rsidRDefault="00251448" w:rsidP="00251448">
      <w:pPr>
        <w:pStyle w:val="BodyText"/>
        <w:numPr>
          <w:ilvl w:val="1"/>
          <w:numId w:val="12"/>
        </w:numPr>
        <w:spacing w:before="75"/>
      </w:pPr>
      <w:r w:rsidRPr="00251448">
        <w:t>Student answers are captured for grading. Another AI prompt grades each response, checks factual accuracy, and provides encouraging, educational feedback.</w:t>
      </w:r>
    </w:p>
    <w:p w14:paraId="544A4C7A" w14:textId="77777777" w:rsidR="00251448" w:rsidRPr="00251448" w:rsidRDefault="00251448" w:rsidP="00251448">
      <w:pPr>
        <w:pStyle w:val="BodyText"/>
        <w:numPr>
          <w:ilvl w:val="1"/>
          <w:numId w:val="12"/>
        </w:numPr>
        <w:spacing w:before="75"/>
      </w:pPr>
      <w:r w:rsidRPr="00251448">
        <w:t>Quiz integrity is maintained by strict template parsing and result formatting, ensuring quality and consistency.</w:t>
      </w:r>
    </w:p>
    <w:p w14:paraId="4164C0C8" w14:textId="77777777" w:rsidR="00251448" w:rsidRPr="00251448" w:rsidRDefault="00251448" w:rsidP="00251448">
      <w:pPr>
        <w:pStyle w:val="BodyText"/>
        <w:numPr>
          <w:ilvl w:val="0"/>
          <w:numId w:val="12"/>
        </w:numPr>
        <w:spacing w:before="75"/>
      </w:pPr>
      <w:r w:rsidRPr="00251448">
        <w:rPr>
          <w:b/>
          <w:bCs/>
        </w:rPr>
        <w:t>Smart Note Taker</w:t>
      </w:r>
    </w:p>
    <w:p w14:paraId="5144980A" w14:textId="77777777" w:rsidR="00251448" w:rsidRPr="00251448" w:rsidRDefault="00251448" w:rsidP="00251448">
      <w:pPr>
        <w:pStyle w:val="BodyText"/>
        <w:numPr>
          <w:ilvl w:val="1"/>
          <w:numId w:val="12"/>
        </w:numPr>
        <w:spacing w:before="75"/>
      </w:pPr>
      <w:r w:rsidRPr="00251448">
        <w:t>Students paste notes into a textbox, then choose an output type: clean format, summary bullets, hierarchical outline, or flashcards.</w:t>
      </w:r>
    </w:p>
    <w:p w14:paraId="4F899A3D" w14:textId="77777777" w:rsidR="00251448" w:rsidRPr="00251448" w:rsidRDefault="00251448" w:rsidP="00251448">
      <w:pPr>
        <w:pStyle w:val="BodyText"/>
        <w:numPr>
          <w:ilvl w:val="1"/>
          <w:numId w:val="12"/>
        </w:numPr>
        <w:spacing w:before="75"/>
      </w:pPr>
      <w:r w:rsidRPr="00251448">
        <w:t>Prompts instruct the AI to remove filler text, organize information, and produce concise study artifacts (e.g., “Summarize these notes in 4-5 bullet points”).</w:t>
      </w:r>
    </w:p>
    <w:p w14:paraId="6CEEF17F" w14:textId="77777777" w:rsidR="00251448" w:rsidRPr="00251448" w:rsidRDefault="00251448" w:rsidP="00251448">
      <w:pPr>
        <w:pStyle w:val="BodyText"/>
        <w:numPr>
          <w:ilvl w:val="1"/>
          <w:numId w:val="12"/>
        </w:numPr>
        <w:spacing w:before="75"/>
      </w:pPr>
      <w:r w:rsidRPr="00251448">
        <w:lastRenderedPageBreak/>
        <w:t>Output can be downloaded as .txt files for revision.</w:t>
      </w:r>
    </w:p>
    <w:p w14:paraId="25B37F16" w14:textId="77777777" w:rsidR="00251448" w:rsidRDefault="00251448" w:rsidP="00251448">
      <w:pPr>
        <w:pStyle w:val="BodyText"/>
        <w:numPr>
          <w:ilvl w:val="1"/>
          <w:numId w:val="12"/>
        </w:numPr>
        <w:spacing w:before="75"/>
      </w:pPr>
      <w:r w:rsidRPr="00251448">
        <w:t>Flashcard generation automates the creation of question-answer pairs, supporting active recall strategies.</w:t>
      </w:r>
    </w:p>
    <w:p w14:paraId="2CCD9A29" w14:textId="77777777" w:rsidR="00251448" w:rsidRPr="00251448" w:rsidRDefault="00251448" w:rsidP="00251448">
      <w:pPr>
        <w:pStyle w:val="BodyText"/>
        <w:spacing w:before="75"/>
        <w:ind w:left="1440"/>
      </w:pPr>
    </w:p>
    <w:p w14:paraId="721F42D6" w14:textId="77777777" w:rsidR="00251448" w:rsidRPr="00251448" w:rsidRDefault="00251448" w:rsidP="00251448">
      <w:pPr>
        <w:pStyle w:val="BodyText"/>
        <w:spacing w:before="75"/>
        <w:ind w:left="165"/>
        <w:rPr>
          <w:b/>
          <w:bCs/>
        </w:rPr>
      </w:pPr>
      <w:r w:rsidRPr="00251448">
        <w:rPr>
          <w:b/>
          <w:bCs/>
        </w:rPr>
        <w:t>Implementation Challenges:</w:t>
      </w:r>
    </w:p>
    <w:p w14:paraId="3453EF66" w14:textId="77777777" w:rsidR="00251448" w:rsidRPr="00251448" w:rsidRDefault="00251448" w:rsidP="00251448">
      <w:pPr>
        <w:pStyle w:val="BodyText"/>
        <w:numPr>
          <w:ilvl w:val="0"/>
          <w:numId w:val="13"/>
        </w:numPr>
        <w:spacing w:before="75"/>
      </w:pPr>
      <w:r w:rsidRPr="00251448">
        <w:t>Ensured robust handling of all typical student input forms, validation for missing/wrong entries, and feedback for error cases.</w:t>
      </w:r>
    </w:p>
    <w:p w14:paraId="1313E603" w14:textId="77777777" w:rsidR="00251448" w:rsidRPr="00251448" w:rsidRDefault="00251448" w:rsidP="00251448">
      <w:pPr>
        <w:pStyle w:val="BodyText"/>
        <w:numPr>
          <w:ilvl w:val="0"/>
          <w:numId w:val="13"/>
        </w:numPr>
        <w:spacing w:before="75"/>
      </w:pPr>
      <w:r w:rsidRPr="00251448">
        <w:t>Sessions are stateless between users, which preserves privacy and prevents accidental data sharing.</w:t>
      </w:r>
    </w:p>
    <w:p w14:paraId="7D6BBF47" w14:textId="77777777" w:rsidR="00251448" w:rsidRDefault="00251448" w:rsidP="00251448">
      <w:pPr>
        <w:pStyle w:val="BodyText"/>
        <w:numPr>
          <w:ilvl w:val="0"/>
          <w:numId w:val="13"/>
        </w:numPr>
        <w:spacing w:before="75"/>
      </w:pPr>
      <w:r w:rsidRPr="00251448">
        <w:t>Prompt engineering and output cleaning routines were iteratively refined for clarity and academic usefulness.</w:t>
      </w:r>
    </w:p>
    <w:p w14:paraId="1C03A619" w14:textId="77777777" w:rsidR="00251448" w:rsidRPr="00251448" w:rsidRDefault="00251448" w:rsidP="00251448">
      <w:pPr>
        <w:pStyle w:val="BodyText"/>
        <w:spacing w:before="75"/>
        <w:ind w:left="720"/>
      </w:pPr>
    </w:p>
    <w:p w14:paraId="11DC0603" w14:textId="1D387306" w:rsidR="00251448" w:rsidRPr="00251448" w:rsidRDefault="00251448" w:rsidP="00251448">
      <w:pPr>
        <w:pStyle w:val="BodyText"/>
        <w:spacing w:before="75"/>
        <w:ind w:left="165"/>
      </w:pPr>
      <w:r w:rsidRPr="00251448">
        <w:t>This methodology guarantees a scalable, reliable, and accessible AI assistant that integrates seamlessly into the workflow of modern students, adapting to diverse learning needs and preferences.</w:t>
      </w:r>
    </w:p>
    <w:p w14:paraId="09036DFB" w14:textId="77777777" w:rsidR="00E15CD7" w:rsidRDefault="00E15CD7">
      <w:pPr>
        <w:pStyle w:val="BodyText"/>
        <w:sectPr w:rsidR="00E15CD7">
          <w:pgSz w:w="11920" w:h="16850"/>
          <w:pgMar w:top="13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639EF45F" w14:textId="77777777" w:rsidR="00E15CD7" w:rsidRDefault="00E15CD7">
      <w:pPr>
        <w:pStyle w:val="BodyText"/>
        <w:rPr>
          <w:sz w:val="40"/>
        </w:rPr>
      </w:pPr>
    </w:p>
    <w:p w14:paraId="6411D792" w14:textId="77777777" w:rsidR="00E15CD7" w:rsidRDefault="00E15CD7">
      <w:pPr>
        <w:pStyle w:val="BodyText"/>
        <w:rPr>
          <w:sz w:val="40"/>
        </w:rPr>
      </w:pPr>
    </w:p>
    <w:p w14:paraId="1B87EDEF" w14:textId="77777777" w:rsidR="00E15CD7" w:rsidRDefault="00E15CD7">
      <w:pPr>
        <w:pStyle w:val="BodyText"/>
        <w:rPr>
          <w:sz w:val="40"/>
        </w:rPr>
      </w:pPr>
    </w:p>
    <w:p w14:paraId="48BFA0E5" w14:textId="77777777" w:rsidR="00E15CD7" w:rsidRDefault="00E15CD7">
      <w:pPr>
        <w:pStyle w:val="BodyText"/>
        <w:rPr>
          <w:sz w:val="40"/>
        </w:rPr>
      </w:pPr>
    </w:p>
    <w:p w14:paraId="7A8C5E6F" w14:textId="77777777" w:rsidR="00E15CD7" w:rsidRDefault="00E15CD7">
      <w:pPr>
        <w:pStyle w:val="BodyText"/>
        <w:rPr>
          <w:sz w:val="40"/>
        </w:rPr>
      </w:pPr>
    </w:p>
    <w:p w14:paraId="760FC214" w14:textId="77777777" w:rsidR="00E15CD7" w:rsidRDefault="00E15CD7">
      <w:pPr>
        <w:pStyle w:val="BodyText"/>
        <w:rPr>
          <w:sz w:val="40"/>
        </w:rPr>
      </w:pPr>
    </w:p>
    <w:p w14:paraId="55957FE9" w14:textId="77777777" w:rsidR="00E15CD7" w:rsidRDefault="00E15CD7">
      <w:pPr>
        <w:pStyle w:val="BodyText"/>
        <w:rPr>
          <w:sz w:val="40"/>
        </w:rPr>
      </w:pPr>
    </w:p>
    <w:p w14:paraId="6358F737" w14:textId="77777777" w:rsidR="00E15CD7" w:rsidRDefault="00E15CD7">
      <w:pPr>
        <w:pStyle w:val="BodyText"/>
        <w:rPr>
          <w:sz w:val="40"/>
        </w:rPr>
      </w:pPr>
    </w:p>
    <w:p w14:paraId="6710F68F" w14:textId="77777777" w:rsidR="00E15CD7" w:rsidRDefault="00E15CD7">
      <w:pPr>
        <w:pStyle w:val="BodyText"/>
        <w:spacing w:before="171"/>
        <w:rPr>
          <w:sz w:val="40"/>
        </w:rPr>
      </w:pPr>
    </w:p>
    <w:p w14:paraId="10CFB647" w14:textId="78686782" w:rsidR="00E15CD7" w:rsidRDefault="00251448">
      <w:pPr>
        <w:pStyle w:val="Heading1"/>
        <w:ind w:left="0"/>
      </w:pPr>
      <w:r>
        <w:t>Results</w:t>
      </w:r>
    </w:p>
    <w:p w14:paraId="0B906B9B" w14:textId="77777777" w:rsidR="00E15CD7" w:rsidRDefault="00E15CD7">
      <w:pPr>
        <w:pStyle w:val="Heading1"/>
        <w:sectPr w:rsidR="00E15CD7">
          <w:pgSz w:w="11920" w:h="16850"/>
          <w:pgMar w:top="19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3E7CDA6C" w14:textId="77777777" w:rsidR="00E15CD7" w:rsidRDefault="00E15CD7">
      <w:pPr>
        <w:pStyle w:val="BodyText"/>
        <w:rPr>
          <w:b/>
        </w:rPr>
      </w:pPr>
    </w:p>
    <w:p w14:paraId="56D43527" w14:textId="77777777" w:rsidR="00E15CD7" w:rsidRDefault="00E15CD7">
      <w:pPr>
        <w:pStyle w:val="BodyText"/>
        <w:rPr>
          <w:b/>
        </w:rPr>
      </w:pPr>
    </w:p>
    <w:p w14:paraId="260803CB" w14:textId="77777777" w:rsidR="00E15CD7" w:rsidRDefault="00E15CD7">
      <w:pPr>
        <w:pStyle w:val="BodyText"/>
        <w:rPr>
          <w:b/>
        </w:rPr>
      </w:pPr>
    </w:p>
    <w:p w14:paraId="1C86486F" w14:textId="77777777" w:rsidR="00E15CD7" w:rsidRDefault="00E15CD7">
      <w:pPr>
        <w:pStyle w:val="BodyText"/>
        <w:rPr>
          <w:b/>
        </w:rPr>
      </w:pPr>
    </w:p>
    <w:p w14:paraId="66957AF3" w14:textId="77777777" w:rsidR="00E15CD7" w:rsidRDefault="00E15CD7">
      <w:pPr>
        <w:pStyle w:val="BodyText"/>
        <w:spacing w:before="25"/>
        <w:rPr>
          <w:b/>
        </w:rPr>
      </w:pPr>
    </w:p>
    <w:p w14:paraId="291B1A04" w14:textId="170473EA" w:rsidR="00251448" w:rsidRDefault="00251448" w:rsidP="00251448">
      <w:pPr>
        <w:pStyle w:val="BodyText"/>
        <w:spacing w:before="1" w:line="357" w:lineRule="auto"/>
        <w:ind w:left="885" w:right="390"/>
      </w:pPr>
      <w:r w:rsidRPr="00251448">
        <w:t>The deployment and initial testing of Course Compass demonstrated its efficacy as a unified student support platform, with quantitative and qualitative benefits observed across all modules.</w:t>
      </w:r>
    </w:p>
    <w:p w14:paraId="56748743" w14:textId="77777777" w:rsidR="00D37F2A" w:rsidRPr="00251448" w:rsidRDefault="00D37F2A" w:rsidP="00251448">
      <w:pPr>
        <w:pStyle w:val="BodyText"/>
        <w:spacing w:before="1" w:line="357" w:lineRule="auto"/>
        <w:ind w:left="885" w:right="390"/>
      </w:pPr>
    </w:p>
    <w:p w14:paraId="0FC1C992" w14:textId="77777777" w:rsidR="00251448" w:rsidRDefault="00251448" w:rsidP="00251448">
      <w:pPr>
        <w:pStyle w:val="BodyText"/>
        <w:numPr>
          <w:ilvl w:val="0"/>
          <w:numId w:val="14"/>
        </w:numPr>
        <w:spacing w:before="1" w:line="357" w:lineRule="auto"/>
        <w:ind w:right="390"/>
      </w:pPr>
      <w:r w:rsidRPr="00251448">
        <w:rPr>
          <w:b/>
          <w:bCs/>
        </w:rPr>
        <w:t>Chat Assistant</w:t>
      </w:r>
      <w:r w:rsidRPr="00251448">
        <w:t>:</w:t>
      </w:r>
      <w:r w:rsidRPr="00251448">
        <w:br/>
        <w:t>Students reported detailed, relevant responses to a broad range of queries. For example, a student seeking tips for improving in Physics received stepwise suggestions on study techniques, recommended resources, and motivational feedback. The system was tested over multiple conversations and retained context to offer progressively better recommendations.</w:t>
      </w:r>
    </w:p>
    <w:p w14:paraId="04576BDE" w14:textId="77777777" w:rsidR="008C5685" w:rsidRDefault="008C5685" w:rsidP="008C5685">
      <w:pPr>
        <w:pStyle w:val="BodyText"/>
        <w:spacing w:before="1" w:line="357" w:lineRule="auto"/>
        <w:ind w:left="720" w:right="390"/>
      </w:pPr>
    </w:p>
    <w:p w14:paraId="513395EA" w14:textId="1CEBB1D0" w:rsidR="008C5685" w:rsidRPr="00251448" w:rsidRDefault="008C5685" w:rsidP="008C5685">
      <w:pPr>
        <w:pStyle w:val="BodyText"/>
        <w:spacing w:before="1" w:line="357" w:lineRule="auto"/>
        <w:ind w:left="720" w:right="390"/>
        <w:jc w:val="center"/>
      </w:pPr>
      <w:r>
        <w:rPr>
          <w:noProof/>
        </w:rPr>
        <w:drawing>
          <wp:inline distT="0" distB="0" distL="0" distR="0" wp14:anchorId="19113914" wp14:editId="79E02302">
            <wp:extent cx="4991100" cy="2638953"/>
            <wp:effectExtent l="0" t="0" r="0" b="9525"/>
            <wp:docPr id="50303352"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3352" name="Picture 3" descr="A computer screen 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l="4389" t="13783" b="5340"/>
                    <a:stretch>
                      <a:fillRect/>
                    </a:stretch>
                  </pic:blipFill>
                  <pic:spPr bwMode="auto">
                    <a:xfrm>
                      <a:off x="0" y="0"/>
                      <a:ext cx="4998044" cy="2642625"/>
                    </a:xfrm>
                    <a:prstGeom prst="rect">
                      <a:avLst/>
                    </a:prstGeom>
                    <a:ln>
                      <a:noFill/>
                    </a:ln>
                    <a:extLst>
                      <a:ext uri="{53640926-AAD7-44D8-BBD7-CCE9431645EC}">
                        <a14:shadowObscured xmlns:a14="http://schemas.microsoft.com/office/drawing/2010/main"/>
                      </a:ext>
                    </a:extLst>
                  </pic:spPr>
                </pic:pic>
              </a:graphicData>
            </a:graphic>
          </wp:inline>
        </w:drawing>
      </w:r>
    </w:p>
    <w:p w14:paraId="17B1FBB8" w14:textId="6E45137A" w:rsidR="008C5685" w:rsidRPr="00D37F2A" w:rsidRDefault="008C5685" w:rsidP="00D37F2A">
      <w:pPr>
        <w:rPr>
          <w:sz w:val="28"/>
          <w:szCs w:val="28"/>
        </w:rPr>
      </w:pPr>
    </w:p>
    <w:p w14:paraId="185EAFC5" w14:textId="4B317B5C" w:rsidR="00251448" w:rsidRDefault="00251448" w:rsidP="00251448">
      <w:pPr>
        <w:pStyle w:val="BodyText"/>
        <w:numPr>
          <w:ilvl w:val="0"/>
          <w:numId w:val="14"/>
        </w:numPr>
        <w:spacing w:before="1" w:line="357" w:lineRule="auto"/>
        <w:ind w:right="390"/>
      </w:pPr>
      <w:r w:rsidRPr="00251448">
        <w:rPr>
          <w:b/>
          <w:bCs/>
        </w:rPr>
        <w:t>Study Planner</w:t>
      </w:r>
      <w:r w:rsidRPr="00251448">
        <w:t>:</w:t>
      </w:r>
      <w:r w:rsidRPr="00251448">
        <w:br/>
        <w:t xml:space="preserve">The planner successfully generated weekly schedules for diverse student profiles. In tests, students entering grades across three subjects (Math: 60, Physics: 85, Chemistry: 75) received schedules that </w:t>
      </w:r>
      <w:r w:rsidRPr="00251448">
        <w:lastRenderedPageBreak/>
        <w:t>accurately focused more time on Math. Day-by-day time slots enabled students to visualize their workload and self-manage revision plans. Informal user surveys rated the planner “very practical” for regular study organization.</w:t>
      </w:r>
    </w:p>
    <w:p w14:paraId="3A98AC0A" w14:textId="77777777" w:rsidR="008C5685" w:rsidRDefault="008C5685" w:rsidP="008C5685">
      <w:pPr>
        <w:pStyle w:val="BodyText"/>
        <w:spacing w:before="1" w:line="357" w:lineRule="auto"/>
        <w:ind w:right="390"/>
      </w:pPr>
    </w:p>
    <w:p w14:paraId="19A35FF5" w14:textId="08A78B70" w:rsidR="008C5685" w:rsidRDefault="008C5685" w:rsidP="008C5685">
      <w:pPr>
        <w:pStyle w:val="BodyText"/>
        <w:spacing w:before="1" w:line="357" w:lineRule="auto"/>
        <w:ind w:right="390"/>
        <w:jc w:val="center"/>
      </w:pPr>
      <w:r>
        <w:rPr>
          <w:noProof/>
        </w:rPr>
        <w:drawing>
          <wp:inline distT="0" distB="0" distL="0" distR="0" wp14:anchorId="1E9CF339" wp14:editId="3054548B">
            <wp:extent cx="5105400" cy="2627942"/>
            <wp:effectExtent l="0" t="0" r="0" b="1270"/>
            <wp:docPr id="58105593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55930"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2376" cy="2641828"/>
                    </a:xfrm>
                    <a:prstGeom prst="rect">
                      <a:avLst/>
                    </a:prstGeom>
                  </pic:spPr>
                </pic:pic>
              </a:graphicData>
            </a:graphic>
          </wp:inline>
        </w:drawing>
      </w:r>
    </w:p>
    <w:p w14:paraId="7111FB09" w14:textId="77777777" w:rsidR="008C5685" w:rsidRPr="00251448" w:rsidRDefault="008C5685" w:rsidP="008C5685">
      <w:pPr>
        <w:pStyle w:val="BodyText"/>
        <w:spacing w:before="1" w:line="357" w:lineRule="auto"/>
        <w:ind w:right="390"/>
      </w:pPr>
    </w:p>
    <w:p w14:paraId="3814C20F" w14:textId="51877CE8" w:rsidR="008C5685" w:rsidRDefault="00251448" w:rsidP="008C5685">
      <w:pPr>
        <w:pStyle w:val="BodyText"/>
        <w:numPr>
          <w:ilvl w:val="0"/>
          <w:numId w:val="14"/>
        </w:numPr>
        <w:spacing w:before="1" w:line="357" w:lineRule="auto"/>
        <w:ind w:right="390"/>
      </w:pPr>
      <w:r w:rsidRPr="00251448">
        <w:rPr>
          <w:b/>
          <w:bCs/>
        </w:rPr>
        <w:t>Progress Chart</w:t>
      </w:r>
      <w:r w:rsidRPr="00251448">
        <w:t>:</w:t>
      </w:r>
      <w:r w:rsidRPr="00251448">
        <w:br/>
        <w:t>Data entered by users</w:t>
      </w:r>
      <w:r w:rsidR="00733392">
        <w:t>,</w:t>
      </w:r>
      <w:r w:rsidRPr="00251448">
        <w:t xml:space="preserve"> across 2–6 terms</w:t>
      </w:r>
      <w:r w:rsidR="00733392">
        <w:t>,</w:t>
      </w:r>
      <w:r w:rsidRPr="00251448">
        <w:t xml:space="preserve"> was plotted in real-time. Visual charts clearly identified improvement areas, such as “Math scores increased by 15% over two terms,” or highlighted declining subjects requiring attention. Tables enabled side-by-side comparison of all subjects over time, facilitating evidence-based study adjustments.</w:t>
      </w:r>
    </w:p>
    <w:p w14:paraId="1CD7C0C1" w14:textId="77777777" w:rsidR="00D37F2A" w:rsidRPr="00D37F2A" w:rsidRDefault="00D37F2A" w:rsidP="00D37F2A">
      <w:pPr>
        <w:pStyle w:val="BodyText"/>
        <w:spacing w:before="1" w:line="357" w:lineRule="auto"/>
        <w:ind w:left="720" w:right="390"/>
      </w:pPr>
    </w:p>
    <w:p w14:paraId="5C9E630A" w14:textId="77777777" w:rsidR="00251448" w:rsidRDefault="00251448" w:rsidP="00251448">
      <w:pPr>
        <w:pStyle w:val="BodyText"/>
        <w:numPr>
          <w:ilvl w:val="0"/>
          <w:numId w:val="14"/>
        </w:numPr>
        <w:spacing w:before="1" w:line="357" w:lineRule="auto"/>
        <w:ind w:right="390"/>
      </w:pPr>
      <w:r w:rsidRPr="00251448">
        <w:rPr>
          <w:b/>
          <w:bCs/>
        </w:rPr>
        <w:t>Quiz Generator</w:t>
      </w:r>
      <w:r w:rsidRPr="00251448">
        <w:t>:</w:t>
      </w:r>
      <w:r w:rsidRPr="00251448">
        <w:br/>
        <w:t>In live tests, the module generated valid, strictly short-answer quizzes for any subject/topic entered. Students inputted answers, which were then graded by the assistant. Feedback was consistently detailed, constructive, and encouraging (e.g., acknowledging partial correctness and giving clarifications), helping students improve knowledge retention. Users expressed appreciation for the immediate, personalized feedback and clear model answers.</w:t>
      </w:r>
    </w:p>
    <w:p w14:paraId="1836C79B" w14:textId="77777777" w:rsidR="008C5685" w:rsidRDefault="008C5685" w:rsidP="008C5685">
      <w:pPr>
        <w:pStyle w:val="BodyText"/>
        <w:spacing w:before="1" w:line="357" w:lineRule="auto"/>
        <w:ind w:right="390"/>
      </w:pPr>
    </w:p>
    <w:p w14:paraId="3BA08E2E" w14:textId="0181F11F" w:rsidR="008C5685" w:rsidRDefault="008C5685" w:rsidP="008C5685">
      <w:pPr>
        <w:pStyle w:val="BodyText"/>
        <w:spacing w:before="1" w:line="357" w:lineRule="auto"/>
        <w:ind w:right="390"/>
        <w:jc w:val="center"/>
      </w:pPr>
      <w:r>
        <w:rPr>
          <w:noProof/>
        </w:rPr>
        <w:drawing>
          <wp:inline distT="0" distB="0" distL="0" distR="0" wp14:anchorId="710BEA9B" wp14:editId="526FB1AD">
            <wp:extent cx="5130042" cy="1638300"/>
            <wp:effectExtent l="0" t="0" r="0" b="0"/>
            <wp:docPr id="1494467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790"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7822" cy="1640785"/>
                    </a:xfrm>
                    <a:prstGeom prst="rect">
                      <a:avLst/>
                    </a:prstGeom>
                  </pic:spPr>
                </pic:pic>
              </a:graphicData>
            </a:graphic>
          </wp:inline>
        </w:drawing>
      </w:r>
    </w:p>
    <w:p w14:paraId="2B369918" w14:textId="77777777" w:rsidR="008C5685" w:rsidRPr="00251448" w:rsidRDefault="008C5685" w:rsidP="008C5685">
      <w:pPr>
        <w:pStyle w:val="BodyText"/>
        <w:spacing w:before="1" w:line="357" w:lineRule="auto"/>
        <w:ind w:right="390"/>
      </w:pPr>
    </w:p>
    <w:p w14:paraId="434A6766" w14:textId="77777777" w:rsidR="00251448" w:rsidRDefault="00251448" w:rsidP="00251448">
      <w:pPr>
        <w:pStyle w:val="BodyText"/>
        <w:numPr>
          <w:ilvl w:val="0"/>
          <w:numId w:val="14"/>
        </w:numPr>
        <w:spacing w:before="1" w:line="357" w:lineRule="auto"/>
        <w:ind w:right="390"/>
      </w:pPr>
      <w:r w:rsidRPr="00251448">
        <w:rPr>
          <w:b/>
          <w:bCs/>
        </w:rPr>
        <w:t>Smart Note Taker</w:t>
      </w:r>
      <w:r w:rsidRPr="00251448">
        <w:t>:</w:t>
      </w:r>
      <w:r w:rsidRPr="00251448">
        <w:br/>
        <w:t>The note-taker processed lecture and reading notes, converting long paragraphs into clean, bullet-point summaries, hierarchical outlines, or Q/A flashcards with high accuracy. Students downloaded the processed notes for later study and test preparation, consistently finding the outputs more organized and easier to review than their original notes.</w:t>
      </w:r>
    </w:p>
    <w:p w14:paraId="13D0F9A6" w14:textId="77777777" w:rsidR="008C5685" w:rsidRDefault="008C5685" w:rsidP="008C5685">
      <w:pPr>
        <w:pStyle w:val="BodyText"/>
        <w:spacing w:before="1" w:line="357" w:lineRule="auto"/>
        <w:ind w:left="720" w:right="390"/>
      </w:pPr>
    </w:p>
    <w:p w14:paraId="59BF27DE" w14:textId="5E9F02D6" w:rsidR="008C5685" w:rsidRDefault="008C5685" w:rsidP="008C5685">
      <w:pPr>
        <w:pStyle w:val="BodyText"/>
        <w:spacing w:before="1" w:line="357" w:lineRule="auto"/>
        <w:ind w:right="390"/>
        <w:jc w:val="center"/>
      </w:pPr>
      <w:r>
        <w:rPr>
          <w:noProof/>
        </w:rPr>
        <w:drawing>
          <wp:inline distT="0" distB="0" distL="0" distR="0" wp14:anchorId="153CA2E3" wp14:editId="543A0F74">
            <wp:extent cx="4344213" cy="2247900"/>
            <wp:effectExtent l="0" t="0" r="0" b="0"/>
            <wp:docPr id="104938013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80134"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58960" cy="2255531"/>
                    </a:xfrm>
                    <a:prstGeom prst="rect">
                      <a:avLst/>
                    </a:prstGeom>
                  </pic:spPr>
                </pic:pic>
              </a:graphicData>
            </a:graphic>
          </wp:inline>
        </w:drawing>
      </w:r>
    </w:p>
    <w:p w14:paraId="05881751" w14:textId="279E4345" w:rsidR="008C5685" w:rsidRDefault="008C5685" w:rsidP="008C5685">
      <w:pPr>
        <w:pStyle w:val="BodyText"/>
        <w:spacing w:before="1" w:line="357" w:lineRule="auto"/>
        <w:ind w:right="390"/>
      </w:pPr>
    </w:p>
    <w:p w14:paraId="0F50F633" w14:textId="77777777" w:rsidR="00733392" w:rsidRPr="00251448" w:rsidRDefault="00733392" w:rsidP="00733392">
      <w:pPr>
        <w:pStyle w:val="BodyText"/>
        <w:spacing w:before="1" w:line="357" w:lineRule="auto"/>
        <w:ind w:left="720" w:right="390"/>
      </w:pPr>
    </w:p>
    <w:p w14:paraId="186D9C0F" w14:textId="77777777" w:rsidR="00251448" w:rsidRPr="00D37F2A" w:rsidRDefault="00251448" w:rsidP="00251448">
      <w:pPr>
        <w:pStyle w:val="BodyText"/>
        <w:spacing w:before="1" w:line="357" w:lineRule="auto"/>
        <w:ind w:left="885" w:right="390"/>
        <w:rPr>
          <w:b/>
          <w:bCs/>
        </w:rPr>
      </w:pPr>
      <w:r w:rsidRPr="00D37F2A">
        <w:rPr>
          <w:b/>
          <w:bCs/>
        </w:rPr>
        <w:t>Quantitative Outcomes:</w:t>
      </w:r>
    </w:p>
    <w:p w14:paraId="67B7E897" w14:textId="77777777" w:rsidR="008C5685" w:rsidRDefault="00251448" w:rsidP="008C5685">
      <w:pPr>
        <w:pStyle w:val="BodyText"/>
        <w:numPr>
          <w:ilvl w:val="0"/>
          <w:numId w:val="15"/>
        </w:numPr>
        <w:spacing w:before="1" w:line="357" w:lineRule="auto"/>
        <w:ind w:right="390"/>
      </w:pPr>
      <w:r w:rsidRPr="00251448">
        <w:t>The average schedule creation time was under 10 seconds per user.</w:t>
      </w:r>
    </w:p>
    <w:p w14:paraId="06421F66" w14:textId="0EB63493" w:rsidR="00251448" w:rsidRDefault="00251448" w:rsidP="008C5685">
      <w:pPr>
        <w:pStyle w:val="BodyText"/>
        <w:numPr>
          <w:ilvl w:val="0"/>
          <w:numId w:val="15"/>
        </w:numPr>
        <w:spacing w:before="1" w:line="357" w:lineRule="auto"/>
        <w:ind w:right="390"/>
      </w:pPr>
      <w:r w:rsidRPr="00251448">
        <w:t xml:space="preserve">Quiz generation and grading completed within </w:t>
      </w:r>
      <w:r w:rsidR="008C5685">
        <w:t>3</w:t>
      </w:r>
      <w:r w:rsidRPr="00251448">
        <w:t>0 seconds, with feedback for each answer.</w:t>
      </w:r>
    </w:p>
    <w:p w14:paraId="34A155F3" w14:textId="77777777" w:rsidR="008C5685" w:rsidRPr="00251448" w:rsidRDefault="008C5685" w:rsidP="008C5685">
      <w:pPr>
        <w:pStyle w:val="BodyText"/>
        <w:spacing w:before="1" w:line="357" w:lineRule="auto"/>
        <w:ind w:left="720" w:right="390"/>
      </w:pPr>
    </w:p>
    <w:p w14:paraId="7921E353" w14:textId="401A1D50" w:rsidR="00251448" w:rsidRPr="00D37F2A" w:rsidRDefault="00251448" w:rsidP="00251448">
      <w:pPr>
        <w:pStyle w:val="BodyText"/>
        <w:spacing w:before="1" w:line="357" w:lineRule="auto"/>
        <w:ind w:left="885" w:right="390"/>
        <w:rPr>
          <w:b/>
          <w:bCs/>
        </w:rPr>
      </w:pPr>
      <w:r w:rsidRPr="00D37F2A">
        <w:rPr>
          <w:b/>
          <w:bCs/>
        </w:rPr>
        <w:lastRenderedPageBreak/>
        <w:t xml:space="preserve">Qualitative </w:t>
      </w:r>
      <w:r w:rsidR="00D37F2A" w:rsidRPr="00D37F2A">
        <w:rPr>
          <w:b/>
          <w:bCs/>
        </w:rPr>
        <w:t>Results</w:t>
      </w:r>
      <w:r w:rsidRPr="00D37F2A">
        <w:rPr>
          <w:b/>
          <w:bCs/>
        </w:rPr>
        <w:t>:</w:t>
      </w:r>
    </w:p>
    <w:p w14:paraId="241AD0CE" w14:textId="152F53AC" w:rsidR="00251448" w:rsidRPr="00251448" w:rsidRDefault="00251448" w:rsidP="00251448">
      <w:pPr>
        <w:pStyle w:val="BodyText"/>
        <w:numPr>
          <w:ilvl w:val="0"/>
          <w:numId w:val="16"/>
        </w:numPr>
        <w:spacing w:before="1" w:line="357" w:lineRule="auto"/>
        <w:ind w:right="390"/>
      </w:pPr>
      <w:r w:rsidRPr="00251448">
        <w:t xml:space="preserve">Course Compass </w:t>
      </w:r>
      <w:r w:rsidR="008C5685">
        <w:t>i</w:t>
      </w:r>
      <w:r w:rsidRPr="00251448">
        <w:t>s user-friendly,</w:t>
      </w:r>
      <w:r w:rsidR="008C5685">
        <w:t xml:space="preserve"> </w:t>
      </w:r>
      <w:r w:rsidRPr="00251448">
        <w:t>clear</w:t>
      </w:r>
      <w:r w:rsidR="008C5685">
        <w:t xml:space="preserve"> </w:t>
      </w:r>
      <w:r w:rsidR="008C5685" w:rsidRPr="00251448">
        <w:t>and helpful</w:t>
      </w:r>
      <w:r w:rsidRPr="00251448">
        <w:t xml:space="preserve"> for planning and revision.</w:t>
      </w:r>
    </w:p>
    <w:p w14:paraId="33C926CF" w14:textId="4B54A6C7" w:rsidR="00251448" w:rsidRDefault="008C5685" w:rsidP="00251448">
      <w:pPr>
        <w:pStyle w:val="BodyText"/>
        <w:numPr>
          <w:ilvl w:val="0"/>
          <w:numId w:val="16"/>
        </w:numPr>
        <w:spacing w:before="1" w:line="357" w:lineRule="auto"/>
        <w:ind w:right="390"/>
      </w:pPr>
      <w:r>
        <w:t>H</w:t>
      </w:r>
      <w:r w:rsidR="00251448" w:rsidRPr="00251448">
        <w:t>ighlight</w:t>
      </w:r>
      <w:r>
        <w:t>s are</w:t>
      </w:r>
      <w:r w:rsidR="00251448" w:rsidRPr="00251448">
        <w:t xml:space="preserve"> the note-taking and feedback modules as standout features supporting personalized learning.</w:t>
      </w:r>
    </w:p>
    <w:p w14:paraId="304B4F9D" w14:textId="77777777" w:rsidR="008C5685" w:rsidRPr="00251448" w:rsidRDefault="008C5685" w:rsidP="008C5685">
      <w:pPr>
        <w:pStyle w:val="BodyText"/>
        <w:spacing w:before="1" w:line="357" w:lineRule="auto"/>
        <w:ind w:left="720" w:right="390"/>
      </w:pPr>
    </w:p>
    <w:p w14:paraId="46E2A0FA" w14:textId="77777777" w:rsidR="00251448" w:rsidRPr="00D37F2A" w:rsidRDefault="00251448" w:rsidP="00251448">
      <w:pPr>
        <w:pStyle w:val="BodyText"/>
        <w:spacing w:before="1" w:line="357" w:lineRule="auto"/>
        <w:ind w:left="885" w:right="390"/>
        <w:rPr>
          <w:b/>
          <w:bCs/>
        </w:rPr>
      </w:pPr>
      <w:r w:rsidRPr="00D37F2A">
        <w:rPr>
          <w:b/>
          <w:bCs/>
        </w:rPr>
        <w:t>Limitations Observed:</w:t>
      </w:r>
    </w:p>
    <w:p w14:paraId="49BC3354" w14:textId="77777777" w:rsidR="00251448" w:rsidRDefault="00251448" w:rsidP="00251448">
      <w:pPr>
        <w:pStyle w:val="BodyText"/>
        <w:numPr>
          <w:ilvl w:val="0"/>
          <w:numId w:val="17"/>
        </w:numPr>
        <w:spacing w:before="1" w:line="357" w:lineRule="auto"/>
        <w:ind w:right="390"/>
      </w:pPr>
      <w:r w:rsidRPr="00251448">
        <w:t>Dependence on quality of user input for optimal recommendations; improvements planned for future adaptive personalization.</w:t>
      </w:r>
    </w:p>
    <w:p w14:paraId="72DFB4E8" w14:textId="77777777" w:rsidR="00D37F2A" w:rsidRPr="00251448" w:rsidRDefault="00D37F2A" w:rsidP="00D37F2A">
      <w:pPr>
        <w:pStyle w:val="BodyText"/>
        <w:spacing w:before="1" w:line="357" w:lineRule="auto"/>
        <w:ind w:left="720" w:right="390"/>
      </w:pPr>
    </w:p>
    <w:p w14:paraId="5409FC26" w14:textId="77777777" w:rsidR="00251448" w:rsidRPr="00251448" w:rsidRDefault="00251448" w:rsidP="00251448">
      <w:pPr>
        <w:pStyle w:val="BodyText"/>
        <w:spacing w:before="1" w:line="357" w:lineRule="auto"/>
        <w:ind w:left="885" w:right="390"/>
      </w:pPr>
      <w:r w:rsidRPr="00251448">
        <w:t>Overall, Course Compass proved its core goal of supporting students in structured planning, ongoing assessment, and streamlined revision, showing strong promise for broader institutional deployment and long-term adoption.</w:t>
      </w:r>
    </w:p>
    <w:p w14:paraId="552FFC7A" w14:textId="1E1B2775" w:rsidR="00E15CD7" w:rsidRDefault="00E15CD7" w:rsidP="00251448">
      <w:pPr>
        <w:pStyle w:val="BodyText"/>
        <w:spacing w:before="1" w:line="357" w:lineRule="auto"/>
        <w:ind w:left="885" w:right="390"/>
      </w:pPr>
    </w:p>
    <w:p w14:paraId="2CF5BD85" w14:textId="77777777" w:rsidR="00E15CD7" w:rsidRDefault="00E15CD7">
      <w:pPr>
        <w:pStyle w:val="BodyText"/>
        <w:sectPr w:rsidR="00E15CD7">
          <w:pgSz w:w="11920" w:h="16850"/>
          <w:pgMar w:top="13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6A74720D" w14:textId="1CBCBC41" w:rsidR="00D37F2A" w:rsidRDefault="00D37F2A">
      <w:pPr>
        <w:pStyle w:val="BodyText"/>
        <w:rPr>
          <w:sz w:val="40"/>
        </w:rPr>
      </w:pPr>
    </w:p>
    <w:p w14:paraId="1FF3EC21" w14:textId="77777777" w:rsidR="00D37F2A" w:rsidRDefault="00D37F2A" w:rsidP="00D37F2A">
      <w:pPr>
        <w:pStyle w:val="BodyText"/>
        <w:rPr>
          <w:sz w:val="40"/>
        </w:rPr>
      </w:pPr>
    </w:p>
    <w:p w14:paraId="6BB67CE3" w14:textId="77777777" w:rsidR="00D37F2A" w:rsidRDefault="00D37F2A" w:rsidP="00D37F2A">
      <w:pPr>
        <w:pStyle w:val="BodyText"/>
        <w:rPr>
          <w:sz w:val="40"/>
        </w:rPr>
      </w:pPr>
    </w:p>
    <w:p w14:paraId="52E1F491" w14:textId="77777777" w:rsidR="00D37F2A" w:rsidRDefault="00D37F2A" w:rsidP="00D37F2A">
      <w:pPr>
        <w:pStyle w:val="BodyText"/>
        <w:rPr>
          <w:sz w:val="40"/>
        </w:rPr>
      </w:pPr>
    </w:p>
    <w:p w14:paraId="4170524A" w14:textId="77777777" w:rsidR="00D37F2A" w:rsidRDefault="00D37F2A" w:rsidP="00D37F2A">
      <w:pPr>
        <w:pStyle w:val="BodyText"/>
        <w:rPr>
          <w:sz w:val="40"/>
        </w:rPr>
      </w:pPr>
    </w:p>
    <w:p w14:paraId="0D11C524" w14:textId="77777777" w:rsidR="00D37F2A" w:rsidRDefault="00D37F2A" w:rsidP="00D37F2A">
      <w:pPr>
        <w:pStyle w:val="BodyText"/>
        <w:rPr>
          <w:sz w:val="40"/>
        </w:rPr>
      </w:pPr>
    </w:p>
    <w:p w14:paraId="7DC4AAE6" w14:textId="77777777" w:rsidR="00D37F2A" w:rsidRDefault="00D37F2A" w:rsidP="00D37F2A">
      <w:pPr>
        <w:pStyle w:val="BodyText"/>
        <w:rPr>
          <w:sz w:val="40"/>
        </w:rPr>
      </w:pPr>
    </w:p>
    <w:p w14:paraId="7CDD3BED" w14:textId="77777777" w:rsidR="00D37F2A" w:rsidRDefault="00D37F2A" w:rsidP="00D37F2A">
      <w:pPr>
        <w:pStyle w:val="BodyText"/>
        <w:rPr>
          <w:sz w:val="40"/>
        </w:rPr>
      </w:pPr>
    </w:p>
    <w:p w14:paraId="4E50F566" w14:textId="77777777" w:rsidR="00D37F2A" w:rsidRDefault="00D37F2A" w:rsidP="00D37F2A">
      <w:pPr>
        <w:pStyle w:val="BodyText"/>
        <w:rPr>
          <w:sz w:val="40"/>
        </w:rPr>
      </w:pPr>
    </w:p>
    <w:p w14:paraId="12E31F1A" w14:textId="77777777" w:rsidR="00D37F2A" w:rsidRDefault="00D37F2A" w:rsidP="00D37F2A">
      <w:pPr>
        <w:pStyle w:val="BodyText"/>
        <w:spacing w:before="447"/>
        <w:rPr>
          <w:sz w:val="40"/>
        </w:rPr>
      </w:pPr>
    </w:p>
    <w:p w14:paraId="2E2CE224" w14:textId="10EAB482" w:rsidR="00D37F2A" w:rsidRPr="00D37F2A" w:rsidRDefault="00D37F2A" w:rsidP="00D37F2A">
      <w:pPr>
        <w:pStyle w:val="Heading1"/>
        <w:ind w:right="99"/>
        <w:rPr>
          <w:sz w:val="28"/>
          <w:szCs w:val="28"/>
        </w:rPr>
      </w:pPr>
      <w:r w:rsidRPr="00D37F2A">
        <w:rPr>
          <w:spacing w:val="-2"/>
          <w:sz w:val="28"/>
          <w:szCs w:val="28"/>
        </w:rPr>
        <w:t>Future Enhancements</w:t>
      </w:r>
    </w:p>
    <w:p w14:paraId="0AEC53AD" w14:textId="77777777" w:rsidR="00D37F2A" w:rsidRPr="00D37F2A" w:rsidRDefault="00D37F2A" w:rsidP="00D37F2A">
      <w:pPr>
        <w:pStyle w:val="Heading1"/>
        <w:rPr>
          <w:sz w:val="28"/>
          <w:szCs w:val="28"/>
        </w:rPr>
        <w:sectPr w:rsidR="00D37F2A" w:rsidRPr="00D37F2A" w:rsidSect="00D37F2A">
          <w:pgSz w:w="11920" w:h="16850"/>
          <w:pgMar w:top="19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2416E2EF" w14:textId="77777777" w:rsidR="00D37F2A" w:rsidRDefault="00D37F2A" w:rsidP="00D37F2A">
      <w:pPr>
        <w:rPr>
          <w:sz w:val="28"/>
          <w:szCs w:val="28"/>
        </w:rPr>
      </w:pPr>
    </w:p>
    <w:p w14:paraId="5E51D8DD" w14:textId="6F80324F" w:rsidR="00D37F2A" w:rsidRDefault="00D37F2A" w:rsidP="00D37F2A">
      <w:pPr>
        <w:rPr>
          <w:sz w:val="28"/>
          <w:szCs w:val="28"/>
        </w:rPr>
      </w:pPr>
      <w:r w:rsidRPr="00D37F2A">
        <w:rPr>
          <w:sz w:val="28"/>
          <w:szCs w:val="28"/>
        </w:rPr>
        <w:t>To further strengthen the capabilities and robustness of Course Compass, several technological advancements and system improvements are proposed as part of the project’s strategic roadmap. These enhancements aim to address the growing needs for scalability, security, and user-centric experience in academic platforms:</w:t>
      </w:r>
    </w:p>
    <w:p w14:paraId="2E01117C" w14:textId="77777777" w:rsidR="00D37F2A" w:rsidRPr="00D37F2A" w:rsidRDefault="00D37F2A" w:rsidP="00D37F2A">
      <w:pPr>
        <w:rPr>
          <w:sz w:val="28"/>
          <w:szCs w:val="28"/>
        </w:rPr>
      </w:pPr>
    </w:p>
    <w:p w14:paraId="04F98050" w14:textId="77777777" w:rsidR="00D37F2A" w:rsidRDefault="00D37F2A" w:rsidP="00D37F2A">
      <w:pPr>
        <w:numPr>
          <w:ilvl w:val="0"/>
          <w:numId w:val="22"/>
        </w:numPr>
        <w:rPr>
          <w:sz w:val="28"/>
          <w:szCs w:val="28"/>
        </w:rPr>
      </w:pPr>
      <w:r w:rsidRPr="00D37F2A">
        <w:rPr>
          <w:b/>
          <w:bCs/>
          <w:sz w:val="28"/>
          <w:szCs w:val="28"/>
        </w:rPr>
        <w:t xml:space="preserve">Persistent User Data Storage via </w:t>
      </w:r>
      <w:proofErr w:type="spellStart"/>
      <w:r w:rsidRPr="00D37F2A">
        <w:rPr>
          <w:b/>
          <w:bCs/>
          <w:sz w:val="28"/>
          <w:szCs w:val="28"/>
        </w:rPr>
        <w:t>Neon.db</w:t>
      </w:r>
      <w:proofErr w:type="spellEnd"/>
      <w:r w:rsidRPr="00D37F2A">
        <w:rPr>
          <w:b/>
          <w:bCs/>
          <w:sz w:val="28"/>
          <w:szCs w:val="28"/>
        </w:rPr>
        <w:t xml:space="preserve"> (PostgreSQL):</w:t>
      </w:r>
      <w:r w:rsidRPr="00D37F2A">
        <w:rPr>
          <w:sz w:val="28"/>
          <w:szCs w:val="28"/>
        </w:rPr>
        <w:br/>
        <w:t xml:space="preserve">The implementation of </w:t>
      </w:r>
      <w:proofErr w:type="spellStart"/>
      <w:r w:rsidRPr="00D37F2A">
        <w:rPr>
          <w:sz w:val="28"/>
          <w:szCs w:val="28"/>
        </w:rPr>
        <w:t>Neon.db</w:t>
      </w:r>
      <w:proofErr w:type="spellEnd"/>
      <w:r w:rsidRPr="00D37F2A">
        <w:rPr>
          <w:sz w:val="28"/>
          <w:szCs w:val="28"/>
        </w:rPr>
        <w:t>, leveraging PostgreSQL database technology, is projected to facilitate secure and reliable storage of user interactions and chat logs. This will empower students to maintain longitudinal records of their queries and received guidance, thereby supporting continuity in academic planning and personalized educational trajectories.</w:t>
      </w:r>
    </w:p>
    <w:p w14:paraId="330CD648" w14:textId="77777777" w:rsidR="00D37F2A" w:rsidRPr="00D37F2A" w:rsidRDefault="00D37F2A" w:rsidP="00D37F2A">
      <w:pPr>
        <w:ind w:left="720"/>
        <w:rPr>
          <w:sz w:val="28"/>
          <w:szCs w:val="28"/>
        </w:rPr>
      </w:pPr>
    </w:p>
    <w:p w14:paraId="72BC315C" w14:textId="77777777" w:rsidR="00D37F2A" w:rsidRDefault="00D37F2A" w:rsidP="00D37F2A">
      <w:pPr>
        <w:numPr>
          <w:ilvl w:val="0"/>
          <w:numId w:val="22"/>
        </w:numPr>
        <w:rPr>
          <w:sz w:val="28"/>
          <w:szCs w:val="28"/>
        </w:rPr>
      </w:pPr>
      <w:r w:rsidRPr="00D37F2A">
        <w:rPr>
          <w:b/>
          <w:bCs/>
          <w:sz w:val="28"/>
          <w:szCs w:val="28"/>
        </w:rPr>
        <w:t>Performance Optimization with Redis Caching:</w:t>
      </w:r>
      <w:r w:rsidRPr="00D37F2A">
        <w:rPr>
          <w:sz w:val="28"/>
          <w:szCs w:val="28"/>
        </w:rPr>
        <w:br/>
        <w:t>To ensure rapid response times and efficient management of repetitive queries, the integration of Redis as a distributed caching solution is proposed. Caching frequently asked questions and popular interaction patterns will dramatically enhance the overall platform responsiveness while reducing computational overhead for backend processes.</w:t>
      </w:r>
    </w:p>
    <w:p w14:paraId="73C10B95" w14:textId="77777777" w:rsidR="00D37F2A" w:rsidRDefault="00D37F2A" w:rsidP="00D37F2A">
      <w:pPr>
        <w:pStyle w:val="ListParagraph"/>
        <w:rPr>
          <w:sz w:val="28"/>
          <w:szCs w:val="28"/>
        </w:rPr>
      </w:pPr>
    </w:p>
    <w:p w14:paraId="2CF951BA" w14:textId="77777777" w:rsidR="00D37F2A" w:rsidRPr="00D37F2A" w:rsidRDefault="00D37F2A" w:rsidP="00D37F2A">
      <w:pPr>
        <w:ind w:left="720"/>
        <w:rPr>
          <w:sz w:val="28"/>
          <w:szCs w:val="28"/>
        </w:rPr>
      </w:pPr>
    </w:p>
    <w:p w14:paraId="38BE8E62" w14:textId="77777777" w:rsidR="00D37F2A" w:rsidRDefault="00D37F2A" w:rsidP="00D37F2A">
      <w:pPr>
        <w:numPr>
          <w:ilvl w:val="0"/>
          <w:numId w:val="22"/>
        </w:numPr>
        <w:rPr>
          <w:sz w:val="28"/>
          <w:szCs w:val="28"/>
        </w:rPr>
      </w:pPr>
      <w:r w:rsidRPr="00D37F2A">
        <w:rPr>
          <w:b/>
          <w:bCs/>
          <w:sz w:val="28"/>
          <w:szCs w:val="28"/>
        </w:rPr>
        <w:t>Enhanced User Authentication Mechanisms:</w:t>
      </w:r>
      <w:r w:rsidRPr="00D37F2A">
        <w:rPr>
          <w:sz w:val="28"/>
          <w:szCs w:val="28"/>
        </w:rPr>
        <w:br/>
        <w:t>In anticipation of expanded user engagement and sensitive data handling, Course Compass will implement industry-standard authentication protocols. Both JSON Web Token (JWT) based session management and O-Auth based third-party identity verification will be incorporated to provide secure account creation, robust data protection, and authorized access to individualized platform features.</w:t>
      </w:r>
    </w:p>
    <w:p w14:paraId="6C2BBB51" w14:textId="77777777" w:rsidR="00D37F2A" w:rsidRDefault="00D37F2A" w:rsidP="00D37F2A">
      <w:pPr>
        <w:ind w:left="720"/>
        <w:rPr>
          <w:b/>
          <w:bCs/>
          <w:sz w:val="28"/>
          <w:szCs w:val="28"/>
        </w:rPr>
      </w:pPr>
    </w:p>
    <w:p w14:paraId="6A704126" w14:textId="77777777" w:rsidR="00D37F2A" w:rsidRPr="00D37F2A" w:rsidRDefault="00D37F2A" w:rsidP="00D37F2A">
      <w:pPr>
        <w:ind w:left="720"/>
        <w:rPr>
          <w:sz w:val="28"/>
          <w:szCs w:val="28"/>
        </w:rPr>
      </w:pPr>
    </w:p>
    <w:p w14:paraId="0169181A" w14:textId="77777777" w:rsidR="00D37F2A" w:rsidRPr="00D37F2A" w:rsidRDefault="00D37F2A" w:rsidP="00D37F2A">
      <w:pPr>
        <w:rPr>
          <w:sz w:val="28"/>
          <w:szCs w:val="28"/>
        </w:rPr>
      </w:pPr>
      <w:r w:rsidRPr="00D37F2A">
        <w:rPr>
          <w:sz w:val="28"/>
          <w:szCs w:val="28"/>
        </w:rPr>
        <w:t>Collectively, these advancements will underpin a more secure, scalable, and high-performing platform architecture. They are carefully aligned with best practices in modern educational technology and represent a forward-looking commitment to delivering innovative solutions for students and institutions alike. The planned enhancements will thus enable Course Compass to both scale its user base and deepen its impact across diverse learning environments.</w:t>
      </w:r>
    </w:p>
    <w:p w14:paraId="0F8EC99B" w14:textId="3B27DED2" w:rsidR="00D37F2A" w:rsidRDefault="00D37F2A" w:rsidP="00D37F2A">
      <w:pPr>
        <w:rPr>
          <w:sz w:val="40"/>
          <w:szCs w:val="28"/>
        </w:rPr>
      </w:pPr>
      <w:r>
        <w:rPr>
          <w:sz w:val="40"/>
        </w:rPr>
        <w:br w:type="page"/>
      </w:r>
    </w:p>
    <w:p w14:paraId="66491523" w14:textId="77777777" w:rsidR="00E15CD7" w:rsidRDefault="00E15CD7">
      <w:pPr>
        <w:pStyle w:val="BodyText"/>
        <w:rPr>
          <w:sz w:val="40"/>
        </w:rPr>
      </w:pPr>
    </w:p>
    <w:p w14:paraId="10485BA8" w14:textId="77777777" w:rsidR="00E15CD7" w:rsidRDefault="00E15CD7">
      <w:pPr>
        <w:pStyle w:val="BodyText"/>
        <w:rPr>
          <w:sz w:val="40"/>
        </w:rPr>
      </w:pPr>
    </w:p>
    <w:p w14:paraId="42F0E3F8" w14:textId="77777777" w:rsidR="00E15CD7" w:rsidRDefault="00E15CD7">
      <w:pPr>
        <w:pStyle w:val="BodyText"/>
        <w:rPr>
          <w:sz w:val="40"/>
        </w:rPr>
      </w:pPr>
    </w:p>
    <w:p w14:paraId="2E6673D1" w14:textId="77777777" w:rsidR="00E15CD7" w:rsidRDefault="00E15CD7">
      <w:pPr>
        <w:pStyle w:val="BodyText"/>
        <w:rPr>
          <w:sz w:val="40"/>
        </w:rPr>
      </w:pPr>
    </w:p>
    <w:p w14:paraId="2B75E0C9" w14:textId="77777777" w:rsidR="00E15CD7" w:rsidRDefault="00E15CD7">
      <w:pPr>
        <w:pStyle w:val="BodyText"/>
        <w:rPr>
          <w:sz w:val="40"/>
        </w:rPr>
      </w:pPr>
    </w:p>
    <w:p w14:paraId="643D39E9" w14:textId="77777777" w:rsidR="00E15CD7" w:rsidRDefault="00E15CD7">
      <w:pPr>
        <w:pStyle w:val="BodyText"/>
        <w:rPr>
          <w:sz w:val="40"/>
        </w:rPr>
      </w:pPr>
    </w:p>
    <w:p w14:paraId="1BE39702" w14:textId="77777777" w:rsidR="00E15CD7" w:rsidRDefault="00E15CD7">
      <w:pPr>
        <w:pStyle w:val="BodyText"/>
        <w:rPr>
          <w:sz w:val="40"/>
        </w:rPr>
      </w:pPr>
    </w:p>
    <w:p w14:paraId="0524E8C5" w14:textId="77777777" w:rsidR="00E15CD7" w:rsidRDefault="00E15CD7">
      <w:pPr>
        <w:pStyle w:val="BodyText"/>
        <w:rPr>
          <w:sz w:val="40"/>
        </w:rPr>
      </w:pPr>
    </w:p>
    <w:p w14:paraId="74027427" w14:textId="77777777" w:rsidR="00E15CD7" w:rsidRDefault="00E15CD7">
      <w:pPr>
        <w:pStyle w:val="BodyText"/>
        <w:spacing w:before="447"/>
        <w:rPr>
          <w:sz w:val="40"/>
        </w:rPr>
      </w:pPr>
    </w:p>
    <w:p w14:paraId="1D2EEAEA" w14:textId="77777777" w:rsidR="00E15CD7" w:rsidRDefault="00000000">
      <w:pPr>
        <w:pStyle w:val="Heading1"/>
        <w:ind w:right="99"/>
      </w:pPr>
      <w:r>
        <w:rPr>
          <w:spacing w:val="-2"/>
        </w:rPr>
        <w:t>Conclusion</w:t>
      </w:r>
    </w:p>
    <w:p w14:paraId="2BF6D878" w14:textId="77777777" w:rsidR="00E15CD7" w:rsidRDefault="00E15CD7">
      <w:pPr>
        <w:pStyle w:val="Heading1"/>
        <w:sectPr w:rsidR="00E15CD7">
          <w:pgSz w:w="11920" w:h="16850"/>
          <w:pgMar w:top="19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1507D7D5" w14:textId="77777777" w:rsidR="00733392" w:rsidRPr="00733392" w:rsidRDefault="00733392" w:rsidP="00733392">
      <w:pPr>
        <w:pStyle w:val="BodyText"/>
        <w:spacing w:before="73"/>
        <w:ind w:left="165" w:right="74"/>
      </w:pPr>
      <w:r w:rsidRPr="00733392">
        <w:lastRenderedPageBreak/>
        <w:t>Course Compass exemplifies the integration of artificial intelligence into academia, offering a multifunctional platform that supports students throughout their educational journey. By combining intelligent conversational guidance, personalized planning, visual progress tracking, self-assessment, and efficient note management, Course Compass addresses key barriers faced by learners in setting and achieving their goals. The platform’s modular design and user-centric workflows ensure that students benefit from real-time insights, actionable recommendations, and clear organization of study materials.</w:t>
      </w:r>
    </w:p>
    <w:p w14:paraId="68EFBAC0" w14:textId="77777777" w:rsidR="00733392" w:rsidRPr="00733392" w:rsidRDefault="00733392" w:rsidP="00733392">
      <w:pPr>
        <w:pStyle w:val="BodyText"/>
        <w:spacing w:before="73"/>
        <w:ind w:left="165" w:right="74"/>
      </w:pPr>
      <w:r w:rsidRPr="00733392">
        <w:t>Initial user testing validated the utility and impact of Course Compass across diverse academic scenarios, highlighting improvements in planning, progress awareness, knowledge checking, and revision effectiveness. While some limitations remain, particularly in adaptive personalization and subjective grading, the project demonstrates robust potential for real-world adoption in both individual and institutional contexts.</w:t>
      </w:r>
    </w:p>
    <w:p w14:paraId="226D81C9" w14:textId="2377A1FB" w:rsidR="00E15CD7" w:rsidRDefault="00733392" w:rsidP="00733392">
      <w:pPr>
        <w:pStyle w:val="BodyText"/>
        <w:spacing w:before="73"/>
        <w:ind w:left="165" w:right="74"/>
        <w:rPr>
          <w:sz w:val="17"/>
        </w:rPr>
        <w:sectPr w:rsidR="00E15CD7">
          <w:pgSz w:w="11920" w:h="16850"/>
          <w:pgMar w:top="19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r w:rsidRPr="00733392">
        <w:t>Ultimately, Course Compass lays the foundation for more proactive, self-driven student experiences, bridging the gap between information overload and actionable academic strategy. With further development, it stands to become a vital tool in modern educational ecosystems, empowering students to reach their full academic potential.</w:t>
      </w:r>
    </w:p>
    <w:p w14:paraId="5E18BC9B" w14:textId="77777777" w:rsidR="00E15CD7" w:rsidRDefault="00E15CD7">
      <w:pPr>
        <w:pStyle w:val="BodyText"/>
        <w:rPr>
          <w:sz w:val="40"/>
        </w:rPr>
      </w:pPr>
    </w:p>
    <w:p w14:paraId="7608762C" w14:textId="77777777" w:rsidR="00E15CD7" w:rsidRDefault="00E15CD7">
      <w:pPr>
        <w:pStyle w:val="BodyText"/>
        <w:rPr>
          <w:sz w:val="40"/>
        </w:rPr>
      </w:pPr>
    </w:p>
    <w:p w14:paraId="3DAA7D75" w14:textId="77777777" w:rsidR="00E15CD7" w:rsidRDefault="00E15CD7">
      <w:pPr>
        <w:pStyle w:val="BodyText"/>
        <w:rPr>
          <w:sz w:val="40"/>
        </w:rPr>
      </w:pPr>
    </w:p>
    <w:p w14:paraId="509BB490" w14:textId="77777777" w:rsidR="00E15CD7" w:rsidRDefault="00E15CD7">
      <w:pPr>
        <w:pStyle w:val="BodyText"/>
        <w:rPr>
          <w:sz w:val="40"/>
        </w:rPr>
      </w:pPr>
    </w:p>
    <w:p w14:paraId="006AE7F6" w14:textId="77777777" w:rsidR="00E15CD7" w:rsidRDefault="00E15CD7">
      <w:pPr>
        <w:pStyle w:val="BodyText"/>
        <w:rPr>
          <w:sz w:val="40"/>
        </w:rPr>
      </w:pPr>
    </w:p>
    <w:p w14:paraId="20516E35" w14:textId="77777777" w:rsidR="00E15CD7" w:rsidRDefault="00E15CD7">
      <w:pPr>
        <w:pStyle w:val="BodyText"/>
        <w:rPr>
          <w:sz w:val="40"/>
        </w:rPr>
      </w:pPr>
    </w:p>
    <w:p w14:paraId="6EFDB6AD" w14:textId="77777777" w:rsidR="00E15CD7" w:rsidRDefault="00E15CD7">
      <w:pPr>
        <w:pStyle w:val="BodyText"/>
        <w:rPr>
          <w:sz w:val="40"/>
        </w:rPr>
      </w:pPr>
    </w:p>
    <w:p w14:paraId="165604DF" w14:textId="77777777" w:rsidR="00E15CD7" w:rsidRDefault="00E15CD7">
      <w:pPr>
        <w:pStyle w:val="BodyText"/>
        <w:rPr>
          <w:sz w:val="40"/>
        </w:rPr>
      </w:pPr>
    </w:p>
    <w:p w14:paraId="7D059E2C" w14:textId="77777777" w:rsidR="00E15CD7" w:rsidRDefault="00E15CD7">
      <w:pPr>
        <w:pStyle w:val="BodyText"/>
        <w:rPr>
          <w:sz w:val="40"/>
        </w:rPr>
      </w:pPr>
    </w:p>
    <w:p w14:paraId="5B9202E8" w14:textId="77777777" w:rsidR="00E15CD7" w:rsidRDefault="00E15CD7">
      <w:pPr>
        <w:pStyle w:val="BodyText"/>
        <w:spacing w:before="32"/>
        <w:rPr>
          <w:sz w:val="40"/>
        </w:rPr>
      </w:pPr>
    </w:p>
    <w:p w14:paraId="0B86611D" w14:textId="2110FAF1" w:rsidR="00E15CD7" w:rsidRDefault="00733392">
      <w:pPr>
        <w:pStyle w:val="Heading1"/>
        <w:ind w:right="110"/>
      </w:pPr>
      <w:r>
        <w:rPr>
          <w:spacing w:val="-2"/>
        </w:rPr>
        <w:t>Literature Survey / References</w:t>
      </w:r>
    </w:p>
    <w:p w14:paraId="3D485F6A" w14:textId="77777777" w:rsidR="00E15CD7" w:rsidRDefault="00E15CD7">
      <w:pPr>
        <w:pStyle w:val="Heading1"/>
        <w:sectPr w:rsidR="00E15CD7">
          <w:pgSz w:w="11920" w:h="16850"/>
          <w:pgMar w:top="194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pPr>
    </w:p>
    <w:p w14:paraId="02EFA8DC" w14:textId="77777777" w:rsidR="00733392" w:rsidRDefault="00733392" w:rsidP="00733392">
      <w:pPr>
        <w:pStyle w:val="BodyText"/>
        <w:spacing w:before="73"/>
        <w:ind w:left="165" w:right="74"/>
        <w:rPr>
          <w:b/>
          <w:bCs/>
        </w:rPr>
      </w:pPr>
      <w:r w:rsidRPr="00733392">
        <w:rPr>
          <w:b/>
          <w:bCs/>
        </w:rPr>
        <w:lastRenderedPageBreak/>
        <w:t>Literature Survey</w:t>
      </w:r>
    </w:p>
    <w:p w14:paraId="0D706F29" w14:textId="77777777" w:rsidR="00733392" w:rsidRPr="00733392" w:rsidRDefault="00733392" w:rsidP="00733392">
      <w:pPr>
        <w:pStyle w:val="BodyText"/>
        <w:spacing w:before="73"/>
        <w:ind w:left="165" w:right="74"/>
      </w:pPr>
    </w:p>
    <w:p w14:paraId="3F2D9F9E" w14:textId="77777777" w:rsidR="00733392" w:rsidRPr="00733392" w:rsidRDefault="00733392" w:rsidP="00733392">
      <w:pPr>
        <w:pStyle w:val="BodyText"/>
        <w:spacing w:before="73"/>
        <w:ind w:left="165" w:right="74"/>
      </w:pPr>
      <w:r w:rsidRPr="00733392">
        <w:t>The application of artificial intelligence in education has gained significant momentum in recent years, with a particular focus on intelligent tutoring systems (ITS), AI-enabled chatbots, and virtual teaching assistants. Studies highlight the pedagogical value of these tools, which range from providing individualized support to automating administrative and instructional tasks.</w:t>
      </w:r>
    </w:p>
    <w:p w14:paraId="545143DF" w14:textId="77777777" w:rsidR="00733392" w:rsidRPr="00733392" w:rsidRDefault="00733392" w:rsidP="00733392">
      <w:pPr>
        <w:pStyle w:val="BodyText"/>
        <w:numPr>
          <w:ilvl w:val="0"/>
          <w:numId w:val="18"/>
        </w:numPr>
        <w:spacing w:before="73"/>
        <w:ind w:right="74"/>
      </w:pPr>
      <w:r w:rsidRPr="00733392">
        <w:rPr>
          <w:b/>
          <w:bCs/>
        </w:rPr>
        <w:t>Intelligent Tutoring Systems (ITS)</w:t>
      </w:r>
      <w:r w:rsidRPr="00733392">
        <w:t xml:space="preserve"> have been shown to enhance learning outcomes by adapting instruction to individual student needs. ITS use models such as Bayesian Knowledge Tracing and large language models to assess student knowledge and offer tailored support, acting as virtual tutors and remediation tools. These systems accelerate subject mastery and engagement but face scalability and ethical challenges in large implementations.</w:t>
      </w:r>
      <w:hyperlink r:id="rId14" w:tgtFrame="_blank" w:history="1">
        <w:r w:rsidRPr="00733392">
          <w:rPr>
            <w:rStyle w:val="Hyperlink"/>
          </w:rPr>
          <w:t>ebsco+1</w:t>
        </w:r>
      </w:hyperlink>
      <w:r w:rsidRPr="00733392">
        <w:t>​</w:t>
      </w:r>
    </w:p>
    <w:p w14:paraId="4CA599D4" w14:textId="77777777" w:rsidR="00733392" w:rsidRPr="00733392" w:rsidRDefault="00733392" w:rsidP="00733392">
      <w:pPr>
        <w:pStyle w:val="BodyText"/>
        <w:numPr>
          <w:ilvl w:val="0"/>
          <w:numId w:val="18"/>
        </w:numPr>
        <w:spacing w:before="73"/>
        <w:ind w:right="74"/>
      </w:pPr>
      <w:r w:rsidRPr="00733392">
        <w:rPr>
          <w:b/>
          <w:bCs/>
        </w:rPr>
        <w:t>AI-based Chatbots in Education</w:t>
      </w:r>
      <w:r w:rsidRPr="00733392">
        <w:t xml:space="preserve"> fulfill roles as virtual study companions, teaching assistants, and information providers. Chatbots offer prompt, context-aware responses to curricular and logistical inquiries, enable instant support during self-study, and automate routine tasks like assignment submission and answering common questions. Their pedagogical benefits include assisting in self-regulated learning, motivating students, and increasing educational efficiency.</w:t>
      </w:r>
      <w:hyperlink r:id="rId15" w:tgtFrame="_blank" w:history="1">
        <w:r w:rsidRPr="00733392">
          <w:rPr>
            <w:rStyle w:val="Hyperlink"/>
          </w:rPr>
          <w:t>frontiersin+2</w:t>
        </w:r>
      </w:hyperlink>
      <w:r w:rsidRPr="00733392">
        <w:t>​</w:t>
      </w:r>
    </w:p>
    <w:p w14:paraId="080B2F5D" w14:textId="77777777" w:rsidR="00733392" w:rsidRPr="00733392" w:rsidRDefault="00733392" w:rsidP="00733392">
      <w:pPr>
        <w:pStyle w:val="BodyText"/>
        <w:numPr>
          <w:ilvl w:val="0"/>
          <w:numId w:val="18"/>
        </w:numPr>
        <w:spacing w:before="73"/>
        <w:ind w:right="74"/>
      </w:pPr>
      <w:r w:rsidRPr="00733392">
        <w:rPr>
          <w:b/>
          <w:bCs/>
        </w:rPr>
        <w:t>Virtual Teaching Assistants &amp; Adaptive Learning Systems</w:t>
      </w:r>
      <w:r w:rsidRPr="00733392">
        <w:t xml:space="preserve"> utilize advanced natural language processing techniques to create engaging, personalized educational experiences. Research into systems such as Artificial Intelligence-Enabled Intelligent Assistant (AIIA) demonstrates how AI can facilitate adaptive learning, generate quizzes and flashcards, and deliver customized performance feedback, thereby reducing cognitive load and improving satisfaction among higher education students.</w:t>
      </w:r>
      <w:hyperlink r:id="rId16" w:tgtFrame="_blank" w:history="1">
        <w:r w:rsidRPr="00733392">
          <w:rPr>
            <w:rStyle w:val="Hyperlink"/>
          </w:rPr>
          <w:t>diva-portal+2</w:t>
        </w:r>
      </w:hyperlink>
      <w:r w:rsidRPr="00733392">
        <w:t>​</w:t>
      </w:r>
    </w:p>
    <w:p w14:paraId="3024B1FE" w14:textId="77777777" w:rsidR="00733392" w:rsidRDefault="00733392" w:rsidP="00733392">
      <w:pPr>
        <w:pStyle w:val="BodyText"/>
        <w:spacing w:before="73"/>
        <w:ind w:left="165" w:right="74"/>
      </w:pPr>
      <w:r w:rsidRPr="00733392">
        <w:t>Key systematic reviews further outline the transformation of teaching and learning through incorporation of AI, citing increased teacher productivity, better student engagement, and the potential to personalize learning at scale. However, they also note ongoing limitations around adaptability, ethical concerns, and integration with institutional databases.</w:t>
      </w:r>
      <w:hyperlink r:id="rId17" w:tgtFrame="_blank" w:history="1">
        <w:r w:rsidRPr="00733392">
          <w:rPr>
            <w:rStyle w:val="Hyperlink"/>
          </w:rPr>
          <w:t>sciencedirect+1</w:t>
        </w:r>
      </w:hyperlink>
      <w:r w:rsidRPr="00733392">
        <w:t>​</w:t>
      </w:r>
    </w:p>
    <w:p w14:paraId="1C6BD6A0" w14:textId="77777777" w:rsidR="00733392" w:rsidRDefault="00733392" w:rsidP="00733392">
      <w:pPr>
        <w:pStyle w:val="BodyText"/>
        <w:spacing w:before="73"/>
        <w:ind w:left="165" w:right="74"/>
      </w:pPr>
    </w:p>
    <w:p w14:paraId="05936DA8" w14:textId="03E28666" w:rsidR="00733392" w:rsidRDefault="00733392">
      <w:pPr>
        <w:rPr>
          <w:sz w:val="28"/>
          <w:szCs w:val="28"/>
        </w:rPr>
      </w:pPr>
      <w:r>
        <w:br w:type="page"/>
      </w:r>
    </w:p>
    <w:p w14:paraId="244AABA8" w14:textId="77777777" w:rsidR="00733392" w:rsidRPr="00733392" w:rsidRDefault="00733392" w:rsidP="00733392">
      <w:pPr>
        <w:pStyle w:val="BodyText"/>
        <w:spacing w:before="73"/>
        <w:ind w:left="165" w:right="74"/>
      </w:pPr>
    </w:p>
    <w:p w14:paraId="0ACD2163" w14:textId="77777777" w:rsidR="00733392" w:rsidRDefault="00733392" w:rsidP="00733392">
      <w:pPr>
        <w:pStyle w:val="BodyText"/>
        <w:spacing w:before="73"/>
        <w:ind w:left="165" w:right="74"/>
        <w:rPr>
          <w:b/>
          <w:bCs/>
        </w:rPr>
      </w:pPr>
      <w:r w:rsidRPr="00733392">
        <w:rPr>
          <w:b/>
          <w:bCs/>
        </w:rPr>
        <w:t>References:</w:t>
      </w:r>
    </w:p>
    <w:p w14:paraId="2F7F59A5" w14:textId="77777777" w:rsidR="00733392" w:rsidRPr="00733392" w:rsidRDefault="00733392" w:rsidP="00733392">
      <w:pPr>
        <w:pStyle w:val="BodyText"/>
        <w:spacing w:before="73"/>
        <w:ind w:left="165" w:right="74"/>
      </w:pPr>
    </w:p>
    <w:p w14:paraId="0E3A9D23" w14:textId="0D96F7FA" w:rsidR="00733392" w:rsidRDefault="00733392" w:rsidP="00733392">
      <w:pPr>
        <w:pStyle w:val="my-2"/>
        <w:numPr>
          <w:ilvl w:val="0"/>
          <w:numId w:val="1"/>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Liu, V., Latif, E., &amp; Zhai, X. (2025). Advancing Education through Tutoring Systems: A Systematic Literature Review. </w:t>
      </w:r>
      <w:hyperlink r:id="rId18" w:history="1">
        <w:r w:rsidRPr="00733392">
          <w:rPr>
            <w:rStyle w:val="Hyperlink"/>
            <w:rFonts w:ascii="Segoe UI" w:hAnsi="Segoe UI" w:cs="Segoe UI"/>
            <w:spacing w:val="2"/>
            <w:bdr w:val="single" w:sz="2" w:space="0" w:color="auto" w:frame="1"/>
          </w:rPr>
          <w:t>arXiv:2503.09748</w:t>
        </w:r>
        <w:r w:rsidRPr="00733392">
          <w:rPr>
            <w:rStyle w:val="Hyperlink"/>
            <w:rFonts w:ascii="Segoe UI" w:hAnsi="Segoe UI" w:cs="Segoe UI"/>
            <w:spacing w:val="2"/>
          </w:rPr>
          <w:t>​</w:t>
        </w:r>
      </w:hyperlink>
    </w:p>
    <w:p w14:paraId="79AAF75E" w14:textId="5701B05C" w:rsidR="00733392" w:rsidRDefault="00733392" w:rsidP="00733392">
      <w:pPr>
        <w:pStyle w:val="my-2"/>
        <w:numPr>
          <w:ilvl w:val="0"/>
          <w:numId w:val="1"/>
        </w:numPr>
        <w:pBdr>
          <w:top w:val="single" w:sz="2" w:space="0" w:color="auto"/>
          <w:left w:val="single" w:sz="2" w:space="0" w:color="auto"/>
          <w:bottom w:val="single" w:sz="2" w:space="0" w:color="auto"/>
          <w:right w:val="single" w:sz="2" w:space="0" w:color="auto"/>
        </w:pBdr>
        <w:rPr>
          <w:rFonts w:ascii="Segoe UI" w:hAnsi="Segoe UI" w:cs="Segoe UI"/>
          <w:spacing w:val="2"/>
        </w:rPr>
      </w:pPr>
      <w:hyperlink r:id="rId19" w:history="1">
        <w:r w:rsidRPr="00733392">
          <w:rPr>
            <w:rStyle w:val="Hyperlink"/>
            <w:rFonts w:ascii="Segoe UI" w:hAnsi="Segoe UI" w:cs="Segoe UI"/>
            <w:spacing w:val="2"/>
          </w:rPr>
          <w:t>EBSCO Research Starter: Intelligent Tutoring Systems​</w:t>
        </w:r>
      </w:hyperlink>
    </w:p>
    <w:p w14:paraId="2EE0BF12" w14:textId="36416BDA" w:rsidR="00733392" w:rsidRDefault="00733392" w:rsidP="00733392">
      <w:pPr>
        <w:pStyle w:val="my-2"/>
        <w:numPr>
          <w:ilvl w:val="0"/>
          <w:numId w:val="1"/>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Alias, N., et al. (2019). Chatbots applications in education: A systematic review. </w:t>
      </w:r>
      <w:hyperlink r:id="rId20" w:history="1">
        <w:r w:rsidRPr="00733392">
          <w:rPr>
            <w:rStyle w:val="Hyperlink"/>
            <w:rFonts w:ascii="Segoe UI" w:hAnsi="Segoe UI" w:cs="Segoe UI"/>
            <w:spacing w:val="2"/>
            <w:bdr w:val="single" w:sz="2" w:space="0" w:color="auto" w:frame="1"/>
          </w:rPr>
          <w:t>ScienceDirec</w:t>
        </w:r>
      </w:hyperlink>
      <w:r>
        <w:rPr>
          <w:rStyle w:val="Emphasis"/>
          <w:rFonts w:ascii="Segoe UI" w:hAnsi="Segoe UI" w:cs="Segoe UI"/>
          <w:spacing w:val="2"/>
          <w:bdr w:val="single" w:sz="2" w:space="0" w:color="auto" w:frame="1"/>
        </w:rPr>
        <w:t>t</w:t>
      </w:r>
      <w:r>
        <w:rPr>
          <w:rFonts w:ascii="Segoe UI" w:hAnsi="Segoe UI" w:cs="Segoe UI"/>
          <w:spacing w:val="2"/>
        </w:rPr>
        <w:t>​</w:t>
      </w:r>
    </w:p>
    <w:p w14:paraId="2C7CCF55" w14:textId="77777777" w:rsidR="009E635A" w:rsidRDefault="00733392" w:rsidP="009E635A">
      <w:pPr>
        <w:pStyle w:val="my-2"/>
        <w:numPr>
          <w:ilvl w:val="0"/>
          <w:numId w:val="1"/>
        </w:numPr>
        <w:pBdr>
          <w:top w:val="single" w:sz="2" w:space="0" w:color="auto"/>
          <w:left w:val="single" w:sz="2" w:space="0" w:color="auto"/>
          <w:bottom w:val="single" w:sz="2" w:space="0" w:color="auto"/>
          <w:right w:val="single" w:sz="2" w:space="0" w:color="auto"/>
        </w:pBdr>
        <w:rPr>
          <w:rFonts w:ascii="Segoe UI" w:hAnsi="Segoe UI" w:cs="Segoe UI"/>
          <w:spacing w:val="2"/>
        </w:rPr>
      </w:pPr>
      <w:proofErr w:type="spellStart"/>
      <w:r>
        <w:rPr>
          <w:rFonts w:ascii="Segoe UI" w:hAnsi="Segoe UI" w:cs="Segoe UI"/>
          <w:spacing w:val="2"/>
        </w:rPr>
        <w:t>Ramteja</w:t>
      </w:r>
      <w:proofErr w:type="spellEnd"/>
      <w:r>
        <w:rPr>
          <w:rFonts w:ascii="Segoe UI" w:hAnsi="Segoe UI" w:cs="Segoe UI"/>
          <w:spacing w:val="2"/>
        </w:rPr>
        <w:t xml:space="preserve"> Sajja et al. (2023). Artificial Intelligence-Enabled Intelligent Assistant for Personalized and Adaptive Learning in Higher Education. </w:t>
      </w:r>
      <w:hyperlink r:id="rId21" w:history="1">
        <w:r w:rsidRPr="00733392">
          <w:rPr>
            <w:rStyle w:val="Hyperlink"/>
            <w:rFonts w:ascii="Segoe UI" w:hAnsi="Segoe UI" w:cs="Segoe UI"/>
            <w:spacing w:val="2"/>
            <w:bdr w:val="single" w:sz="2" w:space="0" w:color="auto" w:frame="1"/>
          </w:rPr>
          <w:t>arXiv:2309.10892</w:t>
        </w:r>
      </w:hyperlink>
    </w:p>
    <w:p w14:paraId="18F4778A" w14:textId="2EDFE938" w:rsidR="00733392" w:rsidRPr="009E635A" w:rsidRDefault="00733392" w:rsidP="009E635A">
      <w:pPr>
        <w:pStyle w:val="my-2"/>
        <w:numPr>
          <w:ilvl w:val="0"/>
          <w:numId w:val="1"/>
        </w:numPr>
        <w:pBdr>
          <w:top w:val="single" w:sz="2" w:space="0" w:color="auto"/>
          <w:left w:val="single" w:sz="2" w:space="0" w:color="auto"/>
          <w:bottom w:val="single" w:sz="2" w:space="0" w:color="auto"/>
          <w:right w:val="single" w:sz="2" w:space="0" w:color="auto"/>
        </w:pBdr>
        <w:rPr>
          <w:rFonts w:ascii="Segoe UI" w:hAnsi="Segoe UI" w:cs="Segoe UI"/>
          <w:spacing w:val="2"/>
        </w:rPr>
      </w:pPr>
      <w:r w:rsidRPr="009E635A">
        <w:rPr>
          <w:rFonts w:ascii="Segoe UI" w:hAnsi="Segoe UI" w:cs="Segoe UI"/>
          <w:spacing w:val="2"/>
        </w:rPr>
        <w:t xml:space="preserve">Frontiers in Artificial Intelligence (2021). </w:t>
      </w:r>
      <w:hyperlink r:id="rId22" w:history="1">
        <w:r w:rsidRPr="009E635A">
          <w:rPr>
            <w:rStyle w:val="Hyperlink"/>
            <w:rFonts w:ascii="Segoe UI" w:hAnsi="Segoe UI" w:cs="Segoe UI"/>
            <w:spacing w:val="2"/>
          </w:rPr>
          <w:t>Are We There Yet? - A Systematic Literature Review on Chatbots in Education</w:t>
        </w:r>
      </w:hyperlink>
      <w:r w:rsidRPr="009E635A">
        <w:rPr>
          <w:rFonts w:ascii="Segoe UI" w:hAnsi="Segoe UI" w:cs="Segoe UI"/>
          <w:spacing w:val="2"/>
        </w:rPr>
        <w:t>​</w:t>
      </w:r>
    </w:p>
    <w:p w14:paraId="6573AA7A" w14:textId="47ECCCFA" w:rsidR="00E15CD7" w:rsidRPr="009E635A" w:rsidRDefault="00733392" w:rsidP="009E635A">
      <w:pPr>
        <w:pStyle w:val="my-2"/>
        <w:numPr>
          <w:ilvl w:val="0"/>
          <w:numId w:val="1"/>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 xml:space="preserve">Educational Artificial Intelligent Chatbot: </w:t>
      </w:r>
      <w:hyperlink r:id="rId23" w:history="1">
        <w:r w:rsidRPr="009E635A">
          <w:rPr>
            <w:rStyle w:val="Hyperlink"/>
            <w:rFonts w:ascii="Segoe UI" w:hAnsi="Segoe UI" w:cs="Segoe UI"/>
            <w:spacing w:val="2"/>
          </w:rPr>
          <w:t xml:space="preserve">Teacher Assistant and Study Buddy. </w:t>
        </w:r>
        <w:proofErr w:type="spellStart"/>
        <w:r w:rsidRPr="009E635A">
          <w:rPr>
            <w:rStyle w:val="Hyperlink"/>
            <w:rFonts w:ascii="Segoe UI" w:hAnsi="Segoe UI" w:cs="Segoe UI"/>
            <w:spacing w:val="2"/>
          </w:rPr>
          <w:t>DiVA</w:t>
        </w:r>
        <w:proofErr w:type="spellEnd"/>
        <w:r w:rsidRPr="009E635A">
          <w:rPr>
            <w:rStyle w:val="Hyperlink"/>
            <w:rFonts w:ascii="Segoe UI" w:hAnsi="Segoe UI" w:cs="Segoe UI"/>
            <w:spacing w:val="2"/>
          </w:rPr>
          <w:t xml:space="preserve"> Portal, Sweden​</w:t>
        </w:r>
      </w:hyperlink>
    </w:p>
    <w:sectPr w:rsidR="00E15CD7" w:rsidRPr="009E635A">
      <w:pgSz w:w="11920" w:h="16850"/>
      <w:pgMar w:top="1660" w:right="1417" w:bottom="1240" w:left="1275" w:header="0" w:footer="1048"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3B066" w14:textId="77777777" w:rsidR="000E2D38" w:rsidRDefault="000E2D38">
      <w:r>
        <w:separator/>
      </w:r>
    </w:p>
  </w:endnote>
  <w:endnote w:type="continuationSeparator" w:id="0">
    <w:p w14:paraId="5352D89D" w14:textId="77777777" w:rsidR="000E2D38" w:rsidRDefault="000E2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F881" w14:textId="77777777" w:rsidR="00E15CD7" w:rsidRDefault="00000000">
    <w:pPr>
      <w:pStyle w:val="BodyText"/>
      <w:spacing w:line="14" w:lineRule="auto"/>
      <w:rPr>
        <w:sz w:val="20"/>
      </w:rPr>
    </w:pPr>
    <w:r>
      <w:rPr>
        <w:noProof/>
        <w:sz w:val="20"/>
      </w:rPr>
      <mc:AlternateContent>
        <mc:Choice Requires="wps">
          <w:drawing>
            <wp:anchor distT="0" distB="0" distL="0" distR="0" simplePos="0" relativeHeight="487344128" behindDoc="1" locked="0" layoutInCell="1" allowOverlap="1" wp14:anchorId="2B9A76AB" wp14:editId="5FC74766">
              <wp:simplePos x="0" y="0"/>
              <wp:positionH relativeFrom="page">
                <wp:posOffset>6457188</wp:posOffset>
              </wp:positionH>
              <wp:positionV relativeFrom="page">
                <wp:posOffset>9888558</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7B0B069E" w14:textId="77777777" w:rsidR="00E15CD7"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B9A76AB" id="_x0000_t202" coordsize="21600,21600" o:spt="202" path="m,l,21600r21600,l21600,xe">
              <v:stroke joinstyle="miter"/>
              <v:path gradientshapeok="t" o:connecttype="rect"/>
            </v:shapetype>
            <v:shape id="Textbox 2" o:spid="_x0000_s1026" type="#_x0000_t202" style="position:absolute;margin-left:508.45pt;margin-top:778.65pt;width:15.55pt;height:15.3pt;z-index:-159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" filled="f" stroked="f">
              <v:textbox inset="0,0,0,0">
                <w:txbxContent>
                  <w:p w14:paraId="7B0B069E" w14:textId="77777777" w:rsidR="00E15CD7"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42875" w14:textId="77777777" w:rsidR="000E2D38" w:rsidRDefault="000E2D38">
      <w:r>
        <w:separator/>
      </w:r>
    </w:p>
  </w:footnote>
  <w:footnote w:type="continuationSeparator" w:id="0">
    <w:p w14:paraId="60CF0C1B" w14:textId="77777777" w:rsidR="000E2D38" w:rsidRDefault="000E2D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51B9"/>
    <w:multiLevelType w:val="multilevel"/>
    <w:tmpl w:val="DFC6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168BE"/>
    <w:multiLevelType w:val="multilevel"/>
    <w:tmpl w:val="FBD8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D64E0"/>
    <w:multiLevelType w:val="multilevel"/>
    <w:tmpl w:val="70C2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1C7A62"/>
    <w:multiLevelType w:val="multilevel"/>
    <w:tmpl w:val="9E5A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F44DE"/>
    <w:multiLevelType w:val="multilevel"/>
    <w:tmpl w:val="7BB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43552"/>
    <w:multiLevelType w:val="multilevel"/>
    <w:tmpl w:val="A65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BD724A"/>
    <w:multiLevelType w:val="multilevel"/>
    <w:tmpl w:val="BA68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51251"/>
    <w:multiLevelType w:val="multilevel"/>
    <w:tmpl w:val="B77A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DF65A6"/>
    <w:multiLevelType w:val="multilevel"/>
    <w:tmpl w:val="A086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127403"/>
    <w:multiLevelType w:val="multilevel"/>
    <w:tmpl w:val="C76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7A6C79"/>
    <w:multiLevelType w:val="multilevel"/>
    <w:tmpl w:val="772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CA7C0A"/>
    <w:multiLevelType w:val="hybridMultilevel"/>
    <w:tmpl w:val="E4647FD6"/>
    <w:lvl w:ilvl="0" w:tplc="945E46DA">
      <w:start w:val="1"/>
      <w:numFmt w:val="decimal"/>
      <w:lvlText w:val="%1."/>
      <w:lvlJc w:val="left"/>
      <w:pPr>
        <w:ind w:left="482" w:hanging="317"/>
      </w:pPr>
      <w:rPr>
        <w:rFonts w:ascii="Times New Roman" w:eastAsia="Times New Roman" w:hAnsi="Times New Roman" w:cs="Times New Roman" w:hint="default"/>
        <w:b w:val="0"/>
        <w:bCs w:val="0"/>
        <w:i w:val="0"/>
        <w:iCs w:val="0"/>
        <w:spacing w:val="0"/>
        <w:w w:val="97"/>
        <w:sz w:val="32"/>
        <w:szCs w:val="32"/>
        <w:lang w:val="en-US" w:eastAsia="en-US" w:bidi="ar-SA"/>
      </w:rPr>
    </w:lvl>
    <w:lvl w:ilvl="1" w:tplc="ACD6429A">
      <w:numFmt w:val="bullet"/>
      <w:lvlText w:val="•"/>
      <w:lvlJc w:val="left"/>
      <w:pPr>
        <w:ind w:left="1353" w:hanging="317"/>
      </w:pPr>
      <w:rPr>
        <w:rFonts w:hint="default"/>
        <w:lang w:val="en-US" w:eastAsia="en-US" w:bidi="ar-SA"/>
      </w:rPr>
    </w:lvl>
    <w:lvl w:ilvl="2" w:tplc="77660B5E">
      <w:numFmt w:val="bullet"/>
      <w:lvlText w:val="•"/>
      <w:lvlJc w:val="left"/>
      <w:pPr>
        <w:ind w:left="2227" w:hanging="317"/>
      </w:pPr>
      <w:rPr>
        <w:rFonts w:hint="default"/>
        <w:lang w:val="en-US" w:eastAsia="en-US" w:bidi="ar-SA"/>
      </w:rPr>
    </w:lvl>
    <w:lvl w:ilvl="3" w:tplc="8A0EC5DA">
      <w:numFmt w:val="bullet"/>
      <w:lvlText w:val="•"/>
      <w:lvlJc w:val="left"/>
      <w:pPr>
        <w:ind w:left="3101" w:hanging="317"/>
      </w:pPr>
      <w:rPr>
        <w:rFonts w:hint="default"/>
        <w:lang w:val="en-US" w:eastAsia="en-US" w:bidi="ar-SA"/>
      </w:rPr>
    </w:lvl>
    <w:lvl w:ilvl="4" w:tplc="CCF6960A">
      <w:numFmt w:val="bullet"/>
      <w:lvlText w:val="•"/>
      <w:lvlJc w:val="left"/>
      <w:pPr>
        <w:ind w:left="3975" w:hanging="317"/>
      </w:pPr>
      <w:rPr>
        <w:rFonts w:hint="default"/>
        <w:lang w:val="en-US" w:eastAsia="en-US" w:bidi="ar-SA"/>
      </w:rPr>
    </w:lvl>
    <w:lvl w:ilvl="5" w:tplc="640CA7A8">
      <w:numFmt w:val="bullet"/>
      <w:lvlText w:val="•"/>
      <w:lvlJc w:val="left"/>
      <w:pPr>
        <w:ind w:left="4849" w:hanging="317"/>
      </w:pPr>
      <w:rPr>
        <w:rFonts w:hint="default"/>
        <w:lang w:val="en-US" w:eastAsia="en-US" w:bidi="ar-SA"/>
      </w:rPr>
    </w:lvl>
    <w:lvl w:ilvl="6" w:tplc="7FC4EB1A">
      <w:numFmt w:val="bullet"/>
      <w:lvlText w:val="•"/>
      <w:lvlJc w:val="left"/>
      <w:pPr>
        <w:ind w:left="5723" w:hanging="317"/>
      </w:pPr>
      <w:rPr>
        <w:rFonts w:hint="default"/>
        <w:lang w:val="en-US" w:eastAsia="en-US" w:bidi="ar-SA"/>
      </w:rPr>
    </w:lvl>
    <w:lvl w:ilvl="7" w:tplc="09DEED2E">
      <w:numFmt w:val="bullet"/>
      <w:lvlText w:val="•"/>
      <w:lvlJc w:val="left"/>
      <w:pPr>
        <w:ind w:left="6597" w:hanging="317"/>
      </w:pPr>
      <w:rPr>
        <w:rFonts w:hint="default"/>
        <w:lang w:val="en-US" w:eastAsia="en-US" w:bidi="ar-SA"/>
      </w:rPr>
    </w:lvl>
    <w:lvl w:ilvl="8" w:tplc="7D3CC6F6">
      <w:numFmt w:val="bullet"/>
      <w:lvlText w:val="•"/>
      <w:lvlJc w:val="left"/>
      <w:pPr>
        <w:ind w:left="7471" w:hanging="317"/>
      </w:pPr>
      <w:rPr>
        <w:rFonts w:hint="default"/>
        <w:lang w:val="en-US" w:eastAsia="en-US" w:bidi="ar-SA"/>
      </w:rPr>
    </w:lvl>
  </w:abstractNum>
  <w:abstractNum w:abstractNumId="12" w15:restartNumberingAfterBreak="0">
    <w:nsid w:val="50CD1C19"/>
    <w:multiLevelType w:val="multilevel"/>
    <w:tmpl w:val="5184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E57A13"/>
    <w:multiLevelType w:val="multilevel"/>
    <w:tmpl w:val="020AB9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E1565"/>
    <w:multiLevelType w:val="hybridMultilevel"/>
    <w:tmpl w:val="9BCE9DA2"/>
    <w:lvl w:ilvl="0" w:tplc="E260341C">
      <w:start w:val="1"/>
      <w:numFmt w:val="decimal"/>
      <w:lvlText w:val="%1)"/>
      <w:lvlJc w:val="left"/>
      <w:pPr>
        <w:ind w:left="365" w:hanging="200"/>
      </w:pPr>
      <w:rPr>
        <w:rFonts w:ascii="Times New Roman" w:eastAsia="Times New Roman" w:hAnsi="Times New Roman" w:cs="Times New Roman" w:hint="default"/>
        <w:b w:val="0"/>
        <w:bCs w:val="0"/>
        <w:i w:val="0"/>
        <w:iCs w:val="0"/>
        <w:spacing w:val="0"/>
        <w:w w:val="96"/>
        <w:sz w:val="22"/>
        <w:szCs w:val="22"/>
        <w:lang w:val="en-US" w:eastAsia="en-US" w:bidi="ar-SA"/>
      </w:rPr>
    </w:lvl>
    <w:lvl w:ilvl="1" w:tplc="93DE4D34">
      <w:numFmt w:val="bullet"/>
      <w:lvlText w:val="•"/>
      <w:lvlJc w:val="left"/>
      <w:pPr>
        <w:ind w:left="1265" w:hanging="200"/>
      </w:pPr>
      <w:rPr>
        <w:rFonts w:hint="default"/>
        <w:lang w:val="en-US" w:eastAsia="en-US" w:bidi="ar-SA"/>
      </w:rPr>
    </w:lvl>
    <w:lvl w:ilvl="2" w:tplc="2DBE1A16">
      <w:numFmt w:val="bullet"/>
      <w:lvlText w:val="•"/>
      <w:lvlJc w:val="left"/>
      <w:pPr>
        <w:ind w:left="2171" w:hanging="200"/>
      </w:pPr>
      <w:rPr>
        <w:rFonts w:hint="default"/>
        <w:lang w:val="en-US" w:eastAsia="en-US" w:bidi="ar-SA"/>
      </w:rPr>
    </w:lvl>
    <w:lvl w:ilvl="3" w:tplc="17D485BC">
      <w:numFmt w:val="bullet"/>
      <w:lvlText w:val="•"/>
      <w:lvlJc w:val="left"/>
      <w:pPr>
        <w:ind w:left="3077" w:hanging="200"/>
      </w:pPr>
      <w:rPr>
        <w:rFonts w:hint="default"/>
        <w:lang w:val="en-US" w:eastAsia="en-US" w:bidi="ar-SA"/>
      </w:rPr>
    </w:lvl>
    <w:lvl w:ilvl="4" w:tplc="F3C21D64">
      <w:numFmt w:val="bullet"/>
      <w:lvlText w:val="•"/>
      <w:lvlJc w:val="left"/>
      <w:pPr>
        <w:ind w:left="3983" w:hanging="200"/>
      </w:pPr>
      <w:rPr>
        <w:rFonts w:hint="default"/>
        <w:lang w:val="en-US" w:eastAsia="en-US" w:bidi="ar-SA"/>
      </w:rPr>
    </w:lvl>
    <w:lvl w:ilvl="5" w:tplc="DBE688A2">
      <w:numFmt w:val="bullet"/>
      <w:lvlText w:val="•"/>
      <w:lvlJc w:val="left"/>
      <w:pPr>
        <w:ind w:left="4889" w:hanging="200"/>
      </w:pPr>
      <w:rPr>
        <w:rFonts w:hint="default"/>
        <w:lang w:val="en-US" w:eastAsia="en-US" w:bidi="ar-SA"/>
      </w:rPr>
    </w:lvl>
    <w:lvl w:ilvl="6" w:tplc="3E7EBE12">
      <w:numFmt w:val="bullet"/>
      <w:lvlText w:val="•"/>
      <w:lvlJc w:val="left"/>
      <w:pPr>
        <w:ind w:left="5795" w:hanging="200"/>
      </w:pPr>
      <w:rPr>
        <w:rFonts w:hint="default"/>
        <w:lang w:val="en-US" w:eastAsia="en-US" w:bidi="ar-SA"/>
      </w:rPr>
    </w:lvl>
    <w:lvl w:ilvl="7" w:tplc="4F029534">
      <w:numFmt w:val="bullet"/>
      <w:lvlText w:val="•"/>
      <w:lvlJc w:val="left"/>
      <w:pPr>
        <w:ind w:left="6701" w:hanging="200"/>
      </w:pPr>
      <w:rPr>
        <w:rFonts w:hint="default"/>
        <w:lang w:val="en-US" w:eastAsia="en-US" w:bidi="ar-SA"/>
      </w:rPr>
    </w:lvl>
    <w:lvl w:ilvl="8" w:tplc="73B205C0">
      <w:numFmt w:val="bullet"/>
      <w:lvlText w:val="•"/>
      <w:lvlJc w:val="left"/>
      <w:pPr>
        <w:ind w:left="7607" w:hanging="200"/>
      </w:pPr>
      <w:rPr>
        <w:rFonts w:hint="default"/>
        <w:lang w:val="en-US" w:eastAsia="en-US" w:bidi="ar-SA"/>
      </w:rPr>
    </w:lvl>
  </w:abstractNum>
  <w:abstractNum w:abstractNumId="15" w15:restartNumberingAfterBreak="0">
    <w:nsid w:val="598D501F"/>
    <w:multiLevelType w:val="multilevel"/>
    <w:tmpl w:val="0CAE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070EE8"/>
    <w:multiLevelType w:val="multilevel"/>
    <w:tmpl w:val="3EF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B0B0A"/>
    <w:multiLevelType w:val="multilevel"/>
    <w:tmpl w:val="71C8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1F06C4"/>
    <w:multiLevelType w:val="hybridMultilevel"/>
    <w:tmpl w:val="5BFC6B1C"/>
    <w:lvl w:ilvl="0" w:tplc="8D241CD8">
      <w:numFmt w:val="bullet"/>
      <w:lvlText w:val=""/>
      <w:lvlJc w:val="left"/>
      <w:pPr>
        <w:ind w:left="885" w:hanging="360"/>
      </w:pPr>
      <w:rPr>
        <w:rFonts w:ascii="Symbol" w:eastAsia="Symbol" w:hAnsi="Symbol" w:cs="Symbol" w:hint="default"/>
        <w:b w:val="0"/>
        <w:bCs w:val="0"/>
        <w:i w:val="0"/>
        <w:iCs w:val="0"/>
        <w:color w:val="1C1E29"/>
        <w:spacing w:val="0"/>
        <w:w w:val="98"/>
        <w:sz w:val="32"/>
        <w:szCs w:val="32"/>
        <w:lang w:val="en-US" w:eastAsia="en-US" w:bidi="ar-SA"/>
      </w:rPr>
    </w:lvl>
    <w:lvl w:ilvl="1" w:tplc="CC3CAF40">
      <w:numFmt w:val="bullet"/>
      <w:lvlText w:val="•"/>
      <w:lvlJc w:val="left"/>
      <w:pPr>
        <w:ind w:left="1713" w:hanging="360"/>
      </w:pPr>
      <w:rPr>
        <w:rFonts w:hint="default"/>
        <w:lang w:val="en-US" w:eastAsia="en-US" w:bidi="ar-SA"/>
      </w:rPr>
    </w:lvl>
    <w:lvl w:ilvl="2" w:tplc="B16C09E4">
      <w:numFmt w:val="bullet"/>
      <w:lvlText w:val="•"/>
      <w:lvlJc w:val="left"/>
      <w:pPr>
        <w:ind w:left="2547" w:hanging="360"/>
      </w:pPr>
      <w:rPr>
        <w:rFonts w:hint="default"/>
        <w:lang w:val="en-US" w:eastAsia="en-US" w:bidi="ar-SA"/>
      </w:rPr>
    </w:lvl>
    <w:lvl w:ilvl="3" w:tplc="B854E564">
      <w:numFmt w:val="bullet"/>
      <w:lvlText w:val="•"/>
      <w:lvlJc w:val="left"/>
      <w:pPr>
        <w:ind w:left="3381" w:hanging="360"/>
      </w:pPr>
      <w:rPr>
        <w:rFonts w:hint="default"/>
        <w:lang w:val="en-US" w:eastAsia="en-US" w:bidi="ar-SA"/>
      </w:rPr>
    </w:lvl>
    <w:lvl w:ilvl="4" w:tplc="D1A42C28">
      <w:numFmt w:val="bullet"/>
      <w:lvlText w:val="•"/>
      <w:lvlJc w:val="left"/>
      <w:pPr>
        <w:ind w:left="4215" w:hanging="360"/>
      </w:pPr>
      <w:rPr>
        <w:rFonts w:hint="default"/>
        <w:lang w:val="en-US" w:eastAsia="en-US" w:bidi="ar-SA"/>
      </w:rPr>
    </w:lvl>
    <w:lvl w:ilvl="5" w:tplc="855CA9EA">
      <w:numFmt w:val="bullet"/>
      <w:lvlText w:val="•"/>
      <w:lvlJc w:val="left"/>
      <w:pPr>
        <w:ind w:left="5049" w:hanging="360"/>
      </w:pPr>
      <w:rPr>
        <w:rFonts w:hint="default"/>
        <w:lang w:val="en-US" w:eastAsia="en-US" w:bidi="ar-SA"/>
      </w:rPr>
    </w:lvl>
    <w:lvl w:ilvl="6" w:tplc="FD3EFF28">
      <w:numFmt w:val="bullet"/>
      <w:lvlText w:val="•"/>
      <w:lvlJc w:val="left"/>
      <w:pPr>
        <w:ind w:left="5883" w:hanging="360"/>
      </w:pPr>
      <w:rPr>
        <w:rFonts w:hint="default"/>
        <w:lang w:val="en-US" w:eastAsia="en-US" w:bidi="ar-SA"/>
      </w:rPr>
    </w:lvl>
    <w:lvl w:ilvl="7" w:tplc="44025394">
      <w:numFmt w:val="bullet"/>
      <w:lvlText w:val="•"/>
      <w:lvlJc w:val="left"/>
      <w:pPr>
        <w:ind w:left="6717" w:hanging="360"/>
      </w:pPr>
      <w:rPr>
        <w:rFonts w:hint="default"/>
        <w:lang w:val="en-US" w:eastAsia="en-US" w:bidi="ar-SA"/>
      </w:rPr>
    </w:lvl>
    <w:lvl w:ilvl="8" w:tplc="E7A2E3B4">
      <w:numFmt w:val="bullet"/>
      <w:lvlText w:val="•"/>
      <w:lvlJc w:val="left"/>
      <w:pPr>
        <w:ind w:left="7551" w:hanging="360"/>
      </w:pPr>
      <w:rPr>
        <w:rFonts w:hint="default"/>
        <w:lang w:val="en-US" w:eastAsia="en-US" w:bidi="ar-SA"/>
      </w:rPr>
    </w:lvl>
  </w:abstractNum>
  <w:abstractNum w:abstractNumId="19" w15:restartNumberingAfterBreak="0">
    <w:nsid w:val="78E66267"/>
    <w:multiLevelType w:val="multilevel"/>
    <w:tmpl w:val="A99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F276E5"/>
    <w:multiLevelType w:val="multilevel"/>
    <w:tmpl w:val="EF0C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9F3A08"/>
    <w:multiLevelType w:val="hybridMultilevel"/>
    <w:tmpl w:val="FDF2BFCC"/>
    <w:lvl w:ilvl="0" w:tplc="8158ACF6">
      <w:start w:val="1"/>
      <w:numFmt w:val="decimal"/>
      <w:lvlText w:val="%1."/>
      <w:lvlJc w:val="left"/>
      <w:pPr>
        <w:ind w:left="482" w:hanging="317"/>
      </w:pPr>
      <w:rPr>
        <w:rFonts w:ascii="Times New Roman" w:eastAsia="Times New Roman" w:hAnsi="Times New Roman" w:cs="Times New Roman" w:hint="default"/>
        <w:b w:val="0"/>
        <w:bCs w:val="0"/>
        <w:i w:val="0"/>
        <w:iCs w:val="0"/>
        <w:spacing w:val="0"/>
        <w:w w:val="97"/>
        <w:sz w:val="32"/>
        <w:szCs w:val="32"/>
        <w:lang w:val="en-US" w:eastAsia="en-US" w:bidi="ar-SA"/>
      </w:rPr>
    </w:lvl>
    <w:lvl w:ilvl="1" w:tplc="0CB27AA0">
      <w:numFmt w:val="bullet"/>
      <w:lvlText w:val="•"/>
      <w:lvlJc w:val="left"/>
      <w:pPr>
        <w:ind w:left="1353" w:hanging="317"/>
      </w:pPr>
      <w:rPr>
        <w:rFonts w:hint="default"/>
        <w:lang w:val="en-US" w:eastAsia="en-US" w:bidi="ar-SA"/>
      </w:rPr>
    </w:lvl>
    <w:lvl w:ilvl="2" w:tplc="AB72B608">
      <w:numFmt w:val="bullet"/>
      <w:lvlText w:val="•"/>
      <w:lvlJc w:val="left"/>
      <w:pPr>
        <w:ind w:left="2227" w:hanging="317"/>
      </w:pPr>
      <w:rPr>
        <w:rFonts w:hint="default"/>
        <w:lang w:val="en-US" w:eastAsia="en-US" w:bidi="ar-SA"/>
      </w:rPr>
    </w:lvl>
    <w:lvl w:ilvl="3" w:tplc="FEE4F908">
      <w:numFmt w:val="bullet"/>
      <w:lvlText w:val="•"/>
      <w:lvlJc w:val="left"/>
      <w:pPr>
        <w:ind w:left="3101" w:hanging="317"/>
      </w:pPr>
      <w:rPr>
        <w:rFonts w:hint="default"/>
        <w:lang w:val="en-US" w:eastAsia="en-US" w:bidi="ar-SA"/>
      </w:rPr>
    </w:lvl>
    <w:lvl w:ilvl="4" w:tplc="33C2FB9C">
      <w:numFmt w:val="bullet"/>
      <w:lvlText w:val="•"/>
      <w:lvlJc w:val="left"/>
      <w:pPr>
        <w:ind w:left="3975" w:hanging="317"/>
      </w:pPr>
      <w:rPr>
        <w:rFonts w:hint="default"/>
        <w:lang w:val="en-US" w:eastAsia="en-US" w:bidi="ar-SA"/>
      </w:rPr>
    </w:lvl>
    <w:lvl w:ilvl="5" w:tplc="405C9768">
      <w:numFmt w:val="bullet"/>
      <w:lvlText w:val="•"/>
      <w:lvlJc w:val="left"/>
      <w:pPr>
        <w:ind w:left="4849" w:hanging="317"/>
      </w:pPr>
      <w:rPr>
        <w:rFonts w:hint="default"/>
        <w:lang w:val="en-US" w:eastAsia="en-US" w:bidi="ar-SA"/>
      </w:rPr>
    </w:lvl>
    <w:lvl w:ilvl="6" w:tplc="DA32452C">
      <w:numFmt w:val="bullet"/>
      <w:lvlText w:val="•"/>
      <w:lvlJc w:val="left"/>
      <w:pPr>
        <w:ind w:left="5723" w:hanging="317"/>
      </w:pPr>
      <w:rPr>
        <w:rFonts w:hint="default"/>
        <w:lang w:val="en-US" w:eastAsia="en-US" w:bidi="ar-SA"/>
      </w:rPr>
    </w:lvl>
    <w:lvl w:ilvl="7" w:tplc="402E70E4">
      <w:numFmt w:val="bullet"/>
      <w:lvlText w:val="•"/>
      <w:lvlJc w:val="left"/>
      <w:pPr>
        <w:ind w:left="6597" w:hanging="317"/>
      </w:pPr>
      <w:rPr>
        <w:rFonts w:hint="default"/>
        <w:lang w:val="en-US" w:eastAsia="en-US" w:bidi="ar-SA"/>
      </w:rPr>
    </w:lvl>
    <w:lvl w:ilvl="8" w:tplc="6CB4CC30">
      <w:numFmt w:val="bullet"/>
      <w:lvlText w:val="•"/>
      <w:lvlJc w:val="left"/>
      <w:pPr>
        <w:ind w:left="7471" w:hanging="317"/>
      </w:pPr>
      <w:rPr>
        <w:rFonts w:hint="default"/>
        <w:lang w:val="en-US" w:eastAsia="en-US" w:bidi="ar-SA"/>
      </w:rPr>
    </w:lvl>
  </w:abstractNum>
  <w:num w:numId="1" w16cid:durableId="1703051092">
    <w:abstractNumId w:val="14"/>
  </w:num>
  <w:num w:numId="2" w16cid:durableId="1154638061">
    <w:abstractNumId w:val="18"/>
  </w:num>
  <w:num w:numId="3" w16cid:durableId="1141733664">
    <w:abstractNumId w:val="11"/>
  </w:num>
  <w:num w:numId="4" w16cid:durableId="1040936053">
    <w:abstractNumId w:val="21"/>
  </w:num>
  <w:num w:numId="5" w16cid:durableId="933588913">
    <w:abstractNumId w:val="12"/>
  </w:num>
  <w:num w:numId="6" w16cid:durableId="1098797973">
    <w:abstractNumId w:val="15"/>
  </w:num>
  <w:num w:numId="7" w16cid:durableId="1838382985">
    <w:abstractNumId w:val="2"/>
  </w:num>
  <w:num w:numId="8" w16cid:durableId="742416083">
    <w:abstractNumId w:val="1"/>
  </w:num>
  <w:num w:numId="9" w16cid:durableId="527522394">
    <w:abstractNumId w:val="4"/>
  </w:num>
  <w:num w:numId="10" w16cid:durableId="1753241087">
    <w:abstractNumId w:val="20"/>
  </w:num>
  <w:num w:numId="11" w16cid:durableId="200752187">
    <w:abstractNumId w:val="9"/>
  </w:num>
  <w:num w:numId="12" w16cid:durableId="279992733">
    <w:abstractNumId w:val="13"/>
  </w:num>
  <w:num w:numId="13" w16cid:durableId="2079670775">
    <w:abstractNumId w:val="7"/>
  </w:num>
  <w:num w:numId="14" w16cid:durableId="1266958770">
    <w:abstractNumId w:val="3"/>
  </w:num>
  <w:num w:numId="15" w16cid:durableId="1383210573">
    <w:abstractNumId w:val="19"/>
  </w:num>
  <w:num w:numId="16" w16cid:durableId="639455675">
    <w:abstractNumId w:val="5"/>
  </w:num>
  <w:num w:numId="17" w16cid:durableId="1764956843">
    <w:abstractNumId w:val="10"/>
  </w:num>
  <w:num w:numId="18" w16cid:durableId="1785575">
    <w:abstractNumId w:val="16"/>
  </w:num>
  <w:num w:numId="19" w16cid:durableId="1150753637">
    <w:abstractNumId w:val="17"/>
  </w:num>
  <w:num w:numId="20" w16cid:durableId="707142174">
    <w:abstractNumId w:val="6"/>
  </w:num>
  <w:num w:numId="21" w16cid:durableId="818687178">
    <w:abstractNumId w:val="8"/>
  </w:num>
  <w:num w:numId="22" w16cid:durableId="164928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CD7"/>
    <w:rsid w:val="00047D45"/>
    <w:rsid w:val="000E2D38"/>
    <w:rsid w:val="00251448"/>
    <w:rsid w:val="002A020D"/>
    <w:rsid w:val="003B5972"/>
    <w:rsid w:val="00643EA8"/>
    <w:rsid w:val="006D6E55"/>
    <w:rsid w:val="00733392"/>
    <w:rsid w:val="007978D6"/>
    <w:rsid w:val="008A45B4"/>
    <w:rsid w:val="008C5685"/>
    <w:rsid w:val="009E635A"/>
    <w:rsid w:val="00A46EA2"/>
    <w:rsid w:val="00B35862"/>
    <w:rsid w:val="00B56255"/>
    <w:rsid w:val="00B910E5"/>
    <w:rsid w:val="00D26A31"/>
    <w:rsid w:val="00D37F2A"/>
    <w:rsid w:val="00E15CD7"/>
    <w:rsid w:val="00FF2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356C8"/>
  <w15:docId w15:val="{967D3219-0704-45C5-A1BD-278BD6CA9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4" w:right="39"/>
      <w:jc w:val="center"/>
      <w:outlineLvl w:val="0"/>
    </w:pPr>
    <w:rPr>
      <w:b/>
      <w:bCs/>
      <w:sz w:val="40"/>
      <w:szCs w:val="40"/>
    </w:rPr>
  </w:style>
  <w:style w:type="paragraph" w:styleId="Heading2">
    <w:name w:val="heading 2"/>
    <w:basedOn w:val="Normal"/>
    <w:uiPriority w:val="9"/>
    <w:unhideWhenUsed/>
    <w:qFormat/>
    <w:pPr>
      <w:spacing w:before="56"/>
      <w:ind w:left="294"/>
      <w:jc w:val="center"/>
      <w:outlineLvl w:val="1"/>
    </w:pPr>
    <w:rPr>
      <w:b/>
      <w:bCs/>
      <w:sz w:val="36"/>
      <w:szCs w:val="36"/>
    </w:rPr>
  </w:style>
  <w:style w:type="paragraph" w:styleId="Heading3">
    <w:name w:val="heading 3"/>
    <w:basedOn w:val="Normal"/>
    <w:uiPriority w:val="9"/>
    <w:unhideWhenUsed/>
    <w:qFormat/>
    <w:pPr>
      <w:ind w:left="294" w:right="147"/>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53"/>
      <w:ind w:left="480" w:hanging="315"/>
    </w:pPr>
  </w:style>
  <w:style w:type="paragraph" w:customStyle="1" w:styleId="TableParagraph">
    <w:name w:val="Table Paragraph"/>
    <w:basedOn w:val="Normal"/>
    <w:uiPriority w:val="1"/>
    <w:qFormat/>
    <w:pPr>
      <w:spacing w:line="225" w:lineRule="exact"/>
      <w:ind w:left="112"/>
    </w:pPr>
  </w:style>
  <w:style w:type="character" w:styleId="Hyperlink">
    <w:name w:val="Hyperlink"/>
    <w:basedOn w:val="DefaultParagraphFont"/>
    <w:uiPriority w:val="99"/>
    <w:unhideWhenUsed/>
    <w:rsid w:val="00251448"/>
    <w:rPr>
      <w:color w:val="0000FF" w:themeColor="hyperlink"/>
      <w:u w:val="single"/>
    </w:rPr>
  </w:style>
  <w:style w:type="character" w:styleId="UnresolvedMention">
    <w:name w:val="Unresolved Mention"/>
    <w:basedOn w:val="DefaultParagraphFont"/>
    <w:uiPriority w:val="99"/>
    <w:semiHidden/>
    <w:unhideWhenUsed/>
    <w:rsid w:val="00251448"/>
    <w:rPr>
      <w:color w:val="605E5C"/>
      <w:shd w:val="clear" w:color="auto" w:fill="E1DFDD"/>
    </w:rPr>
  </w:style>
  <w:style w:type="character" w:styleId="FollowedHyperlink">
    <w:name w:val="FollowedHyperlink"/>
    <w:basedOn w:val="DefaultParagraphFont"/>
    <w:uiPriority w:val="99"/>
    <w:semiHidden/>
    <w:unhideWhenUsed/>
    <w:rsid w:val="00251448"/>
    <w:rPr>
      <w:color w:val="800080" w:themeColor="followedHyperlink"/>
      <w:u w:val="single"/>
    </w:rPr>
  </w:style>
  <w:style w:type="paragraph" w:customStyle="1" w:styleId="my-2">
    <w:name w:val="my-2"/>
    <w:basedOn w:val="Normal"/>
    <w:rsid w:val="00733392"/>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7333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hyperlink" Target="https://arxiv.org/abs/2503.09748" TargetMode="External"/><Relationship Id="rId3" Type="http://schemas.openxmlformats.org/officeDocument/2006/relationships/settings" Target="settings.xml"/><Relationship Id="rId21" Type="http://schemas.openxmlformats.org/officeDocument/2006/relationships/hyperlink" Target="https://arxiv.org/abs/2309.10892"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www.sciencedirect.com/science/article/pii/S095741742401033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diva-portal.org/smash/get/diva2:1802805/FULLTEXT01.pdf" TargetMode="External"/><Relationship Id="rId20" Type="http://schemas.openxmlformats.org/officeDocument/2006/relationships/hyperlink" Target="https://www.sciencedirect.com/science/article/pii/S2666920X2100027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rontiersin.org/journals/artificial-intelligence/articles/10.3389/frai.2021.654924/full" TargetMode="External"/><Relationship Id="rId23" Type="http://schemas.openxmlformats.org/officeDocument/2006/relationships/hyperlink" Target="https://www.diva-portal.org/smash/get/diva2:1802805/FULLTEXT01.pdf" TargetMode="External"/><Relationship Id="rId10" Type="http://schemas.openxmlformats.org/officeDocument/2006/relationships/image" Target="media/image3.jpeg"/><Relationship Id="rId19" Type="http://schemas.openxmlformats.org/officeDocument/2006/relationships/hyperlink" Target="https://www.ebsco.com/research-starters/education/intelligent-tutoring-system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ebsco.com/research-starters/education/intelligent-tutoring-systems" TargetMode="External"/><Relationship Id="rId22" Type="http://schemas.openxmlformats.org/officeDocument/2006/relationships/hyperlink" Target="https://www.frontiersin.org/journals/psychology/articles/10.3389/fpsyg.2022.929175/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3459</Words>
  <Characters>19719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Soumil Kumar</dc:creator>
  <cp:lastModifiedBy>Harshit Shrivastava</cp:lastModifiedBy>
  <cp:revision>3</cp:revision>
  <dcterms:created xsi:type="dcterms:W3CDTF">2025-11-14T06:55:00Z</dcterms:created>
  <dcterms:modified xsi:type="dcterms:W3CDTF">2025-11-14T06:55:00Z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Microsoft® Word 2013</vt:lpwstr>
  </property>
  <property fmtid="{D5CDD505-2E9C-101B-9397-08002B2CF9AE}" pid="4" name="LastSaved">
    <vt:filetime>2025-10-17T00:00:00Z</vt:filetime>
  </property>
  <property fmtid="{D5CDD505-2E9C-101B-9397-08002B2CF9AE}" pid="5" name="Producer">
    <vt:lpwstr>Microsoft® Word 2013</vt:lpwstr>
  </property>
</Properties>
</file>