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C554C" w14:textId="22D71BA1" w:rsidR="005A1FA2" w:rsidRDefault="005A1FA2">
      <w:pPr>
        <w:rPr>
          <w:rFonts w:ascii="Times New Roman" w:hAnsi="Times New Roman" w:cs="Times New Roman"/>
          <w:sz w:val="24"/>
          <w:szCs w:val="24"/>
        </w:rPr>
      </w:pPr>
      <w:r w:rsidRPr="005A1FA2">
        <w:rPr>
          <w:rFonts w:ascii="Times New Roman" w:hAnsi="Times New Roman" w:cs="Times New Roman"/>
          <w:sz w:val="24"/>
          <w:szCs w:val="24"/>
        </w:rPr>
        <w:t>Consider</w:t>
      </w:r>
      <w:r>
        <w:rPr>
          <w:rFonts w:ascii="Times New Roman" w:hAnsi="Times New Roman" w:cs="Times New Roman"/>
          <w:sz w:val="24"/>
          <w:szCs w:val="24"/>
        </w:rPr>
        <w:t xml:space="preserve"> the following compartmental model</w:t>
      </w:r>
      <w:r w:rsidR="00734040">
        <w:rPr>
          <w:rFonts w:ascii="Times New Roman" w:hAnsi="Times New Roman" w:cs="Times New Roman"/>
          <w:sz w:val="24"/>
          <w:szCs w:val="24"/>
        </w:rPr>
        <w:t>:</w:t>
      </w:r>
    </w:p>
    <w:p w14:paraId="314BA85C" w14:textId="77777777" w:rsidR="00734040" w:rsidRDefault="00734040">
      <w:pPr>
        <w:rPr>
          <w:rFonts w:ascii="Times New Roman" w:hAnsi="Times New Roman" w:cs="Times New Roman"/>
          <w:sz w:val="24"/>
          <w:szCs w:val="24"/>
        </w:rPr>
      </w:pPr>
    </w:p>
    <w:p w14:paraId="21349BD3" w14:textId="4D497B75" w:rsidR="00734040" w:rsidRPr="005A1FA2" w:rsidRDefault="00734040">
      <w:pPr>
        <w:rPr>
          <w:rFonts w:ascii="Times New Roman" w:hAnsi="Times New Roman" w:cs="Times New Roman"/>
          <w:sz w:val="24"/>
          <w:szCs w:val="24"/>
        </w:rPr>
      </w:pPr>
      <w:r w:rsidRPr="00734040">
        <w:drawing>
          <wp:inline distT="0" distB="0" distL="0" distR="0" wp14:anchorId="7FA994D3" wp14:editId="68317B06">
            <wp:extent cx="5043805" cy="272923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43805" cy="2729230"/>
                    </a:xfrm>
                    <a:prstGeom prst="rect">
                      <a:avLst/>
                    </a:prstGeom>
                    <a:noFill/>
                    <a:ln>
                      <a:noFill/>
                    </a:ln>
                  </pic:spPr>
                </pic:pic>
              </a:graphicData>
            </a:graphic>
          </wp:inline>
        </w:drawing>
      </w:r>
    </w:p>
    <w:p w14:paraId="3DEEF6D8" w14:textId="13808766" w:rsidR="00734040" w:rsidRDefault="00734040">
      <w:pPr>
        <w:rPr>
          <w:rFonts w:ascii="Times New Roman" w:hAnsi="Times New Roman" w:cs="Times New Roman"/>
          <w:sz w:val="24"/>
          <w:szCs w:val="24"/>
        </w:rPr>
      </w:pPr>
      <w:r>
        <w:rPr>
          <w:rFonts w:ascii="Times New Roman" w:hAnsi="Times New Roman" w:cs="Times New Roman"/>
          <w:sz w:val="24"/>
          <w:szCs w:val="24"/>
        </w:rPr>
        <w:t xml:space="preserve">S, E, I, R, and </w:t>
      </w:r>
      <w:proofErr w:type="spellStart"/>
      <w:r>
        <w:rPr>
          <w:rFonts w:ascii="Times New Roman" w:hAnsi="Times New Roman" w:cs="Times New Roman"/>
          <w:sz w:val="24"/>
          <w:szCs w:val="24"/>
        </w:rPr>
        <w:t>D are</w:t>
      </w:r>
      <w:proofErr w:type="spellEnd"/>
      <w:r>
        <w:rPr>
          <w:rFonts w:ascii="Times New Roman" w:hAnsi="Times New Roman" w:cs="Times New Roman"/>
          <w:sz w:val="24"/>
          <w:szCs w:val="24"/>
        </w:rPr>
        <w:t xml:space="preserve"> the number of individuals susceptible, exposed, infected, recovered, and dead. N is the number of individuals in the population. N = S + E + I + R + D. </w:t>
      </w:r>
    </w:p>
    <w:p w14:paraId="5292EA64" w14:textId="77777777" w:rsidR="00734040" w:rsidRDefault="00734040">
      <w:pPr>
        <w:rPr>
          <w:rFonts w:ascii="Times New Roman" w:hAnsi="Times New Roman" w:cs="Times New Roman"/>
          <w:sz w:val="24"/>
          <w:szCs w:val="24"/>
        </w:rPr>
      </w:pPr>
      <w:r>
        <w:rPr>
          <w:rFonts w:ascii="Times New Roman" w:hAnsi="Times New Roman" w:cs="Times New Roman"/>
          <w:sz w:val="24"/>
          <w:szCs w:val="24"/>
        </w:rPr>
        <w:sym w:font="Symbol" w:char="F062"/>
      </w:r>
      <w:r>
        <w:rPr>
          <w:rFonts w:ascii="Times New Roman" w:hAnsi="Times New Roman" w:cs="Times New Roman"/>
          <w:sz w:val="24"/>
          <w:szCs w:val="24"/>
        </w:rPr>
        <w:t xml:space="preserve">, </w:t>
      </w:r>
      <w:r>
        <w:rPr>
          <w:rFonts w:ascii="Times New Roman" w:hAnsi="Times New Roman" w:cs="Times New Roman"/>
          <w:sz w:val="24"/>
          <w:szCs w:val="24"/>
        </w:rPr>
        <w:sym w:font="Symbol" w:char="F067"/>
      </w:r>
      <w:r>
        <w:rPr>
          <w:rFonts w:ascii="Times New Roman" w:hAnsi="Times New Roman" w:cs="Times New Roman"/>
          <w:sz w:val="24"/>
          <w:szCs w:val="24"/>
        </w:rPr>
        <w:t xml:space="preserve">, </w:t>
      </w:r>
      <w:r>
        <w:rPr>
          <w:rFonts w:ascii="Times New Roman" w:hAnsi="Times New Roman" w:cs="Times New Roman"/>
          <w:sz w:val="24"/>
          <w:szCs w:val="24"/>
        </w:rPr>
        <w:sym w:font="Symbol" w:char="F06C"/>
      </w:r>
      <w:r>
        <w:rPr>
          <w:rFonts w:ascii="Times New Roman" w:hAnsi="Times New Roman" w:cs="Times New Roman"/>
          <w:sz w:val="24"/>
          <w:szCs w:val="24"/>
        </w:rPr>
        <w:t xml:space="preserve">, and </w:t>
      </w:r>
      <w:r>
        <w:rPr>
          <w:rFonts w:ascii="Times New Roman" w:hAnsi="Times New Roman" w:cs="Times New Roman"/>
          <w:sz w:val="24"/>
          <w:szCs w:val="24"/>
        </w:rPr>
        <w:sym w:font="Symbol" w:char="F06B"/>
      </w:r>
      <w:r>
        <w:rPr>
          <w:rFonts w:ascii="Times New Roman" w:hAnsi="Times New Roman" w:cs="Times New Roman"/>
          <w:sz w:val="24"/>
          <w:szCs w:val="24"/>
        </w:rPr>
        <w:t xml:space="preserve"> are rate constants such that </w:t>
      </w:r>
    </w:p>
    <w:p w14:paraId="4521A5CA" w14:textId="481E6EF1" w:rsidR="005A3E60" w:rsidRPr="005A1FA2" w:rsidRDefault="005A1FA2">
      <w:pPr>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dS(t)</m:t>
              </m:r>
            </m:num>
            <m:den>
              <m:r>
                <w:rPr>
                  <w:rFonts w:ascii="Cambria Math" w:hAnsi="Cambria Math" w:cs="Times New Roman"/>
                  <w:sz w:val="24"/>
                  <w:szCs w:val="24"/>
                </w:rPr>
                <m:t>dt</m:t>
              </m:r>
            </m:den>
          </m:f>
          <m:r>
            <w:rPr>
              <w:rFonts w:ascii="Cambria Math" w:hAnsi="Cambria Math" w:cs="Times New Roman"/>
              <w:sz w:val="24"/>
              <w:szCs w:val="24"/>
            </w:rPr>
            <m:t>=-</m:t>
          </m:r>
          <m:r>
            <w:rPr>
              <w:rFonts w:ascii="Cambria Math" w:hAnsi="Cambria Math" w:cs="Times New Roman"/>
              <w:sz w:val="24"/>
              <w:szCs w:val="24"/>
            </w:rPr>
            <m:t>β</m:t>
          </m:r>
          <m:f>
            <m:fPr>
              <m:ctrlPr>
                <w:rPr>
                  <w:rFonts w:ascii="Cambria Math" w:hAnsi="Cambria Math" w:cs="Times New Roman"/>
                  <w:i/>
                  <w:sz w:val="24"/>
                  <w:szCs w:val="24"/>
                </w:rPr>
              </m:ctrlPr>
            </m:fPr>
            <m:num>
              <m:r>
                <w:rPr>
                  <w:rFonts w:ascii="Cambria Math" w:hAnsi="Cambria Math" w:cs="Times New Roman"/>
                  <w:sz w:val="24"/>
                  <w:szCs w:val="24"/>
                </w:rPr>
                <m:t>S(t)I(t)</m:t>
              </m:r>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en>
          </m:f>
        </m:oMath>
      </m:oMathPara>
    </w:p>
    <w:p w14:paraId="0C33DE69" w14:textId="021CF502" w:rsidR="005A1FA2" w:rsidRPr="005A1FA2" w:rsidRDefault="005A1FA2">
      <w:pPr>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m:t>
              </m:r>
              <m:r>
                <w:rPr>
                  <w:rFonts w:ascii="Cambria Math" w:hAnsi="Cambria Math" w:cs="Times New Roman"/>
                  <w:sz w:val="24"/>
                  <w:szCs w:val="24"/>
                </w:rPr>
                <m:t>E</m:t>
              </m:r>
              <m:r>
                <w:rPr>
                  <w:rFonts w:ascii="Cambria Math" w:hAnsi="Cambria Math" w:cs="Times New Roman"/>
                  <w:sz w:val="24"/>
                  <w:szCs w:val="24"/>
                </w:rPr>
                <m:t>(t)</m:t>
              </m:r>
            </m:num>
            <m:den>
              <m:r>
                <w:rPr>
                  <w:rFonts w:ascii="Cambria Math" w:hAnsi="Cambria Math" w:cs="Times New Roman"/>
                  <w:sz w:val="24"/>
                  <w:szCs w:val="24"/>
                </w:rPr>
                <m:t>dt</m:t>
              </m:r>
            </m:den>
          </m:f>
          <m:r>
            <w:rPr>
              <w:rFonts w:ascii="Cambria Math" w:hAnsi="Cambria Math" w:cs="Times New Roman"/>
              <w:sz w:val="24"/>
              <w:szCs w:val="24"/>
            </w:rPr>
            <m:t>=β</m:t>
          </m:r>
          <m:f>
            <m:fPr>
              <m:ctrlPr>
                <w:rPr>
                  <w:rFonts w:ascii="Cambria Math" w:hAnsi="Cambria Math" w:cs="Times New Roman"/>
                  <w:i/>
                  <w:sz w:val="24"/>
                  <w:szCs w:val="24"/>
                </w:rPr>
              </m:ctrlPr>
            </m:fPr>
            <m:num>
              <m:r>
                <w:rPr>
                  <w:rFonts w:ascii="Cambria Math" w:hAnsi="Cambria Math" w:cs="Times New Roman"/>
                  <w:sz w:val="24"/>
                  <w:szCs w:val="24"/>
                </w:rPr>
                <m:t>S(t)I(t)</m:t>
              </m:r>
            </m:num>
            <m:den>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den>
          </m:f>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E(t)</m:t>
              </m:r>
            </m:num>
            <m:den>
              <m:r>
                <w:rPr>
                  <w:rFonts w:ascii="Cambria Math" w:hAnsi="Cambria Math" w:cs="Times New Roman"/>
                  <w:sz w:val="24"/>
                  <w:szCs w:val="24"/>
                </w:rPr>
                <m:t>N</m:t>
              </m:r>
            </m:den>
          </m:f>
        </m:oMath>
      </m:oMathPara>
    </w:p>
    <w:p w14:paraId="5104FCAA" w14:textId="4FCC9309" w:rsidR="005A1FA2" w:rsidRPr="005A1FA2" w:rsidRDefault="005A1FA2">
      <w:pPr>
        <w:rPr>
          <w:rFonts w:ascii="Times New Roman" w:eastAsiaTheme="minorEastAsia" w:hAnsi="Times New Roman" w:cs="Times New Roman"/>
          <w:sz w:val="24"/>
          <w:szCs w:val="24"/>
          <w:vertAlign w:val="subscript"/>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m:t>
              </m:r>
              <m:r>
                <w:rPr>
                  <w:rFonts w:ascii="Cambria Math" w:hAnsi="Cambria Math" w:cs="Times New Roman"/>
                  <w:sz w:val="24"/>
                  <w:szCs w:val="24"/>
                </w:rPr>
                <m:t>I</m:t>
              </m:r>
              <m:r>
                <w:rPr>
                  <w:rFonts w:ascii="Cambria Math" w:hAnsi="Cambria Math" w:cs="Times New Roman"/>
                  <w:sz w:val="24"/>
                  <w:szCs w:val="24"/>
                </w:rPr>
                <m:t>(t)</m:t>
              </m:r>
            </m:num>
            <m:den>
              <m:r>
                <w:rPr>
                  <w:rFonts w:ascii="Cambria Math" w:hAnsi="Cambria Math" w:cs="Times New Roman"/>
                  <w:sz w:val="24"/>
                  <w:szCs w:val="24"/>
                </w:rPr>
                <m:t>dt</m:t>
              </m:r>
            </m:den>
          </m:f>
          <m:r>
            <w:rPr>
              <w:rFonts w:ascii="Cambria Math" w:hAnsi="Cambria Math" w:cs="Times New Roman"/>
              <w:sz w:val="24"/>
              <w:szCs w:val="24"/>
            </w:rPr>
            <m:t>=</m:t>
          </m:r>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E(t)</m:t>
              </m:r>
            </m:num>
            <m:den>
              <m:r>
                <w:rPr>
                  <w:rFonts w:ascii="Cambria Math" w:hAnsi="Cambria Math" w:cs="Times New Roman"/>
                  <w:sz w:val="24"/>
                  <w:szCs w:val="24"/>
                </w:rPr>
                <m:t>N</m:t>
              </m:r>
            </m:den>
          </m:f>
          <m:r>
            <w:rPr>
              <w:rFonts w:ascii="Cambria Math" w:hAnsi="Cambria Math" w:cs="Times New Roman"/>
              <w:sz w:val="24"/>
              <w:szCs w:val="24"/>
            </w:rPr>
            <m:t>- λ</m:t>
          </m:r>
          <m:f>
            <m:fPr>
              <m:ctrlPr>
                <w:rPr>
                  <w:rFonts w:ascii="Cambria Math" w:hAnsi="Cambria Math" w:cs="Times New Roman"/>
                  <w:i/>
                  <w:sz w:val="24"/>
                  <w:szCs w:val="24"/>
                </w:rPr>
              </m:ctrlPr>
            </m:fPr>
            <m:num>
              <m:r>
                <w:rPr>
                  <w:rFonts w:ascii="Cambria Math" w:hAnsi="Cambria Math" w:cs="Times New Roman"/>
                  <w:sz w:val="24"/>
                  <w:szCs w:val="24"/>
                </w:rPr>
                <m:t>I</m:t>
              </m:r>
              <m:r>
                <w:rPr>
                  <w:rFonts w:ascii="Cambria Math" w:hAnsi="Cambria Math" w:cs="Times New Roman"/>
                  <w:sz w:val="24"/>
                  <w:szCs w:val="24"/>
                </w:rPr>
                <m:t>(t)</m:t>
              </m:r>
            </m:num>
            <m:den>
              <m:r>
                <w:rPr>
                  <w:rFonts w:ascii="Cambria Math" w:hAnsi="Cambria Math" w:cs="Times New Roman"/>
                  <w:sz w:val="24"/>
                  <w:szCs w:val="24"/>
                </w:rPr>
                <m:t>N</m:t>
              </m:r>
            </m:den>
          </m:f>
          <m:r>
            <w:rPr>
              <w:rFonts w:ascii="Cambria Math" w:hAnsi="Cambria Math" w:cs="Times New Roman"/>
              <w:sz w:val="24"/>
              <w:szCs w:val="24"/>
            </w:rPr>
            <m:t>-κ</m:t>
          </m:r>
          <m:f>
            <m:fPr>
              <m:ctrlPr>
                <w:rPr>
                  <w:rFonts w:ascii="Cambria Math" w:hAnsi="Cambria Math" w:cs="Times New Roman"/>
                  <w:i/>
                  <w:sz w:val="24"/>
                  <w:szCs w:val="24"/>
                </w:rPr>
              </m:ctrlPr>
            </m:fPr>
            <m:num>
              <m:r>
                <w:rPr>
                  <w:rFonts w:ascii="Cambria Math" w:hAnsi="Cambria Math" w:cs="Times New Roman"/>
                  <w:sz w:val="24"/>
                  <w:szCs w:val="24"/>
                </w:rPr>
                <m:t>I</m:t>
              </m:r>
              <m:r>
                <w:rPr>
                  <w:rFonts w:ascii="Cambria Math" w:hAnsi="Cambria Math" w:cs="Times New Roman"/>
                  <w:sz w:val="24"/>
                  <w:szCs w:val="24"/>
                </w:rPr>
                <m:t>(t)</m:t>
              </m:r>
            </m:num>
            <m:den>
              <m:r>
                <w:rPr>
                  <w:rFonts w:ascii="Cambria Math" w:hAnsi="Cambria Math" w:cs="Times New Roman"/>
                  <w:sz w:val="24"/>
                  <w:szCs w:val="24"/>
                </w:rPr>
                <m:t>N</m:t>
              </m:r>
            </m:den>
          </m:f>
        </m:oMath>
      </m:oMathPara>
    </w:p>
    <w:p w14:paraId="12EC0A28" w14:textId="6625286E" w:rsidR="005A1FA2" w:rsidRPr="005A1FA2" w:rsidRDefault="005A1FA2" w:rsidP="005A3E60">
      <w:pPr>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m:t>
              </m:r>
              <m:r>
                <w:rPr>
                  <w:rFonts w:ascii="Cambria Math" w:hAnsi="Cambria Math" w:cs="Times New Roman"/>
                  <w:sz w:val="24"/>
                  <w:szCs w:val="24"/>
                </w:rPr>
                <m:t>R</m:t>
              </m:r>
              <m:r>
                <w:rPr>
                  <w:rFonts w:ascii="Cambria Math" w:hAnsi="Cambria Math" w:cs="Times New Roman"/>
                  <w:sz w:val="24"/>
                  <w:szCs w:val="24"/>
                </w:rPr>
                <m:t>(t)</m:t>
              </m:r>
            </m:num>
            <m:den>
              <m:r>
                <w:rPr>
                  <w:rFonts w:ascii="Cambria Math" w:hAnsi="Cambria Math" w:cs="Times New Roman"/>
                  <w:sz w:val="24"/>
                  <w:szCs w:val="24"/>
                </w:rPr>
                <m:t>dt</m:t>
              </m:r>
            </m:den>
          </m:f>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I</m:t>
              </m:r>
              <m:r>
                <w:rPr>
                  <w:rFonts w:ascii="Cambria Math" w:hAnsi="Cambria Math" w:cs="Times New Roman"/>
                  <w:sz w:val="24"/>
                  <w:szCs w:val="24"/>
                </w:rPr>
                <m:t>(t)</m:t>
              </m:r>
            </m:num>
            <m:den>
              <m:r>
                <w:rPr>
                  <w:rFonts w:ascii="Cambria Math" w:hAnsi="Cambria Math" w:cs="Times New Roman"/>
                  <w:sz w:val="24"/>
                  <w:szCs w:val="24"/>
                </w:rPr>
                <m:t>N</m:t>
              </m:r>
            </m:den>
          </m:f>
        </m:oMath>
      </m:oMathPara>
    </w:p>
    <w:p w14:paraId="538B944D" w14:textId="348C1B85" w:rsidR="005A1FA2" w:rsidRPr="005A1FA2" w:rsidRDefault="005A1FA2" w:rsidP="005A3E60">
      <w:pPr>
        <w:rPr>
          <w:rFonts w:ascii="Times New Roman" w:eastAsiaTheme="minorEastAsia"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d</m:t>
              </m:r>
              <m:r>
                <w:rPr>
                  <w:rFonts w:ascii="Cambria Math" w:hAnsi="Cambria Math" w:cs="Times New Roman"/>
                  <w:sz w:val="24"/>
                  <w:szCs w:val="24"/>
                </w:rPr>
                <m:t>D</m:t>
              </m:r>
              <m:r>
                <w:rPr>
                  <w:rFonts w:ascii="Cambria Math" w:hAnsi="Cambria Math" w:cs="Times New Roman"/>
                  <w:sz w:val="24"/>
                  <w:szCs w:val="24"/>
                </w:rPr>
                <m:t>(t)</m:t>
              </m:r>
            </m:num>
            <m:den>
              <m:r>
                <w:rPr>
                  <w:rFonts w:ascii="Cambria Math" w:hAnsi="Cambria Math" w:cs="Times New Roman"/>
                  <w:sz w:val="24"/>
                  <w:szCs w:val="24"/>
                </w:rPr>
                <m:t>dt</m:t>
              </m:r>
            </m:den>
          </m:f>
          <m:r>
            <w:rPr>
              <w:rFonts w:ascii="Cambria Math" w:hAnsi="Cambria Math" w:cs="Times New Roman"/>
              <w:sz w:val="24"/>
              <w:szCs w:val="24"/>
            </w:rPr>
            <m:t>=κ</m:t>
          </m:r>
          <m:f>
            <m:fPr>
              <m:ctrlPr>
                <w:rPr>
                  <w:rFonts w:ascii="Cambria Math" w:hAnsi="Cambria Math" w:cs="Times New Roman"/>
                  <w:i/>
                  <w:sz w:val="24"/>
                  <w:szCs w:val="24"/>
                </w:rPr>
              </m:ctrlPr>
            </m:fPr>
            <m:num>
              <m:r>
                <w:rPr>
                  <w:rFonts w:ascii="Cambria Math" w:hAnsi="Cambria Math" w:cs="Times New Roman"/>
                  <w:sz w:val="24"/>
                  <w:szCs w:val="24"/>
                </w:rPr>
                <m:t>I</m:t>
              </m:r>
              <m:r>
                <w:rPr>
                  <w:rFonts w:ascii="Cambria Math" w:hAnsi="Cambria Math" w:cs="Times New Roman"/>
                  <w:sz w:val="24"/>
                  <w:szCs w:val="24"/>
                </w:rPr>
                <m:t>(t)</m:t>
              </m:r>
            </m:num>
            <m:den>
              <m:r>
                <w:rPr>
                  <w:rFonts w:ascii="Cambria Math" w:hAnsi="Cambria Math" w:cs="Times New Roman"/>
                  <w:sz w:val="24"/>
                  <w:szCs w:val="24"/>
                </w:rPr>
                <m:t>N</m:t>
              </m:r>
            </m:den>
          </m:f>
        </m:oMath>
      </m:oMathPara>
    </w:p>
    <w:p w14:paraId="7905401E" w14:textId="6C2E4A1E" w:rsidR="005A1FA2" w:rsidRDefault="00734040" w:rsidP="005A3E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Epidemiology is not my field, but my academic interest is pharmacokinetics. Thus, when I see compartment models, </w:t>
      </w:r>
      <w:proofErr w:type="gramStart"/>
      <w:r>
        <w:rPr>
          <w:rFonts w:ascii="Times New Roman" w:eastAsiaTheme="minorEastAsia" w:hAnsi="Times New Roman" w:cs="Times New Roman"/>
          <w:sz w:val="24"/>
          <w:szCs w:val="24"/>
        </w:rPr>
        <w:t>I’m</w:t>
      </w:r>
      <w:proofErr w:type="gramEnd"/>
      <w:r>
        <w:rPr>
          <w:rFonts w:ascii="Times New Roman" w:eastAsiaTheme="minorEastAsia" w:hAnsi="Times New Roman" w:cs="Times New Roman"/>
          <w:sz w:val="24"/>
          <w:szCs w:val="24"/>
        </w:rPr>
        <w:t xml:space="preserve"> pretty comfortable with the differential equations even thought I think of drug mass while an epidemiologist thinks of fractions of populations. There are lots of representations of SEIR models, but the above one is simple enough to mathematically express the concept of feedback. </w:t>
      </w:r>
    </w:p>
    <w:p w14:paraId="46DE4CA5" w14:textId="703CB0F6" w:rsidR="00734040" w:rsidRDefault="00734040" w:rsidP="005A3E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above model </w:t>
      </w:r>
      <w:r>
        <w:rPr>
          <w:rFonts w:ascii="Times New Roman" w:eastAsiaTheme="minorEastAsia" w:hAnsi="Times New Roman" w:cs="Times New Roman"/>
          <w:sz w:val="24"/>
          <w:szCs w:val="24"/>
        </w:rPr>
        <w:sym w:font="Symbol" w:char="F062"/>
      </w:r>
      <w:r>
        <w:rPr>
          <w:rFonts w:ascii="Times New Roman" w:eastAsiaTheme="minorEastAsia" w:hAnsi="Times New Roman" w:cs="Times New Roman"/>
          <w:sz w:val="24"/>
          <w:szCs w:val="24"/>
        </w:rPr>
        <w:t xml:space="preserve"> is fixed, although some models permit </w:t>
      </w:r>
      <w:r>
        <w:rPr>
          <w:rFonts w:ascii="Times New Roman" w:eastAsiaTheme="minorEastAsia" w:hAnsi="Times New Roman" w:cs="Times New Roman"/>
          <w:sz w:val="24"/>
          <w:szCs w:val="24"/>
        </w:rPr>
        <w:sym w:font="Symbol" w:char="F06C"/>
      </w:r>
      <w:r>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sym w:font="Symbol" w:char="F06B"/>
      </w:r>
      <w:r>
        <w:rPr>
          <w:rFonts w:ascii="Times New Roman" w:eastAsiaTheme="minorEastAsia" w:hAnsi="Times New Roman" w:cs="Times New Roman"/>
          <w:sz w:val="24"/>
          <w:szCs w:val="24"/>
        </w:rPr>
        <w:t xml:space="preserve"> to vary with time (hopefully </w:t>
      </w:r>
      <w:r>
        <w:rPr>
          <w:rFonts w:ascii="Times New Roman" w:eastAsiaTheme="minorEastAsia" w:hAnsi="Times New Roman" w:cs="Times New Roman"/>
          <w:sz w:val="24"/>
          <w:szCs w:val="24"/>
        </w:rPr>
        <w:sym w:font="Symbol" w:char="F06C"/>
      </w:r>
      <w:r>
        <w:rPr>
          <w:rFonts w:ascii="Times New Roman" w:eastAsiaTheme="minorEastAsia" w:hAnsi="Times New Roman" w:cs="Times New Roman"/>
          <w:sz w:val="24"/>
          <w:szCs w:val="24"/>
        </w:rPr>
        <w:t xml:space="preserve"> increases and </w:t>
      </w:r>
      <w:r>
        <w:rPr>
          <w:rFonts w:ascii="Times New Roman" w:eastAsiaTheme="minorEastAsia" w:hAnsi="Times New Roman" w:cs="Times New Roman"/>
          <w:sz w:val="24"/>
          <w:szCs w:val="24"/>
        </w:rPr>
        <w:sym w:font="Symbol" w:char="F06B"/>
      </w:r>
      <w:r>
        <w:rPr>
          <w:rFonts w:ascii="Times New Roman" w:eastAsiaTheme="minorEastAsia" w:hAnsi="Times New Roman" w:cs="Times New Roman"/>
          <w:sz w:val="24"/>
          <w:szCs w:val="24"/>
        </w:rPr>
        <w:t xml:space="preserve"> decreases as we learn how to manage sick patients).</w:t>
      </w:r>
    </w:p>
    <w:p w14:paraId="4B3D4947" w14:textId="5C7716BB" w:rsidR="00A37288" w:rsidRDefault="00734040" w:rsidP="005A3E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Feedback in the model requires that </w:t>
      </w:r>
      <w:r>
        <w:rPr>
          <w:rFonts w:ascii="Times New Roman" w:eastAsiaTheme="minorEastAsia" w:hAnsi="Times New Roman" w:cs="Times New Roman"/>
          <w:sz w:val="24"/>
          <w:szCs w:val="24"/>
        </w:rPr>
        <w:sym w:font="Symbol" w:char="F062"/>
      </w:r>
      <w:r>
        <w:rPr>
          <w:rFonts w:ascii="Times New Roman" w:eastAsiaTheme="minorEastAsia" w:hAnsi="Times New Roman" w:cs="Times New Roman"/>
          <w:sz w:val="24"/>
          <w:szCs w:val="24"/>
        </w:rPr>
        <w:t xml:space="preserve"> be a function of the other states and rates. As a first pass, I suggest that </w:t>
      </w:r>
      <w:r w:rsidR="00A37288">
        <w:rPr>
          <w:rFonts w:ascii="Times New Roman" w:eastAsiaTheme="minorEastAsia" w:hAnsi="Times New Roman" w:cs="Times New Roman"/>
          <w:sz w:val="24"/>
          <w:szCs w:val="24"/>
        </w:rPr>
        <w:sym w:font="Symbol" w:char="F062"/>
      </w:r>
      <w:r w:rsidR="00A37288">
        <w:rPr>
          <w:rFonts w:ascii="Times New Roman" w:eastAsiaTheme="minorEastAsia" w:hAnsi="Times New Roman" w:cs="Times New Roman"/>
          <w:sz w:val="24"/>
          <w:szCs w:val="24"/>
        </w:rPr>
        <w:t xml:space="preserve"> be a function of the instantaneous rates of illness and death, along the lines of</w:t>
      </w:r>
    </w:p>
    <w:p w14:paraId="2ED9AFDE" w14:textId="7F9E982F" w:rsidR="00734040" w:rsidRPr="00A37288" w:rsidRDefault="00A37288" w:rsidP="005A3E60">
      <w:pPr>
        <w:rPr>
          <w:rFonts w:ascii="Times New Roman" w:eastAsiaTheme="minorEastAsia" w:hAnsi="Times New Roman" w:cs="Times New Roman"/>
          <w:sz w:val="24"/>
          <w:szCs w:val="24"/>
        </w:rPr>
      </w:pPr>
      <m:oMathPara>
        <m:oMathParaPr>
          <m:jc m:val="left"/>
        </m:oMathParaPr>
        <m:oMath>
          <m:r>
            <w:rPr>
              <w:rFonts w:ascii="Cambria Math" w:hAnsi="Cambria Math" w:cs="Times New Roman"/>
              <w:i/>
              <w:sz w:val="24"/>
              <w:szCs w:val="24"/>
            </w:rPr>
            <w:sym w:font="Symbol" w:char="F062"/>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w:rPr>
                      <w:rFonts w:ascii="Cambria Math" w:hAnsi="Cambria Math" w:cs="Times New Roman"/>
                      <w:sz w:val="24"/>
                      <w:szCs w:val="24"/>
                    </w:rPr>
                    <m:t xml:space="preserve">η </m:t>
                  </m:r>
                  <m:f>
                    <m:fPr>
                      <m:ctrlPr>
                        <w:rPr>
                          <w:rFonts w:ascii="Cambria Math" w:hAnsi="Cambria Math" w:cs="Times New Roman"/>
                          <w:i/>
                          <w:sz w:val="24"/>
                          <w:szCs w:val="24"/>
                        </w:rPr>
                      </m:ctrlPr>
                    </m:fPr>
                    <m:num>
                      <m:r>
                        <w:rPr>
                          <w:rFonts w:ascii="Cambria Math" w:hAnsi="Cambria Math" w:cs="Times New Roman"/>
                          <w:sz w:val="24"/>
                          <w:szCs w:val="24"/>
                        </w:rPr>
                        <m:t>d</m:t>
                      </m:r>
                      <m:r>
                        <w:rPr>
                          <w:rFonts w:ascii="Cambria Math" w:hAnsi="Cambria Math" w:cs="Times New Roman"/>
                          <w:sz w:val="24"/>
                          <w:szCs w:val="24"/>
                        </w:rPr>
                        <m:t>I</m:t>
                      </m:r>
                      <m:r>
                        <w:rPr>
                          <w:rFonts w:ascii="Cambria Math" w:hAnsi="Cambria Math" w:cs="Times New Roman"/>
                          <w:sz w:val="24"/>
                          <w:szCs w:val="24"/>
                        </w:rPr>
                        <m:t>(t)</m:t>
                      </m:r>
                    </m:num>
                    <m:den>
                      <m:r>
                        <w:rPr>
                          <w:rFonts w:ascii="Cambria Math" w:hAnsi="Cambria Math" w:cs="Times New Roman"/>
                          <w:sz w:val="24"/>
                          <w:szCs w:val="24"/>
                        </w:rPr>
                        <m:t>dt</m:t>
                      </m:r>
                    </m:den>
                  </m:f>
                </m:sup>
              </m:sSup>
            </m:e>
          </m:d>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r>
                    <w:rPr>
                      <w:rFonts w:ascii="Cambria Math" w:hAnsi="Cambria Math" w:cs="Times New Roman"/>
                      <w:sz w:val="24"/>
                      <w:szCs w:val="24"/>
                    </w:rPr>
                    <m:t>ω</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m:t>
                      </m:r>
                      <m:r>
                        <w:rPr>
                          <w:rFonts w:ascii="Cambria Math" w:hAnsi="Cambria Math" w:cs="Times New Roman"/>
                          <w:sz w:val="24"/>
                          <w:szCs w:val="24"/>
                        </w:rPr>
                        <m:t>D</m:t>
                      </m:r>
                      <m:r>
                        <w:rPr>
                          <w:rFonts w:ascii="Cambria Math" w:hAnsi="Cambria Math" w:cs="Times New Roman"/>
                          <w:sz w:val="24"/>
                          <w:szCs w:val="24"/>
                        </w:rPr>
                        <m:t>(t)</m:t>
                      </m:r>
                    </m:num>
                    <m:den>
                      <m:r>
                        <w:rPr>
                          <w:rFonts w:ascii="Cambria Math" w:hAnsi="Cambria Math" w:cs="Times New Roman"/>
                          <w:sz w:val="24"/>
                          <w:szCs w:val="24"/>
                        </w:rPr>
                        <m:t>dt</m:t>
                      </m:r>
                    </m:den>
                  </m:f>
                </m:sup>
              </m:sSup>
            </m:e>
          </m:d>
        </m:oMath>
      </m:oMathPara>
    </w:p>
    <w:p w14:paraId="7A5CF545" w14:textId="77777777" w:rsidR="008C70E4" w:rsidRDefault="00A37288" w:rsidP="005A3E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Pr>
          <w:rFonts w:ascii="Times New Roman" w:eastAsiaTheme="minorEastAsia" w:hAnsi="Times New Roman" w:cs="Times New Roman"/>
          <w:sz w:val="24"/>
          <w:szCs w:val="24"/>
        </w:rPr>
        <w:sym w:font="Symbol" w:char="F068"/>
      </w:r>
      <w:r>
        <w:rPr>
          <w:rFonts w:ascii="Times New Roman" w:eastAsiaTheme="minorEastAsia" w:hAnsi="Times New Roman" w:cs="Times New Roman"/>
          <w:sz w:val="24"/>
          <w:szCs w:val="24"/>
        </w:rPr>
        <w:t xml:space="preserve"> and </w:t>
      </w:r>
      <w:r>
        <w:rPr>
          <w:rFonts w:ascii="Times New Roman" w:eastAsiaTheme="minorEastAsia" w:hAnsi="Times New Roman" w:cs="Times New Roman"/>
          <w:sz w:val="24"/>
          <w:szCs w:val="24"/>
        </w:rPr>
        <w:sym w:font="Symbol" w:char="F077"/>
      </w:r>
      <w:r>
        <w:rPr>
          <w:rFonts w:ascii="Times New Roman" w:eastAsiaTheme="minorEastAsia" w:hAnsi="Times New Roman" w:cs="Times New Roman"/>
          <w:sz w:val="24"/>
          <w:szCs w:val="24"/>
        </w:rPr>
        <w:t xml:space="preserve"> are the strength of then negative feedback. </w:t>
      </w:r>
    </w:p>
    <w:p w14:paraId="7B0F38C2" w14:textId="0F5FDEC7" w:rsidR="00734040" w:rsidRDefault="00A37288" w:rsidP="005A3E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rational of the function</w:t>
      </w:r>
      <w:r w:rsidR="008C70E4">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 xml:space="preserve">-η </m:t>
                </m:r>
                <m:f>
                  <m:fPr>
                    <m:ctrlPr>
                      <w:rPr>
                        <w:rFonts w:ascii="Cambria Math" w:hAnsi="Cambria Math" w:cs="Times New Roman"/>
                        <w:i/>
                        <w:sz w:val="24"/>
                        <w:szCs w:val="24"/>
                      </w:rPr>
                    </m:ctrlPr>
                  </m:fPr>
                  <m:num>
                    <m:r>
                      <w:rPr>
                        <w:rFonts w:ascii="Cambria Math" w:hAnsi="Cambria Math" w:cs="Times New Roman"/>
                        <w:sz w:val="24"/>
                        <w:szCs w:val="24"/>
                      </w:rPr>
                      <m:t>d</m:t>
                    </m:r>
                    <m:r>
                      <w:rPr>
                        <w:rFonts w:ascii="Cambria Math" w:hAnsi="Cambria Math" w:cs="Times New Roman"/>
                        <w:sz w:val="24"/>
                        <w:szCs w:val="24"/>
                      </w:rPr>
                      <m:t>I</m:t>
                    </m:r>
                    <m:r>
                      <w:rPr>
                        <w:rFonts w:ascii="Cambria Math" w:hAnsi="Cambria Math" w:cs="Times New Roman"/>
                        <w:sz w:val="24"/>
                        <w:szCs w:val="24"/>
                      </w:rPr>
                      <m:t>(t)</m:t>
                    </m:r>
                  </m:num>
                  <m:den>
                    <m:r>
                      <w:rPr>
                        <w:rFonts w:ascii="Cambria Math" w:hAnsi="Cambria Math" w:cs="Times New Roman"/>
                        <w:sz w:val="24"/>
                        <w:szCs w:val="24"/>
                      </w:rPr>
                      <m:t>dt</m:t>
                    </m:r>
                  </m:den>
                </m:f>
              </m:sup>
            </m:sSup>
          </m:e>
        </m:d>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 xml:space="preserve">-ω </m:t>
                </m:r>
                <m:f>
                  <m:fPr>
                    <m:ctrlPr>
                      <w:rPr>
                        <w:rFonts w:ascii="Cambria Math" w:hAnsi="Cambria Math" w:cs="Times New Roman"/>
                        <w:i/>
                        <w:sz w:val="24"/>
                        <w:szCs w:val="24"/>
                      </w:rPr>
                    </m:ctrlPr>
                  </m:fPr>
                  <m:num>
                    <m:r>
                      <w:rPr>
                        <w:rFonts w:ascii="Cambria Math" w:hAnsi="Cambria Math" w:cs="Times New Roman"/>
                        <w:sz w:val="24"/>
                        <w:szCs w:val="24"/>
                      </w:rPr>
                      <m:t>d</m:t>
                    </m:r>
                    <m:r>
                      <w:rPr>
                        <w:rFonts w:ascii="Cambria Math" w:hAnsi="Cambria Math" w:cs="Times New Roman"/>
                        <w:sz w:val="24"/>
                        <w:szCs w:val="24"/>
                      </w:rPr>
                      <m:t>D</m:t>
                    </m:r>
                    <m:r>
                      <w:rPr>
                        <w:rFonts w:ascii="Cambria Math" w:hAnsi="Cambria Math" w:cs="Times New Roman"/>
                        <w:sz w:val="24"/>
                        <w:szCs w:val="24"/>
                      </w:rPr>
                      <m:t>(t)</m:t>
                    </m:r>
                  </m:num>
                  <m:den>
                    <m:r>
                      <w:rPr>
                        <w:rFonts w:ascii="Cambria Math" w:hAnsi="Cambria Math" w:cs="Times New Roman"/>
                        <w:sz w:val="24"/>
                        <w:szCs w:val="24"/>
                      </w:rPr>
                      <m:t>dt</m:t>
                    </m:r>
                  </m:den>
                </m:f>
              </m:sup>
            </m:sSup>
          </m:e>
        </m:d>
      </m:oMath>
      <w:r>
        <w:rPr>
          <w:rFonts w:ascii="Times New Roman" w:eastAsiaTheme="minorEastAsia" w:hAnsi="Times New Roman" w:cs="Times New Roman"/>
          <w:sz w:val="24"/>
          <w:szCs w:val="24"/>
        </w:rPr>
        <w:t xml:space="preserve"> is that the boundaries work. Initially </w:t>
      </w:r>
      <m:oMath>
        <m:f>
          <m:fPr>
            <m:ctrlPr>
              <w:rPr>
                <w:rFonts w:ascii="Cambria Math" w:hAnsi="Cambria Math" w:cs="Times New Roman"/>
                <w:i/>
                <w:sz w:val="24"/>
                <w:szCs w:val="24"/>
              </w:rPr>
            </m:ctrlPr>
          </m:fPr>
          <m:num>
            <m:r>
              <w:rPr>
                <w:rFonts w:ascii="Cambria Math" w:hAnsi="Cambria Math" w:cs="Times New Roman"/>
                <w:sz w:val="24"/>
                <w:szCs w:val="24"/>
              </w:rPr>
              <m:t>d</m:t>
            </m:r>
            <m:r>
              <w:rPr>
                <w:rFonts w:ascii="Cambria Math" w:hAnsi="Cambria Math" w:cs="Times New Roman"/>
                <w:sz w:val="24"/>
                <w:szCs w:val="24"/>
              </w:rPr>
              <m:t>I</m:t>
            </m:r>
            <m:r>
              <w:rPr>
                <w:rFonts w:ascii="Cambria Math" w:hAnsi="Cambria Math" w:cs="Times New Roman"/>
                <w:sz w:val="24"/>
                <w:szCs w:val="24"/>
              </w:rPr>
              <m:t>(t)</m:t>
            </m:r>
          </m:num>
          <m:den>
            <m:r>
              <w:rPr>
                <w:rFonts w:ascii="Cambria Math" w:hAnsi="Cambria Math" w:cs="Times New Roman"/>
                <w:sz w:val="24"/>
                <w:szCs w:val="24"/>
              </w:rPr>
              <m:t>dt</m:t>
            </m:r>
          </m:den>
        </m:f>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d</m:t>
            </m:r>
            <m:r>
              <w:rPr>
                <w:rFonts w:ascii="Cambria Math" w:hAnsi="Cambria Math" w:cs="Times New Roman"/>
                <w:sz w:val="24"/>
                <w:szCs w:val="24"/>
              </w:rPr>
              <m:t>D</m:t>
            </m:r>
            <m:r>
              <w:rPr>
                <w:rFonts w:ascii="Cambria Math" w:hAnsi="Cambria Math" w:cs="Times New Roman"/>
                <w:sz w:val="24"/>
                <w:szCs w:val="24"/>
              </w:rPr>
              <m:t>(t)</m:t>
            </m:r>
          </m:num>
          <m:den>
            <m:r>
              <w:rPr>
                <w:rFonts w:ascii="Cambria Math" w:hAnsi="Cambria Math" w:cs="Times New Roman"/>
                <w:sz w:val="24"/>
                <w:szCs w:val="24"/>
              </w:rPr>
              <m:t>dt</m:t>
            </m:r>
          </m:den>
        </m:f>
      </m:oMath>
      <w:r>
        <w:rPr>
          <w:rFonts w:ascii="Times New Roman" w:eastAsiaTheme="minorEastAsia" w:hAnsi="Times New Roman" w:cs="Times New Roman"/>
          <w:sz w:val="24"/>
          <w:szCs w:val="24"/>
        </w:rPr>
        <w:t xml:space="preserve"> will be 0, so the function reduces to </w:t>
      </w:r>
      <m:oMath>
        <m:r>
          <w:rPr>
            <w:rFonts w:ascii="Cambria Math" w:hAnsi="Cambria Math" w:cs="Times New Roman"/>
            <w:i/>
            <w:sz w:val="24"/>
            <w:szCs w:val="24"/>
          </w:rPr>
          <w:sym w:font="Symbol" w:char="F062"/>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008C70E4">
        <w:rPr>
          <w:rFonts w:ascii="Times New Roman" w:eastAsiaTheme="minorEastAsia" w:hAnsi="Times New Roman" w:cs="Times New Roman"/>
          <w:sz w:val="24"/>
          <w:szCs w:val="24"/>
        </w:rPr>
        <w:t xml:space="preserve">. As the rates of illness and death increase during the course of the pandemic, the limit of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 xml:space="preserve">-η </m:t>
                </m:r>
                <m:f>
                  <m:fPr>
                    <m:ctrlPr>
                      <w:rPr>
                        <w:rFonts w:ascii="Cambria Math" w:hAnsi="Cambria Math" w:cs="Times New Roman"/>
                        <w:i/>
                        <w:sz w:val="24"/>
                        <w:szCs w:val="24"/>
                      </w:rPr>
                    </m:ctrlPr>
                  </m:fPr>
                  <m:num>
                    <m:r>
                      <w:rPr>
                        <w:rFonts w:ascii="Cambria Math" w:hAnsi="Cambria Math" w:cs="Times New Roman"/>
                        <w:sz w:val="24"/>
                        <w:szCs w:val="24"/>
                      </w:rPr>
                      <m:t>d</m:t>
                    </m:r>
                    <m:r>
                      <w:rPr>
                        <w:rFonts w:ascii="Cambria Math" w:hAnsi="Cambria Math" w:cs="Times New Roman"/>
                        <w:sz w:val="24"/>
                        <w:szCs w:val="24"/>
                      </w:rPr>
                      <m:t>I</m:t>
                    </m:r>
                    <m:r>
                      <w:rPr>
                        <w:rFonts w:ascii="Cambria Math" w:hAnsi="Cambria Math" w:cs="Times New Roman"/>
                        <w:sz w:val="24"/>
                        <w:szCs w:val="24"/>
                      </w:rPr>
                      <m:t>(t)</m:t>
                    </m:r>
                  </m:num>
                  <m:den>
                    <m:r>
                      <w:rPr>
                        <w:rFonts w:ascii="Cambria Math" w:hAnsi="Cambria Math" w:cs="Times New Roman"/>
                        <w:sz w:val="24"/>
                        <w:szCs w:val="24"/>
                      </w:rPr>
                      <m:t>dt</m:t>
                    </m:r>
                  </m:den>
                </m:f>
              </m:sup>
            </m:sSup>
          </m:e>
        </m:d>
      </m:oMath>
      <w:r w:rsidR="008C70E4">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 xml:space="preserve">-ω </m:t>
                </m:r>
                <m:f>
                  <m:fPr>
                    <m:ctrlPr>
                      <w:rPr>
                        <w:rFonts w:ascii="Cambria Math" w:hAnsi="Cambria Math" w:cs="Times New Roman"/>
                        <w:i/>
                        <w:sz w:val="24"/>
                        <w:szCs w:val="24"/>
                      </w:rPr>
                    </m:ctrlPr>
                  </m:fPr>
                  <m:num>
                    <m:r>
                      <w:rPr>
                        <w:rFonts w:ascii="Cambria Math" w:hAnsi="Cambria Math" w:cs="Times New Roman"/>
                        <w:sz w:val="24"/>
                        <w:szCs w:val="24"/>
                      </w:rPr>
                      <m:t>d</m:t>
                    </m:r>
                    <m:r>
                      <w:rPr>
                        <w:rFonts w:ascii="Cambria Math" w:hAnsi="Cambria Math" w:cs="Times New Roman"/>
                        <w:sz w:val="24"/>
                        <w:szCs w:val="24"/>
                      </w:rPr>
                      <m:t>D</m:t>
                    </m:r>
                    <m:r>
                      <w:rPr>
                        <w:rFonts w:ascii="Cambria Math" w:hAnsi="Cambria Math" w:cs="Times New Roman"/>
                        <w:sz w:val="24"/>
                        <w:szCs w:val="24"/>
                      </w:rPr>
                      <m:t>(t)</m:t>
                    </m:r>
                  </m:num>
                  <m:den>
                    <m:r>
                      <w:rPr>
                        <w:rFonts w:ascii="Cambria Math" w:hAnsi="Cambria Math" w:cs="Times New Roman"/>
                        <w:sz w:val="24"/>
                        <w:szCs w:val="24"/>
                      </w:rPr>
                      <m:t>dt</m:t>
                    </m:r>
                  </m:den>
                </m:f>
              </m:sup>
            </m:sSup>
          </m:e>
        </m:d>
      </m:oMath>
      <w:r w:rsidR="008C70E4">
        <w:rPr>
          <w:rFonts w:ascii="Times New Roman" w:eastAsiaTheme="minorEastAsia" w:hAnsi="Times New Roman" w:cs="Times New Roman"/>
          <w:sz w:val="24"/>
          <w:szCs w:val="24"/>
        </w:rPr>
        <w:t xml:space="preserve"> is 1, which places a lower limit on </w:t>
      </w:r>
      <w:r w:rsidR="008C70E4">
        <w:rPr>
          <w:rFonts w:ascii="Times New Roman" w:eastAsiaTheme="minorEastAsia" w:hAnsi="Times New Roman" w:cs="Times New Roman"/>
          <w:sz w:val="24"/>
          <w:szCs w:val="24"/>
        </w:rPr>
        <w:sym w:font="Symbol" w:char="F062"/>
      </w:r>
      <w:r w:rsidR="008C70E4">
        <w:rPr>
          <w:rFonts w:ascii="Times New Roman" w:eastAsiaTheme="minorEastAsia" w:hAnsi="Times New Roman" w:cs="Times New Roman"/>
          <w:sz w:val="24"/>
          <w:szCs w:val="24"/>
        </w:rPr>
        <w:t xml:space="preserve"> of 0.</w:t>
      </w:r>
    </w:p>
    <w:p w14:paraId="0D33FAFF" w14:textId="77959037" w:rsidR="008C70E4" w:rsidRDefault="008C70E4" w:rsidP="005A3E60">
      <w:pPr>
        <w:rPr>
          <w:rFonts w:ascii="Times New Roman" w:eastAsiaTheme="minorEastAsia" w:hAnsi="Times New Roman" w:cs="Times New Roman"/>
          <w:sz w:val="24"/>
          <w:szCs w:val="24"/>
        </w:rPr>
      </w:pPr>
    </w:p>
    <w:p w14:paraId="3FCA95D3" w14:textId="128ACA94" w:rsidR="008C70E4" w:rsidRDefault="008C70E4" w:rsidP="005A3E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Does this make sense? If so, then I may try some simulations to see if it behaves as I expect it to. Specifically, I think that the system will rapidly rise, but will eventually start to oscillate around a steady state. </w:t>
      </w:r>
    </w:p>
    <w:p w14:paraId="718A5A04" w14:textId="63AC4BE1" w:rsidR="008C70E4" w:rsidRDefault="008C70E4" w:rsidP="005A3E60">
      <w:pPr>
        <w:rPr>
          <w:rFonts w:ascii="Times New Roman" w:eastAsiaTheme="minorEastAsia" w:hAnsi="Times New Roman" w:cs="Times New Roman"/>
          <w:sz w:val="24"/>
          <w:szCs w:val="24"/>
        </w:rPr>
      </w:pPr>
    </w:p>
    <w:p w14:paraId="63E7DD77" w14:textId="358F176E" w:rsidR="008C70E4" w:rsidRDefault="008C70E4" w:rsidP="005A3E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appreciate any thoughts and feedback. </w:t>
      </w:r>
    </w:p>
    <w:p w14:paraId="4D82B7B2" w14:textId="2ACDF9B6" w:rsidR="008C70E4" w:rsidRDefault="008C70E4" w:rsidP="005A3E60">
      <w:pPr>
        <w:rPr>
          <w:rFonts w:ascii="Times New Roman" w:eastAsiaTheme="minorEastAsia" w:hAnsi="Times New Roman" w:cs="Times New Roman"/>
          <w:sz w:val="24"/>
          <w:szCs w:val="24"/>
        </w:rPr>
      </w:pPr>
    </w:p>
    <w:p w14:paraId="3AF190FC" w14:textId="4F9F23F2" w:rsidR="008C70E4" w:rsidRDefault="008C70E4" w:rsidP="005A3E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Sincerely,</w:t>
      </w:r>
    </w:p>
    <w:p w14:paraId="2732D7AD" w14:textId="6488DCBD" w:rsidR="008C70E4" w:rsidRDefault="008C70E4" w:rsidP="005A3E60">
      <w:pPr>
        <w:rPr>
          <w:rFonts w:ascii="Times New Roman" w:eastAsiaTheme="minorEastAsia" w:hAnsi="Times New Roman" w:cs="Times New Roman"/>
          <w:sz w:val="24"/>
          <w:szCs w:val="24"/>
        </w:rPr>
      </w:pPr>
    </w:p>
    <w:p w14:paraId="71893724" w14:textId="7CF2D870" w:rsidR="008C70E4" w:rsidRDefault="008C70E4" w:rsidP="005A3E6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Steve</w:t>
      </w:r>
    </w:p>
    <w:p w14:paraId="79D01A31" w14:textId="3F89BEFD" w:rsidR="008C70E4" w:rsidRDefault="008C70E4" w:rsidP="005A3E60">
      <w:pPr>
        <w:rPr>
          <w:rFonts w:ascii="Times New Roman" w:eastAsiaTheme="minorEastAsia" w:hAnsi="Times New Roman" w:cs="Times New Roman"/>
          <w:sz w:val="24"/>
          <w:szCs w:val="24"/>
        </w:rPr>
      </w:pPr>
    </w:p>
    <w:sectPr w:rsidR="008C7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60"/>
    <w:rsid w:val="00053298"/>
    <w:rsid w:val="00190011"/>
    <w:rsid w:val="005A1FA2"/>
    <w:rsid w:val="005A3E60"/>
    <w:rsid w:val="00624CC6"/>
    <w:rsid w:val="00734040"/>
    <w:rsid w:val="008C70E4"/>
    <w:rsid w:val="00A37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3629"/>
  <w15:chartTrackingRefBased/>
  <w15:docId w15:val="{B166DB38-318C-42C7-87CC-36B78C25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3E60"/>
    <w:rPr>
      <w:color w:val="808080"/>
    </w:rPr>
  </w:style>
  <w:style w:type="paragraph" w:styleId="BalloonText">
    <w:name w:val="Balloon Text"/>
    <w:basedOn w:val="Normal"/>
    <w:link w:val="BalloonTextChar"/>
    <w:uiPriority w:val="99"/>
    <w:semiHidden/>
    <w:unhideWhenUsed/>
    <w:rsid w:val="00624C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C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2300</TotalTime>
  <Pages>2</Pages>
  <Words>335</Words>
  <Characters>1739</Characters>
  <Application>Microsoft Office Word</Application>
  <DocSecurity>0</DocSecurity>
  <Lines>25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1</cp:revision>
  <dcterms:created xsi:type="dcterms:W3CDTF">2020-11-24T05:47:00Z</dcterms:created>
  <dcterms:modified xsi:type="dcterms:W3CDTF">2020-11-26T02:34:00Z</dcterms:modified>
</cp:coreProperties>
</file>