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1D4D" w14:textId="7625B707" w:rsidR="003B3A0A" w:rsidRPr="003B3A0A" w:rsidRDefault="003B3A0A" w:rsidP="003B3A0A">
      <w:pPr>
        <w:rPr>
          <w:rFonts w:ascii="Times New Roman" w:hAnsi="Times New Roman" w:cs="Times New Roman"/>
        </w:rPr>
      </w:pPr>
      <w:r w:rsidRPr="003B3A0A">
        <w:rPr>
          <w:rFonts w:ascii="Times New Roman" w:hAnsi="Times New Roman" w:cs="Times New Roman"/>
          <w:noProof/>
        </w:rPr>
        <w:drawing>
          <wp:anchor distT="0" distB="0" distL="114300" distR="114300" simplePos="0" relativeHeight="251658240" behindDoc="0" locked="0" layoutInCell="1" allowOverlap="1" wp14:anchorId="2577D0D9" wp14:editId="197D4751">
            <wp:simplePos x="0" y="0"/>
            <wp:positionH relativeFrom="column">
              <wp:posOffset>-590550</wp:posOffset>
            </wp:positionH>
            <wp:positionV relativeFrom="paragraph">
              <wp:posOffset>-641350</wp:posOffset>
            </wp:positionV>
            <wp:extent cx="2468880" cy="512064"/>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5414" b="37092"/>
                    <a:stretch/>
                  </pic:blipFill>
                  <pic:spPr bwMode="auto">
                    <a:xfrm>
                      <a:off x="0" y="0"/>
                      <a:ext cx="2468880" cy="5120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A0A">
        <w:rPr>
          <w:rFonts w:ascii="Times New Roman" w:hAnsi="Times New Roman" w:cs="Times New Roman"/>
        </w:rPr>
        <w:t>THE FRONT PAGE</w:t>
      </w:r>
    </w:p>
    <w:p w14:paraId="50D0DEB9" w14:textId="0DFE779B" w:rsidR="003B3A0A" w:rsidRPr="003B3A0A" w:rsidRDefault="00E017C7" w:rsidP="003B3A0A">
      <w:pPr>
        <w:rPr>
          <w:rFonts w:ascii="Times New Roman" w:hAnsi="Times New Roman" w:cs="Times New Roman"/>
          <w:sz w:val="48"/>
          <w:szCs w:val="48"/>
        </w:rPr>
      </w:pPr>
      <w:r w:rsidRPr="00E017C7">
        <w:rPr>
          <w:rFonts w:ascii="Times New Roman" w:hAnsi="Times New Roman" w:cs="Times New Roman"/>
          <w:sz w:val="48"/>
          <w:szCs w:val="48"/>
        </w:rPr>
        <w:t xml:space="preserve">Nearly 3 Weeks </w:t>
      </w:r>
      <w:proofErr w:type="gramStart"/>
      <w:r w:rsidRPr="00E017C7">
        <w:rPr>
          <w:rFonts w:ascii="Times New Roman" w:hAnsi="Times New Roman" w:cs="Times New Roman"/>
          <w:sz w:val="48"/>
          <w:szCs w:val="48"/>
        </w:rPr>
        <w:t>Into</w:t>
      </w:r>
      <w:proofErr w:type="gramEnd"/>
      <w:r w:rsidRPr="00E017C7">
        <w:rPr>
          <w:rFonts w:ascii="Times New Roman" w:hAnsi="Times New Roman" w:cs="Times New Roman"/>
          <w:sz w:val="48"/>
          <w:szCs w:val="48"/>
        </w:rPr>
        <w:t xml:space="preserve"> Classes, Only 18 Positive Test Results In the City’s Public Schools</w:t>
      </w:r>
    </w:p>
    <w:p w14:paraId="77FD518B" w14:textId="114A0594" w:rsidR="003B3A0A" w:rsidRPr="003B3A0A" w:rsidRDefault="00A4492A" w:rsidP="003B3A0A">
      <w:pPr>
        <w:rPr>
          <w:rFonts w:ascii="Times New Roman" w:hAnsi="Times New Roman" w:cs="Times New Roman"/>
          <w:sz w:val="20"/>
          <w:szCs w:val="20"/>
        </w:rPr>
      </w:pPr>
      <w:r>
        <w:rPr>
          <w:rFonts w:ascii="Times New Roman" w:hAnsi="Times New Roman" w:cs="Times New Roman"/>
          <w:sz w:val="20"/>
          <w:szCs w:val="20"/>
        </w:rPr>
        <w:t>B</w:t>
      </w:r>
      <w:r w:rsidRPr="00A4492A">
        <w:rPr>
          <w:rFonts w:ascii="Times New Roman" w:hAnsi="Times New Roman" w:cs="Times New Roman"/>
          <w:sz w:val="20"/>
          <w:szCs w:val="20"/>
        </w:rPr>
        <w:t>y Dana Rubinstein and J. David Goodman</w:t>
      </w:r>
      <w:r w:rsidRPr="003B3A0A">
        <w:rPr>
          <w:rFonts w:ascii="Times New Roman" w:hAnsi="Times New Roman" w:cs="Times New Roman"/>
          <w:sz w:val="20"/>
          <w:szCs w:val="20"/>
        </w:rPr>
        <w:t xml:space="preserve"> </w:t>
      </w:r>
      <w:r w:rsidR="003B3A0A" w:rsidRPr="003B3A0A">
        <w:rPr>
          <w:rFonts w:ascii="Times New Roman" w:hAnsi="Times New Roman" w:cs="Times New Roman"/>
          <w:sz w:val="20"/>
          <w:szCs w:val="20"/>
        </w:rPr>
        <w:br/>
        <w:t xml:space="preserve">October </w:t>
      </w:r>
      <w:r>
        <w:rPr>
          <w:rFonts w:ascii="Times New Roman" w:hAnsi="Times New Roman" w:cs="Times New Roman"/>
          <w:sz w:val="20"/>
          <w:szCs w:val="20"/>
        </w:rPr>
        <w:t>20</w:t>
      </w:r>
      <w:r w:rsidR="003B3A0A" w:rsidRPr="003B3A0A">
        <w:rPr>
          <w:rFonts w:ascii="Times New Roman" w:hAnsi="Times New Roman" w:cs="Times New Roman"/>
          <w:sz w:val="20"/>
          <w:szCs w:val="20"/>
        </w:rPr>
        <w:t>, 2020</w:t>
      </w:r>
    </w:p>
    <w:p w14:paraId="7DB6E7F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For months, as New York City struggled to start part-time, in-person classes, fear grew that its 1,800 public schools would become vectors of coronavirus infection, a citywide archipelago of super-spreader sites.</w:t>
      </w:r>
    </w:p>
    <w:p w14:paraId="0968403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nearly three weeks into the in-person school year, early data from the city’s first effort at targeted testing has shown the opposite: a surprisingly small number of positive cases.</w:t>
      </w:r>
    </w:p>
    <w:p w14:paraId="5791FEB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Out of 16,348 staff members and students tested randomly by the school system in the first week of its testing regimen, the city has gotten back results for 16,298. There were only 28 positives: 20 staff members and eight students.</w:t>
      </w:r>
    </w:p>
    <w:p w14:paraId="6304BCD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And when officials put mobile testing units at schools near Brooklyn and Queens neighborhoods that have had new outbreaks, only four positive cases turned up — out of more than 3,300 tests conducted since the last week of September.</w:t>
      </w:r>
    </w:p>
    <w:p w14:paraId="479D845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New York City is facing fears of a second wave of the virus brought on by localized spikes in Brooklyn and Queens, which have required new shutdown restrictions that included the closure of more than 120 public schools as a precaution, even though few people in them have tested positive.</w:t>
      </w:r>
    </w:p>
    <w:p w14:paraId="26083B5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for now, at least, the sprawling system of public schools, the nation’s largest, is an unexpected bright spot as the city tries to recover from a pandemic that has killed more than 20,000 people and severely weakened its economy.</w:t>
      </w:r>
    </w:p>
    <w:p w14:paraId="48ED987D"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If students can continue to return to class, and parents have more confidence that they can go back to work, that could provide a boost to New York City’s halting recovery.</w:t>
      </w:r>
    </w:p>
    <w:p w14:paraId="3ABDE30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absence of early outbreaks, if it holds, suggests that the city’s efforts for its 1.1 million public school students could serve as an influential model for school districts across the nation.</w:t>
      </w:r>
    </w:p>
    <w:p w14:paraId="2457A23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September, New York became the first big urban district to reopen schools for in-person learning.</w:t>
      </w:r>
    </w:p>
    <w:p w14:paraId="2CDB94A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Roughly half of the city’s students have opted for hybrid learning, where they are in the building some days, but not others. The approach has enabled the city to keep class sizes small and create more space between desks.</w:t>
      </w:r>
    </w:p>
    <w:p w14:paraId="3B5FA85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Since then, large school districts across Florida have opened for in-person learning, too. Some wealthier districts in the New York suburbs declined to take this step, worried that it was too risky and logistically challenging.</w:t>
      </w:r>
    </w:p>
    <w:p w14:paraId="7182807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city’s success so far could put much more pressure on other districts that have opted for only remote instruction to start considering plans to bring their children back as well.</w:t>
      </w:r>
    </w:p>
    <w:p w14:paraId="0B849AB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 xml:space="preserve">“That data is encouraging,” said Paula White, executive director of Educators for Excellence, a </w:t>
      </w:r>
      <w:proofErr w:type="gramStart"/>
      <w:r w:rsidRPr="00E017C7">
        <w:rPr>
          <w:rFonts w:ascii="Times New Roman" w:hAnsi="Times New Roman" w:cs="Times New Roman"/>
        </w:rPr>
        <w:t>teachers</w:t>
      </w:r>
      <w:proofErr w:type="gramEnd"/>
      <w:r w:rsidRPr="00E017C7">
        <w:rPr>
          <w:rFonts w:ascii="Times New Roman" w:hAnsi="Times New Roman" w:cs="Times New Roman"/>
        </w:rPr>
        <w:t xml:space="preserve"> group. “It reinforces what we have heard about schools not being super spreaders.”</w:t>
      </w:r>
    </w:p>
    <w:p w14:paraId="5E54687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it is also good news for Mayor Bill de Blasio, who has staked much of his second-term legacy on reopening schools for in-person learning during the pandemic.</w:t>
      </w:r>
    </w:p>
    <w:p w14:paraId="0C5C858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While public health experts said the data was encouraging, they also cautioned that it was still early.</w:t>
      </w:r>
    </w:p>
    <w:p w14:paraId="7335821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general, maintaining low levels of infection at schools would depend on how well New York City does in holding off a broader spread in the population.</w:t>
      </w:r>
    </w:p>
    <w:p w14:paraId="01EEB66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Also, some experts have called for much more frequent random testing in all schools — something that city officials are considering — </w:t>
      </w:r>
      <w:proofErr w:type="gramStart"/>
      <w:r w:rsidRPr="00E017C7">
        <w:rPr>
          <w:rFonts w:ascii="Times New Roman" w:hAnsi="Times New Roman" w:cs="Times New Roman"/>
        </w:rPr>
        <w:t>in order to</w:t>
      </w:r>
      <w:proofErr w:type="gramEnd"/>
      <w:r w:rsidRPr="00E017C7">
        <w:rPr>
          <w:rFonts w:ascii="Times New Roman" w:hAnsi="Times New Roman" w:cs="Times New Roman"/>
        </w:rPr>
        <w:t xml:space="preserve"> increase the odds of discovering an outbreak early.</w:t>
      </w:r>
    </w:p>
    <w:p w14:paraId="2384E75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most coronavirus testing for school workers has taken place at city-run sites outside the purview of the education department.</w:t>
      </w:r>
    </w:p>
    <w:p w14:paraId="37AB72D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Out of 37,000 tests of staff members at city sites, 180 were positive, a city official said.</w:t>
      </w:r>
    </w:p>
    <w:p w14:paraId="650150F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According to separate data reported to the state by local school districts, 198 public school students in New York City have tested positive since Sept. 8. (Gov. Andrew M. Cuomo in early September ordered those conducting coronavirus tests to collect school information on children, but so far compliance has been spotty, state officials said.)</w:t>
      </w:r>
    </w:p>
    <w:p w14:paraId="48428E3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city’s new schools testing regimen, which began Oct. 9, calls for 10 to 20 percent of the school population to be tested once a month, depending on the size of the school. The city is applying this testing to its 1,600 traditional public schools; the city’s 260 charter schools are not included.</w:t>
      </w:r>
    </w:p>
    <w:p w14:paraId="67877E3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Some researchers have questioned the efficacy of that approach, saying it could miss a large outbreak.</w:t>
      </w:r>
    </w:p>
    <w:p w14:paraId="0069AA4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“It’s great that New York City is doing some level of random testing,” said Dr. Ashish Jha, dean of the Brown University School of Public Health. “It’s not at the level that would be ideal.”</w:t>
      </w:r>
    </w:p>
    <w:p w14:paraId="296F51D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study recommended testing half the students twice a month.</w:t>
      </w:r>
    </w:p>
    <w:p w14:paraId="5F3BFAF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Michael Mulgrew, president of the </w:t>
      </w:r>
      <w:proofErr w:type="gramStart"/>
      <w:r w:rsidRPr="00E017C7">
        <w:rPr>
          <w:rFonts w:ascii="Times New Roman" w:hAnsi="Times New Roman" w:cs="Times New Roman"/>
        </w:rPr>
        <w:t>teachers</w:t>
      </w:r>
      <w:proofErr w:type="gramEnd"/>
      <w:r w:rsidRPr="00E017C7">
        <w:rPr>
          <w:rFonts w:ascii="Times New Roman" w:hAnsi="Times New Roman" w:cs="Times New Roman"/>
        </w:rPr>
        <w:t xml:space="preserve"> union, said the city is looking to increase testing to as much as three times a month citywide. Such frequency, he said, would be “much more valuable” in terms of keeping the virus in check.</w:t>
      </w:r>
    </w:p>
    <w:p w14:paraId="743EE22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 spokeswoman for the city’s education department cast the discussions to increase testing as merely exploratory.</w:t>
      </w:r>
    </w:p>
    <w:p w14:paraId="168ECCE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 positive test of a student or teacher causes the city to spring into action. Under the rules, one case can cause the closure of a classroom. Two or more cases in separate parts of the same school can prompt a temporary schoolwide closure. At least 25 schools have temporarily closed since classes began. But only three were closed as of Friday.</w:t>
      </w:r>
    </w:p>
    <w:p w14:paraId="74D9A1A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Mr. Cuomo also ordered an increase in testing in schools around hot spots — from once a month to once a week. And on Thursday, he announced that the state would send 200,000 rapid antigen tests to New York City to help in the effort.</w:t>
      </w:r>
    </w:p>
    <w:p w14:paraId="123ABE9E"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“This is a tremendously tricky balancing act,” Dr. Jay Varma, senior adviser for health to Mr. de Blasio, said in an interview. “We really chose the most conservative approach possible.”</w:t>
      </w:r>
    </w:p>
    <w:p w14:paraId="4F77809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The city’s school testing program depends on parents consenting to having their children tested. If officials find that a given school does not have enough approved students to collect an adequate sample, students who are randomly selected for testing but whose parents refuse consent could be forced to study remotely.</w:t>
      </w:r>
    </w:p>
    <w:p w14:paraId="0977E79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only about 72,000 parents have returned consent forms, the school’s chancellor, Richard A. Carranza, said at a City Council hearing on Friday. That is out of about 500,000 children who are attending in-person classes at least one day a week.</w:t>
      </w:r>
    </w:p>
    <w:p w14:paraId="139233B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As a result, more teachers and staff are represented in the early test results, even though they make up a far smaller portion of any school’s population.</w:t>
      </w:r>
    </w:p>
    <w:p w14:paraId="383FC9E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“If the 20 percent is truly random it should be more students,” said Mark Cannizzaro, president of the principal’s union, the Council of School Supervisors and Administrators.</w:t>
      </w:r>
    </w:p>
    <w:p w14:paraId="5B92AD5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City officials expect more students to soon consent to the testing. But the overrepresentation of adults in school-based testing was not necessarily an issue, Dr. Varma said.</w:t>
      </w:r>
    </w:p>
    <w:p w14:paraId="1E904C8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of the lessons that has come out of analyses in the U.K., Germany and Australia,” he said, “is that adults are at higher risk of potentially introducing infection into a school.”</w:t>
      </w:r>
    </w:p>
    <w:p w14:paraId="6E243F83"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emerging scientific consensus is that younger children do not spread the virus as easily as older children and adults.</w:t>
      </w:r>
    </w:p>
    <w:p w14:paraId="0C378DA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closure of some classrooms and schools was expected, a built-in component of the city’s exceedingly cautious approach to positive cases, officials said.</w:t>
      </w:r>
    </w:p>
    <w:p w14:paraId="7B20615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it has led to confusion and a feeling among some parents of being in the dark about what is happening inside their children’s schools.</w:t>
      </w:r>
    </w:p>
    <w:p w14:paraId="1AF8DD8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Brooklyn, Public School 116, an elementary school, closed for three days after three teachers and a student tested positive.</w:t>
      </w:r>
    </w:p>
    <w:p w14:paraId="0671FAA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“They did not say why, they just said that it was contained and that the investigation was closed,” said Marlene Rossi, president of the P.T.A. at the school.</w:t>
      </w:r>
    </w:p>
    <w:p w14:paraId="2A5861E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Parents were not informed of the closure by email until late the night before, said Assemblywoman Maritza Davila, who represents the area. “Some of them do not even have internet,” she added.</w:t>
      </w:r>
    </w:p>
    <w:p w14:paraId="3E25688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City officials said contact tracing and case investigations had determined that the three teacher cases in P.S. 116 were connected, and that the one student had been learning remotely and therefore became infected outside of the school. That allowed them to isolate the infected staff members, quarantine their contacts and reopen the school.</w:t>
      </w:r>
    </w:p>
    <w:p w14:paraId="573C246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process is meant to be rapid, head off outbreaks and, if possible, avoid lengthy closures. While more than two dozen schools have been closed because of positive tests, most reopened relatively quickly.</w:t>
      </w:r>
    </w:p>
    <w:p w14:paraId="61A1A7F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 learns of positive tests either during the random testing or, more commonly for the moment, when a staff member or student alerts the school.</w:t>
      </w:r>
    </w:p>
    <w:p w14:paraId="6A864B2A" w14:textId="77777777" w:rsidR="00327F99" w:rsidRDefault="00E017C7" w:rsidP="00E017C7">
      <w:pPr>
        <w:rPr>
          <w:rFonts w:ascii="Times New Roman" w:hAnsi="Times New Roman" w:cs="Times New Roman"/>
        </w:rPr>
      </w:pPr>
      <w:r w:rsidRPr="00E017C7">
        <w:rPr>
          <w:rFonts w:ascii="Times New Roman" w:hAnsi="Times New Roman" w:cs="Times New Roman"/>
        </w:rPr>
        <w:t>Positive test results are funneled to city employees from the Education Department and other agencies, and a team is assigned to work with the school, to get rosters of students and staff if needed and to begin contact tracing.</w:t>
      </w:r>
    </w:p>
    <w:p w14:paraId="04D59329" w14:textId="0E54E949"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 xml:space="preserve">Joanna </w:t>
      </w:r>
      <w:proofErr w:type="spellStart"/>
      <w:r w:rsidRPr="00E017C7">
        <w:rPr>
          <w:rFonts w:ascii="Times New Roman" w:hAnsi="Times New Roman" w:cs="Times New Roman"/>
        </w:rPr>
        <w:t>Smulakowski</w:t>
      </w:r>
      <w:proofErr w:type="spellEnd"/>
      <w:r w:rsidRPr="00E017C7">
        <w:rPr>
          <w:rFonts w:ascii="Times New Roman" w:hAnsi="Times New Roman" w:cs="Times New Roman"/>
        </w:rPr>
        <w:t>, whose son goes to in-person classes two to three times a week at Public School 24 in the Riverdale neighborhood of the Bronx, said she was impressed with the school’s safety precautions.</w:t>
      </w:r>
    </w:p>
    <w:p w14:paraId="6058326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day, she saw officials turn away two students running fevers, before they even entered the building.</w:t>
      </w:r>
    </w:p>
    <w:p w14:paraId="51C82C5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“I feel safe,” Ms. </w:t>
      </w:r>
      <w:proofErr w:type="spellStart"/>
      <w:r w:rsidRPr="00E017C7">
        <w:rPr>
          <w:rFonts w:ascii="Times New Roman" w:hAnsi="Times New Roman" w:cs="Times New Roman"/>
        </w:rPr>
        <w:t>Smulakowski</w:t>
      </w:r>
      <w:proofErr w:type="spellEnd"/>
      <w:r w:rsidRPr="00E017C7">
        <w:rPr>
          <w:rFonts w:ascii="Times New Roman" w:hAnsi="Times New Roman" w:cs="Times New Roman"/>
        </w:rPr>
        <w:t xml:space="preserve"> said. “And my friends who are sending their kids to school, they also feel safe.”</w:t>
      </w:r>
    </w:p>
    <w:p w14:paraId="3E42DCEF" w14:textId="751727D6" w:rsidR="00327F99" w:rsidRDefault="00327F99" w:rsidP="00E017C7">
      <w:pPr>
        <w:rPr>
          <w:rFonts w:ascii="Times New Roman" w:hAnsi="Times New Roman" w:cs="Times New Roman"/>
        </w:rPr>
      </w:pPr>
      <w:hyperlink r:id="rId5" w:history="1">
        <w:r w:rsidRPr="0022163A">
          <w:rPr>
            <w:rStyle w:val="Hyperlink"/>
            <w:rFonts w:ascii="Times New Roman" w:hAnsi="Times New Roman" w:cs="Times New Roman"/>
          </w:rPr>
          <w:t>https://nyti.ms/2T9vYvD</w:t>
        </w:r>
      </w:hyperlink>
    </w:p>
    <w:p w14:paraId="64460FAC" w14:textId="5EC17218" w:rsidR="006A387B" w:rsidRPr="00327F99" w:rsidRDefault="003B3A0A" w:rsidP="00E017C7">
      <w:pPr>
        <w:rPr>
          <w:rFonts w:asciiTheme="majorHAnsi" w:hAnsiTheme="majorHAnsi" w:cstheme="majorHAnsi"/>
        </w:rPr>
      </w:pPr>
      <w:r w:rsidRPr="00327F99">
        <w:rPr>
          <w:rFonts w:asciiTheme="majorHAnsi" w:hAnsiTheme="majorHAnsi" w:cstheme="majorHAnsi"/>
        </w:rPr>
        <w:t>© The New York Times 2020</w:t>
      </w:r>
    </w:p>
    <w:sectPr w:rsidR="006A387B" w:rsidRPr="0032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0A"/>
    <w:rsid w:val="00162B3B"/>
    <w:rsid w:val="00327F99"/>
    <w:rsid w:val="003B3A0A"/>
    <w:rsid w:val="006A387B"/>
    <w:rsid w:val="007515BC"/>
    <w:rsid w:val="00A4492A"/>
    <w:rsid w:val="00E0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3C98"/>
  <w15:chartTrackingRefBased/>
  <w15:docId w15:val="{3ABC8FC9-0E38-470D-A737-F6811E2D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F99"/>
    <w:rPr>
      <w:color w:val="0563C1" w:themeColor="hyperlink"/>
      <w:u w:val="single"/>
    </w:rPr>
  </w:style>
  <w:style w:type="character" w:styleId="UnresolvedMention">
    <w:name w:val="Unresolved Mention"/>
    <w:basedOn w:val="DefaultParagraphFont"/>
    <w:uiPriority w:val="99"/>
    <w:semiHidden/>
    <w:unhideWhenUsed/>
    <w:rsid w:val="0032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yti.ms/2T9vYv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6</cp:revision>
  <dcterms:created xsi:type="dcterms:W3CDTF">2020-10-17T17:34:00Z</dcterms:created>
  <dcterms:modified xsi:type="dcterms:W3CDTF">2020-10-20T16:04:00Z</dcterms:modified>
</cp:coreProperties>
</file>