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8nwzhhhojuo" w:id="0"/>
      <w:bookmarkEnd w:id="0"/>
      <w:r w:rsidDel="00000000" w:rsidR="00000000" w:rsidRPr="00000000">
        <w:rPr>
          <w:rtl w:val="0"/>
        </w:rPr>
        <w:t xml:space="preserve">Scavenger Hunt Answer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fl3pz2znn73" w:id="1"/>
      <w:bookmarkEnd w:id="1"/>
      <w:r w:rsidDel="00000000" w:rsidR="00000000" w:rsidRPr="00000000">
        <w:rPr>
          <w:rtl w:val="0"/>
        </w:rPr>
        <w:t xml:space="preserve">Tutorial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St.Louis Zoo, City Museum, and Crown Candy Kitchen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yfj5kso4gwi" w:id="2"/>
      <w:bookmarkEnd w:id="2"/>
      <w:r w:rsidDel="00000000" w:rsidR="00000000" w:rsidRPr="00000000">
        <w:rPr>
          <w:rtl w:val="0"/>
        </w:rPr>
        <w:t xml:space="preserve">Tutorial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Georgia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w3n0rgufoct" w:id="3"/>
      <w:bookmarkEnd w:id="3"/>
      <w:r w:rsidDel="00000000" w:rsidR="00000000" w:rsidRPr="00000000">
        <w:rPr>
          <w:rtl w:val="0"/>
        </w:rPr>
        <w:t xml:space="preserve">Tutorial 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Jefferson City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6orql2hqe1g" w:id="4"/>
      <w:bookmarkEnd w:id="4"/>
      <w:r w:rsidDel="00000000" w:rsidR="00000000" w:rsidRPr="00000000">
        <w:rPr>
          <w:rtl w:val="0"/>
        </w:rPr>
        <w:t xml:space="preserve">Extra Resources: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Documentation to the ArcGis Pro application: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https://pro.arcgis.com/en/pro-app/latest/help/projects/what-is-a-project.htm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.arcgis.com/en/pro-app/latest/help/projects/what-is-a-pro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