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rHeight w:val="420" w:hRule="atLeast"/>
          <w:tblHeader w:val="0"/>
        </w:trPr>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PART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Financial analysis</w:t>
            </w:r>
          </w:p>
          <w:p w:rsidR="00000000" w:rsidDel="00000000" w:rsidP="00000000" w:rsidRDefault="00000000" w:rsidRPr="00000000" w14:paraId="0000000B">
            <w:pPr>
              <w:widowControl w:val="0"/>
              <w:numPr>
                <w:ilvl w:val="0"/>
                <w:numId w:val="8"/>
              </w:numPr>
              <w:spacing w:line="240" w:lineRule="auto"/>
              <w:ind w:left="720" w:hanging="360"/>
              <w:rPr>
                <w:u w:val="none"/>
              </w:rPr>
            </w:pPr>
            <w:r w:rsidDel="00000000" w:rsidR="00000000" w:rsidRPr="00000000">
              <w:rPr>
                <w:rtl w:val="0"/>
              </w:rPr>
              <w:t xml:space="preserve">Assess HOTH’s financial position (burn rate, runway)</w:t>
              <w:br w:type="textWrapping"/>
            </w:r>
          </w:p>
          <w:p w:rsidR="00000000" w:rsidDel="00000000" w:rsidP="00000000" w:rsidRDefault="00000000" w:rsidRPr="00000000" w14:paraId="0000000C">
            <w:pPr>
              <w:widowControl w:val="0"/>
              <w:numPr>
                <w:ilvl w:val="0"/>
                <w:numId w:val="8"/>
              </w:numPr>
              <w:spacing w:line="240" w:lineRule="auto"/>
              <w:ind w:left="720" w:hanging="360"/>
              <w:rPr>
                <w:u w:val="none"/>
              </w:rPr>
            </w:pPr>
            <w:r w:rsidDel="00000000" w:rsidR="00000000" w:rsidRPr="00000000">
              <w:rPr>
                <w:rtl w:val="0"/>
              </w:rPr>
              <w:t xml:space="preserve">Analyze revenue streams, reserves, and spending</w:t>
              <w:br w:type="textWrapping"/>
            </w:r>
          </w:p>
          <w:p w:rsidR="00000000" w:rsidDel="00000000" w:rsidP="00000000" w:rsidRDefault="00000000" w:rsidRPr="00000000" w14:paraId="0000000D">
            <w:pPr>
              <w:widowControl w:val="0"/>
              <w:numPr>
                <w:ilvl w:val="0"/>
                <w:numId w:val="8"/>
              </w:numPr>
              <w:spacing w:line="240" w:lineRule="auto"/>
              <w:ind w:left="720" w:hanging="360"/>
              <w:rPr>
                <w:u w:val="none"/>
              </w:rPr>
            </w:pPr>
            <w:r w:rsidDel="00000000" w:rsidR="00000000" w:rsidRPr="00000000">
              <w:rPr>
                <w:rtl w:val="0"/>
              </w:rPr>
              <w:t xml:space="preserve">Map team structure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Midterm presentation - June 13</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Jimmy away June 6-21</w:t>
            </w:r>
          </w:p>
          <w:p w:rsidR="00000000" w:rsidDel="00000000" w:rsidP="00000000" w:rsidRDefault="00000000" w:rsidRPr="00000000" w14:paraId="0000001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Soumyendu away June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Brody, Christine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u w:val="single"/>
              </w:rPr>
            </w:pPr>
            <w:r w:rsidDel="00000000" w:rsidR="00000000" w:rsidRPr="00000000">
              <w:rPr>
                <w:u w:val="single"/>
                <w:rtl w:val="0"/>
              </w:rPr>
              <w:t xml:space="preserve">Framework</w:t>
            </w:r>
          </w:p>
          <w:p w:rsidR="00000000" w:rsidDel="00000000" w:rsidP="00000000" w:rsidRDefault="00000000" w:rsidRPr="00000000" w14:paraId="00000015">
            <w:pPr>
              <w:widowControl w:val="0"/>
              <w:spacing w:line="240" w:lineRule="auto"/>
              <w:rPr/>
            </w:pPr>
            <w:r w:rsidDel="00000000" w:rsidR="00000000" w:rsidRPr="00000000">
              <w:rPr>
                <w:rtl w:val="0"/>
              </w:rPr>
              <w:t xml:space="preserve">This purpose of this financial analysis is to (1) examine HOTH’s (audited) financial statements from 2020 to 2024 to identify key trends in its financial performance (revenue, expenses, assets and liabilities) and (2) evaluate the need for future fundings based on HOTH’s financial health. A high level 3-year forecast will also be performed to predict HOTH’s future performance based on historical YoY growth rates. (Note: the flow we discussed in the previous meetings, how we use this to illustrate that HOTH DOES need $$$ instead of full-on hardcore financial model).</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u w:val="single"/>
              </w:rPr>
            </w:pPr>
            <w:r w:rsidDel="00000000" w:rsidR="00000000" w:rsidRPr="00000000">
              <w:rPr>
                <w:u w:val="single"/>
                <w:rtl w:val="0"/>
              </w:rPr>
              <w:t xml:space="preserve">Steps</w:t>
            </w:r>
          </w:p>
          <w:p w:rsidR="00000000" w:rsidDel="00000000" w:rsidP="00000000" w:rsidRDefault="00000000" w:rsidRPr="00000000" w14:paraId="00000019">
            <w:pPr>
              <w:widowControl w:val="0"/>
              <w:spacing w:line="240" w:lineRule="auto"/>
              <w:rPr/>
            </w:pPr>
            <w:r w:rsidDel="00000000" w:rsidR="00000000" w:rsidRPr="00000000">
              <w:rPr>
                <w:rtl w:val="0"/>
              </w:rPr>
              <w:t xml:space="preserve">1. Gather financial statements over the past 5 years and make sure the statements are complete and accurate.</w:t>
            </w:r>
          </w:p>
          <w:p w:rsidR="00000000" w:rsidDel="00000000" w:rsidP="00000000" w:rsidRDefault="00000000" w:rsidRPr="00000000" w14:paraId="0000001A">
            <w:pPr>
              <w:widowControl w:val="0"/>
              <w:spacing w:line="240" w:lineRule="auto"/>
              <w:rPr/>
            </w:pPr>
            <w:r w:rsidDel="00000000" w:rsidR="00000000" w:rsidRPr="00000000">
              <w:rPr>
                <w:rtl w:val="0"/>
              </w:rPr>
              <w:t xml:space="preserve">2. ⁠Calculate YoY (year-over-year) and percentage of total for each line item.</w:t>
            </w:r>
          </w:p>
          <w:p w:rsidR="00000000" w:rsidDel="00000000" w:rsidP="00000000" w:rsidRDefault="00000000" w:rsidRPr="00000000" w14:paraId="0000001B">
            <w:pPr>
              <w:widowControl w:val="0"/>
              <w:spacing w:line="240" w:lineRule="auto"/>
              <w:rPr/>
            </w:pPr>
            <w:r w:rsidDel="00000000" w:rsidR="00000000" w:rsidRPr="00000000">
              <w:rPr>
                <w:rtl w:val="0"/>
              </w:rPr>
              <w:t xml:space="preserve">3. ⁠Identify key trends and drivers of financial performance</w:t>
            </w:r>
          </w:p>
          <w:p w:rsidR="00000000" w:rsidDel="00000000" w:rsidP="00000000" w:rsidRDefault="00000000" w:rsidRPr="00000000" w14:paraId="0000001C">
            <w:pPr>
              <w:widowControl w:val="0"/>
              <w:spacing w:line="240" w:lineRule="auto"/>
              <w:rPr/>
            </w:pPr>
            <w:r w:rsidDel="00000000" w:rsidR="00000000" w:rsidRPr="00000000">
              <w:rPr>
                <w:rtl w:val="0"/>
              </w:rPr>
              <w:t xml:space="preserve">4. ⁠Set up meetings to validate observations with staff</w:t>
            </w:r>
          </w:p>
          <w:p w:rsidR="00000000" w:rsidDel="00000000" w:rsidP="00000000" w:rsidRDefault="00000000" w:rsidRPr="00000000" w14:paraId="0000001D">
            <w:pPr>
              <w:widowControl w:val="0"/>
              <w:spacing w:line="240" w:lineRule="auto"/>
              <w:rPr/>
            </w:pPr>
            <w:r w:rsidDel="00000000" w:rsidR="00000000" w:rsidRPr="00000000">
              <w:rPr>
                <w:rtl w:val="0"/>
              </w:rPr>
            </w:r>
          </w:p>
          <w:p w:rsidR="00000000" w:rsidDel="00000000" w:rsidP="00000000" w:rsidRDefault="00000000" w:rsidRPr="00000000" w14:paraId="0000001E">
            <w:pPr>
              <w:widowControl w:val="0"/>
              <w:spacing w:line="240" w:lineRule="auto"/>
              <w:rPr>
                <w:u w:val="single"/>
              </w:rPr>
            </w:pPr>
            <w:r w:rsidDel="00000000" w:rsidR="00000000" w:rsidRPr="00000000">
              <w:rPr>
                <w:u w:val="single"/>
                <w:rtl w:val="0"/>
              </w:rPr>
              <w:t xml:space="preserve">Sources of information</w:t>
            </w:r>
          </w:p>
          <w:p w:rsidR="00000000" w:rsidDel="00000000" w:rsidP="00000000" w:rsidRDefault="00000000" w:rsidRPr="00000000" w14:paraId="0000001F">
            <w:pPr>
              <w:widowControl w:val="0"/>
              <w:spacing w:line="240" w:lineRule="auto"/>
              <w:rPr/>
            </w:pPr>
            <w:r w:rsidDel="00000000" w:rsidR="00000000" w:rsidRPr="00000000">
              <w:rPr>
                <w:rtl w:val="0"/>
              </w:rPr>
              <w:t xml:space="preserve">1. Financial statements (audited) over the past 5 years</w:t>
            </w:r>
          </w:p>
          <w:p w:rsidR="00000000" w:rsidDel="00000000" w:rsidP="00000000" w:rsidRDefault="00000000" w:rsidRPr="00000000" w14:paraId="00000020">
            <w:pPr>
              <w:widowControl w:val="0"/>
              <w:spacing w:line="240" w:lineRule="auto"/>
              <w:rPr/>
            </w:pPr>
            <w:r w:rsidDel="00000000" w:rsidR="00000000" w:rsidRPr="00000000">
              <w:rPr>
                <w:rtl w:val="0"/>
              </w:rPr>
              <w:t xml:space="preserve">2. ⁠HOTH staff for further explanation if needed</w:t>
            </w:r>
          </w:p>
          <w:p w:rsidR="00000000" w:rsidDel="00000000" w:rsidP="00000000" w:rsidRDefault="00000000" w:rsidRPr="00000000" w14:paraId="00000021">
            <w:pPr>
              <w:widowControl w:val="0"/>
              <w:spacing w:line="240" w:lineRule="auto"/>
              <w:rPr/>
            </w:pPr>
            <w:r w:rsidDel="00000000" w:rsidR="00000000" w:rsidRPr="00000000">
              <w:rPr>
                <w:rtl w:val="0"/>
              </w:rPr>
            </w:r>
          </w:p>
          <w:p w:rsidR="00000000" w:rsidDel="00000000" w:rsidP="00000000" w:rsidRDefault="00000000" w:rsidRPr="00000000" w14:paraId="00000022">
            <w:pPr>
              <w:widowControl w:val="0"/>
              <w:spacing w:line="240" w:lineRule="auto"/>
              <w:rPr/>
            </w:pPr>
            <w:r w:rsidDel="00000000" w:rsidR="00000000" w:rsidRPr="00000000">
              <w:rPr>
                <w:u w:val="single"/>
                <w:rtl w:val="0"/>
              </w:rPr>
              <w:t xml:space="preserve">Resources needed</w:t>
            </w:r>
            <w:r w:rsidDel="00000000" w:rsidR="00000000" w:rsidRPr="00000000">
              <w:rPr>
                <w:rtl w:val="0"/>
              </w:rPr>
              <w:t xml:space="preserve"> </w:t>
            </w:r>
          </w:p>
          <w:p w:rsidR="00000000" w:rsidDel="00000000" w:rsidP="00000000" w:rsidRDefault="00000000" w:rsidRPr="00000000" w14:paraId="00000023">
            <w:pPr>
              <w:widowControl w:val="0"/>
              <w:spacing w:line="240" w:lineRule="auto"/>
              <w:rPr/>
            </w:pPr>
            <w:r w:rsidDel="00000000" w:rsidR="00000000" w:rsidRPr="00000000">
              <w:rPr>
                <w:rtl w:val="0"/>
              </w:rPr>
              <w:t xml:space="preserve">(pretty much same as above, unlike other sections I don’t think the main info comes from interviews)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proposition analysis</w:t>
            </w:r>
          </w:p>
          <w:p w:rsidR="00000000" w:rsidDel="00000000" w:rsidP="00000000" w:rsidRDefault="00000000" w:rsidRPr="00000000" w14:paraId="00000026">
            <w:pPr>
              <w:widowControl w:val="0"/>
              <w:numPr>
                <w:ilvl w:val="0"/>
                <w:numId w:val="3"/>
              </w:numPr>
              <w:spacing w:line="240" w:lineRule="auto"/>
              <w:ind w:left="720" w:hanging="360"/>
              <w:rPr>
                <w:u w:val="none"/>
              </w:rPr>
            </w:pPr>
            <w:r w:rsidDel="00000000" w:rsidR="00000000" w:rsidRPr="00000000">
              <w:rPr>
                <w:rtl w:val="0"/>
              </w:rPr>
              <w:t xml:space="preserve">Clarify HOTH’s differentiators and mission alignment</w:t>
              <w:br w:type="textWrapping"/>
            </w:r>
          </w:p>
          <w:p w:rsidR="00000000" w:rsidDel="00000000" w:rsidP="00000000" w:rsidRDefault="00000000" w:rsidRPr="00000000" w14:paraId="00000027">
            <w:pPr>
              <w:widowControl w:val="0"/>
              <w:numPr>
                <w:ilvl w:val="0"/>
                <w:numId w:val="3"/>
              </w:numPr>
              <w:spacing w:line="240" w:lineRule="auto"/>
              <w:ind w:left="720" w:hanging="360"/>
              <w:rPr>
                <w:u w:val="none"/>
              </w:rPr>
            </w:pPr>
            <w:r w:rsidDel="00000000" w:rsidR="00000000" w:rsidRPr="00000000">
              <w:rPr>
                <w:rtl w:val="0"/>
              </w:rPr>
              <w:t xml:space="preserve">Develop value proposition</w:t>
              <w:br w:type="textWrapping"/>
            </w:r>
          </w:p>
          <w:p w:rsidR="00000000" w:rsidDel="00000000" w:rsidP="00000000" w:rsidRDefault="00000000" w:rsidRPr="00000000" w14:paraId="00000028">
            <w:pPr>
              <w:widowControl w:val="0"/>
              <w:numPr>
                <w:ilvl w:val="0"/>
                <w:numId w:val="3"/>
              </w:numPr>
              <w:spacing w:line="240" w:lineRule="auto"/>
              <w:ind w:left="720" w:hanging="360"/>
              <w:rPr>
                <w:u w:val="none"/>
              </w:rPr>
            </w:pPr>
            <w:r w:rsidDel="00000000" w:rsidR="00000000" w:rsidRPr="00000000">
              <w:rPr>
                <w:rtl w:val="0"/>
              </w:rPr>
              <w:t xml:space="preserve">Compare against similar mental health nonprofits</w:t>
              <w:br w:type="textWrapping"/>
            </w:r>
          </w:p>
          <w:p w:rsidR="00000000" w:rsidDel="00000000" w:rsidP="00000000" w:rsidRDefault="00000000" w:rsidRPr="00000000" w14:paraId="00000029">
            <w:pPr>
              <w:widowControl w:val="0"/>
              <w:numPr>
                <w:ilvl w:val="0"/>
                <w:numId w:val="3"/>
              </w:numPr>
              <w:spacing w:line="240" w:lineRule="auto"/>
              <w:ind w:left="720" w:hanging="360"/>
              <w:rPr>
                <w:u w:val="none"/>
              </w:rPr>
            </w:pPr>
            <w:r w:rsidDel="00000000" w:rsidR="00000000" w:rsidRPr="00000000">
              <w:rPr>
                <w:rtl w:val="0"/>
              </w:rPr>
              <w:t xml:space="preserve">Identify impact metrics and storytelling elements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Midterm presentation - June 13</w:t>
            </w:r>
          </w:p>
          <w:p w:rsidR="00000000" w:rsidDel="00000000" w:rsidP="00000000" w:rsidRDefault="00000000" w:rsidRPr="00000000" w14:paraId="0000002C">
            <w:pPr>
              <w:widowControl w:val="0"/>
              <w:numPr>
                <w:ilvl w:val="0"/>
                <w:numId w:val="5"/>
              </w:numPr>
              <w:spacing w:line="240" w:lineRule="auto"/>
              <w:ind w:left="720" w:hanging="360"/>
            </w:pPr>
            <w:r w:rsidDel="00000000" w:rsidR="00000000" w:rsidRPr="00000000">
              <w:rPr>
                <w:rtl w:val="0"/>
              </w:rPr>
              <w:t xml:space="preserve">Jimmy away June 6-21</w:t>
            </w:r>
          </w:p>
          <w:p w:rsidR="00000000" w:rsidDel="00000000" w:rsidP="00000000" w:rsidRDefault="00000000" w:rsidRPr="00000000" w14:paraId="0000002D">
            <w:pPr>
              <w:widowControl w:val="0"/>
              <w:numPr>
                <w:ilvl w:val="0"/>
                <w:numId w:val="5"/>
              </w:numPr>
              <w:spacing w:line="240" w:lineRule="auto"/>
              <w:ind w:left="720" w:hanging="360"/>
              <w:rPr>
                <w:u w:val="none"/>
              </w:rPr>
            </w:pPr>
            <w:r w:rsidDel="00000000" w:rsidR="00000000" w:rsidRPr="00000000">
              <w:rPr>
                <w:rtl w:val="0"/>
              </w:rPr>
              <w:t xml:space="preserve">Soumyendu away June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Soumyendu, Seemi, 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1: Clarify HOTH’s mission</w:t>
            </w:r>
          </w:p>
          <w:p w:rsidR="00000000" w:rsidDel="00000000" w:rsidP="00000000" w:rsidRDefault="00000000" w:rsidRPr="00000000" w14:paraId="0000003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Documents: Mission statement</w:t>
            </w:r>
          </w:p>
          <w:p w:rsidR="00000000" w:rsidDel="00000000" w:rsidP="00000000" w:rsidRDefault="00000000" w:rsidRPr="00000000" w14:paraId="0000003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Interviews with team to get thoughts on value proposition from different angles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Step 2: Competitor scan and mapping</w:t>
            </w:r>
          </w:p>
          <w:p w:rsidR="00000000" w:rsidDel="00000000" w:rsidP="00000000" w:rsidRDefault="00000000" w:rsidRPr="00000000" w14:paraId="0000003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Research other similar nonprofits</w:t>
            </w:r>
          </w:p>
          <w:p w:rsidR="00000000" w:rsidDel="00000000" w:rsidP="00000000" w:rsidRDefault="00000000" w:rsidRPr="00000000" w14:paraId="0000003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table summarizing the different aspects of each org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Step 3: Collect case studies which highlight impact</w:t>
            </w:r>
          </w:p>
          <w:p w:rsidR="00000000" w:rsidDel="00000000" w:rsidP="00000000" w:rsidRDefault="00000000" w:rsidRPr="00000000" w14:paraId="0000003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Interviews with participants</w:t>
            </w:r>
          </w:p>
          <w:p w:rsidR="00000000" w:rsidDel="00000000" w:rsidP="00000000" w:rsidRDefault="00000000" w:rsidRPr="00000000" w14:paraId="0000003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On-site visit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Step 4: Validation of analysis</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Present findings to client and see if they resonate</w:t>
            </w:r>
          </w:p>
        </w:tc>
      </w:tr>
      <w:tr>
        <w:trPr>
          <w:cantSplit w:val="0"/>
          <w:trHeight w:val="420" w:hRule="atLeast"/>
          <w:tblHeader w:val="0"/>
        </w:trPr>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PHASE II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Funder landscape</w:t>
            </w:r>
          </w:p>
          <w:p w:rsidR="00000000" w:rsidDel="00000000" w:rsidP="00000000" w:rsidRDefault="00000000" w:rsidRPr="00000000" w14:paraId="0000003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Interview/collect feedback from donors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Identify funder priorities and perceptions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Analyze grant rejection trends: What changed?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Benchmark marketing against similar nonprofits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presentation - August 13</w:t>
            </w:r>
          </w:p>
          <w:p w:rsidR="00000000" w:rsidDel="00000000" w:rsidP="00000000" w:rsidRDefault="00000000" w:rsidRPr="00000000" w14:paraId="000000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Soumyendu away June 27-July 4</w:t>
            </w:r>
          </w:p>
          <w:p w:rsidR="00000000" w:rsidDel="00000000" w:rsidP="00000000" w:rsidRDefault="00000000" w:rsidRPr="00000000" w14:paraId="000000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Christine away July 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Jimmy, 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 strategy</w:t>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Analyze current marketing assets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Based on value proposition, identify effective communication channels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Recommend low-resource outreach strategies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Propose phased marketing action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presentation - August 13</w:t>
            </w:r>
          </w:p>
          <w:p w:rsidR="00000000" w:rsidDel="00000000" w:rsidP="00000000" w:rsidRDefault="00000000" w:rsidRPr="00000000" w14:paraId="00000054">
            <w:pPr>
              <w:widowControl w:val="0"/>
              <w:numPr>
                <w:ilvl w:val="0"/>
                <w:numId w:val="6"/>
              </w:numPr>
              <w:spacing w:line="240" w:lineRule="auto"/>
              <w:ind w:left="720" w:hanging="360"/>
            </w:pPr>
            <w:r w:rsidDel="00000000" w:rsidR="00000000" w:rsidRPr="00000000">
              <w:rPr>
                <w:rtl w:val="0"/>
              </w:rPr>
              <w:t xml:space="preserve">Soumyendu away June 27-July 4</w:t>
            </w:r>
          </w:p>
          <w:p w:rsidR="00000000" w:rsidDel="00000000" w:rsidP="00000000" w:rsidRDefault="00000000" w:rsidRPr="00000000" w14:paraId="00000055">
            <w:pPr>
              <w:widowControl w:val="0"/>
              <w:numPr>
                <w:ilvl w:val="0"/>
                <w:numId w:val="6"/>
              </w:numPr>
              <w:spacing w:line="240" w:lineRule="auto"/>
              <w:ind w:left="720" w:hanging="360"/>
            </w:pPr>
            <w:r w:rsidDel="00000000" w:rsidR="00000000" w:rsidRPr="00000000">
              <w:rPr>
                <w:rtl w:val="0"/>
              </w:rPr>
              <w:t xml:space="preserve">Christine away July 4-11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Soumyendu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write-up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