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6"/>
                <w:szCs w:val="26"/>
              </w:rPr>
            </w:pPr>
            <w:r w:rsidDel="00000000" w:rsidR="00000000" w:rsidRPr="00000000">
              <w:rPr>
                <w:rFonts w:ascii="Arial" w:cs="Arial" w:eastAsia="Arial" w:hAnsi="Arial"/>
                <w:b w:val="1"/>
                <w:i w:val="0"/>
                <w:sz w:val="26"/>
                <w:szCs w:val="26"/>
                <w:rtl w:val="0"/>
              </w:rPr>
              <w:t xml:space="preserve">Home on the Hill Supportive Housing Client Information Form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color w:val="ff0000"/>
                <w:sz w:val="20"/>
                <w:szCs w:val="20"/>
                <w:u w:val="single"/>
              </w:rPr>
            </w:pPr>
            <w:r w:rsidDel="00000000" w:rsidR="00000000" w:rsidRPr="00000000">
              <w:rPr>
                <w:rFonts w:ascii="Arial" w:cs="Arial" w:eastAsia="Arial" w:hAnsi="Arial"/>
                <w:b w:val="1"/>
                <w:color w:val="ff0000"/>
                <w:sz w:val="20"/>
                <w:szCs w:val="20"/>
                <w:rtl w:val="0"/>
              </w:rPr>
              <w:t xml:space="preserve">The information in this document contains a summary of the client's original application and proposed project. Below the application summary, the Client Selection Notes section clarifies the project scope discussed with and accepted by the client, in accordance with Endeavour's mandate. </w:t>
            </w:r>
            <w:r w:rsidDel="00000000" w:rsidR="00000000" w:rsidRPr="00000000">
              <w:rPr>
                <w:rFonts w:ascii="Arial" w:cs="Arial" w:eastAsia="Arial" w:hAnsi="Arial"/>
                <w:b w:val="1"/>
                <w:color w:val="ff0000"/>
                <w:sz w:val="20"/>
                <w:szCs w:val="20"/>
                <w:u w:val="single"/>
                <w:rtl w:val="0"/>
              </w:rPr>
              <w:t xml:space="preserve">Deviation from the type of strategy chosen, or significant change to the project scope must be approved by the project manager assigned to each team.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1"/>
                <w:color w:val="ff0000"/>
                <w:sz w:val="20"/>
                <w:szCs w:val="20"/>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The project scope, objective, deliverables, etc. are to be further defined between the consulting team and client in a Statement of Work, which will be developed and signed by both parties.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Dear Client (non-profit organization), if you have any questions, feedback or concerns for Endeavour, please contact us at: </w:t>
            </w:r>
            <w:hyperlink r:id="rId7">
              <w:r w:rsidDel="00000000" w:rsidR="00000000" w:rsidRPr="00000000">
                <w:rPr>
                  <w:rFonts w:ascii="Arial" w:cs="Arial" w:eastAsia="Arial" w:hAnsi="Arial"/>
                  <w:color w:val="0000ee"/>
                  <w:sz w:val="20"/>
                  <w:szCs w:val="20"/>
                  <w:u w:val="single"/>
                  <w:rtl w:val="0"/>
                </w:rPr>
                <w:t xml:space="preserve">contact@endeavourvolunteer.ca</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Dear Volunteers, if you have any questions, feedback or concerns for the Endeavour executive team, please contact us at:  </w:t>
            </w:r>
            <w:hyperlink r:id="rId8">
              <w:r w:rsidDel="00000000" w:rsidR="00000000" w:rsidRPr="00000000">
                <w:rPr>
                  <w:rFonts w:ascii="Arial" w:cs="Arial" w:eastAsia="Arial" w:hAnsi="Arial"/>
                  <w:color w:val="0000ee"/>
                  <w:sz w:val="20"/>
                  <w:szCs w:val="20"/>
                  <w:u w:val="single"/>
                  <w:rtl w:val="0"/>
                </w:rPr>
                <w:t xml:space="preserve">volunteer@endeavourvolunteer.ca</w:t>
              </w:r>
            </w:hyperlink>
            <w:r w:rsidDel="00000000" w:rsidR="00000000" w:rsidRPr="00000000">
              <w:rPr>
                <w:rFonts w:ascii="Arial" w:cs="Arial" w:eastAsia="Arial" w:hAnsi="Arial"/>
                <w:sz w:val="20"/>
                <w:szCs w:val="20"/>
                <w:rtl w:val="0"/>
              </w:rPr>
              <w:t xml:space="preserve">.</w:t>
            </w:r>
          </w:p>
          <w:tbl>
            <w:tblPr>
              <w:tblStyle w:val="Table2"/>
              <w:tblW w:w="7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0"/>
              <w:gridCol w:w="3940"/>
              <w:tblGridChange w:id="0">
                <w:tblGrid>
                  <w:gridCol w:w="3940"/>
                  <w:gridCol w:w="394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Organization Legal Name</w:t>
                  </w:r>
                </w:p>
              </w:tc>
              <w:tc>
                <w:tcPr>
                  <w:shd w:fill="auto" w:val="clear"/>
                  <w:tcMar>
                    <w:top w:w="30.0" w:type="dxa"/>
                    <w:left w:w="30.0" w:type="dxa"/>
                    <w:bottom w:w="30.0" w:type="dxa"/>
                    <w:right w:w="3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Home on the Hill Supportive Housing</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Organization Operating Name</w:t>
                  </w:r>
                </w:p>
              </w:tc>
              <w:tc>
                <w:tcPr>
                  <w:shd w:fill="auto"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Home on the Hill Supportive Housing</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Website</w:t>
                  </w:r>
                </w:p>
              </w:tc>
              <w:tc>
                <w:tcPr>
                  <w:shd w:fill="auto"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www.homeonthehillsupportivehousing.com</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LinkedIn</w:t>
                  </w:r>
                </w:p>
              </w:tc>
              <w:tc>
                <w:tcPr>
                  <w:shd w:fill="auto" w:val="clear"/>
                  <w:tcMar>
                    <w:top w:w="30.0" w:type="dxa"/>
                    <w:left w:w="30.0" w:type="dxa"/>
                    <w:bottom w:w="30.0" w:type="dxa"/>
                    <w:right w:w="3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Twitter</w:t>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Facebook</w:t>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homeonthehillsupportivehousing.com</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Head Office Address</w:t>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209 Harding blvd west</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Year Established</w:t>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2010</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Non-Profit Incorporation Year</w:t>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2011</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Charitable Registration Year</w:t>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2012</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Most Recent Fiscal Year-End Revenues</w:t>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June 2023 $277,993</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Most Recent Fiscal Year-End Expenses</w:t>
                  </w:r>
                </w:p>
              </w:tc>
              <w:tc>
                <w:tcPr>
                  <w:shd w:fill="auto"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June 2023 $ 242,142</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Is the organization part of larger organization?</w:t>
                  </w:r>
                </w:p>
              </w:tc>
              <w:tc>
                <w:tcPr>
                  <w:shd w:fill="auto" w:val="clear"/>
                  <w:tcMar>
                    <w:top w:w="30.0" w:type="dxa"/>
                    <w:left w:w="30.0" w:type="dxa"/>
                    <w:bottom w:w="30.0" w:type="dxa"/>
                    <w:right w:w="3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Returning client</w:t>
                  </w:r>
                </w:p>
              </w:tc>
              <w:tc>
                <w:tcPr>
                  <w:shd w:fill="auto" w:val="clear"/>
                  <w:tcMar>
                    <w:top w:w="30.0" w:type="dxa"/>
                    <w:left w:w="30.0" w:type="dxa"/>
                    <w:bottom w:w="30.0" w:type="dxa"/>
                    <w:right w:w="3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Application Type: New Applicant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Returning Client Project Details: We used Endeavor 5 years ago. We did not have staff at that time. We set up a tracking system for attendance to programs that Endeavor set up. We used some of the marketing ideas. We were a very small agency and since then we have obtained 5 more housing units and have a program space that we rent. We now also have a fulltime recreation therapist, volunteer peer support worker, a halftime family navigation worker and an executive director. We are working on becoming accredited.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need to grow our client base and improve some of our internal reporting systems.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Current Number of Board Members</w:t>
                  </w:r>
                </w:p>
              </w:tc>
              <w:tc>
                <w:tcPr>
                  <w:shd w:fill="auto" w:val="clear"/>
                  <w:tcMar>
                    <w:top w:w="30.0" w:type="dxa"/>
                    <w:left w:w="30.0" w:type="dxa"/>
                    <w:bottom w:w="30.0" w:type="dxa"/>
                    <w:right w:w="3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Current Number of Paid Staff</w:t>
                  </w:r>
                </w:p>
              </w:tc>
              <w:tc>
                <w:tcPr>
                  <w:shd w:fill="auto" w:val="clear"/>
                  <w:tcMar>
                    <w:top w:w="30.0" w:type="dxa"/>
                    <w:left w:w="30.0" w:type="dxa"/>
                    <w:bottom w:w="30.0" w:type="dxa"/>
                    <w:right w:w="3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Current Number of Volunteers</w:t>
                  </w:r>
                </w:p>
              </w:tc>
              <w:tc>
                <w:tcPr>
                  <w:shd w:fill="auto" w:val="clear"/>
                  <w:tcMar>
                    <w:top w:w="30.0" w:type="dxa"/>
                    <w:left w:w="30.0" w:type="dxa"/>
                    <w:bottom w:w="30.0" w:type="dxa"/>
                    <w:right w:w="3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Key Decision-Makers in Organization</w:t>
                  </w:r>
                </w:p>
              </w:tc>
              <w:tc>
                <w:tcPr>
                  <w:shd w:fill="auto" w:val="clear"/>
                  <w:tcMar>
                    <w:top w:w="30.0" w:type="dxa"/>
                    <w:left w:w="30.0" w:type="dxa"/>
                    <w:bottom w:w="30.0" w:type="dxa"/>
                    <w:right w:w="3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Board of directors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Functioning of Board of Directors</w:t>
                  </w:r>
                </w:p>
              </w:tc>
              <w:tc>
                <w:tcPr>
                  <w:shd w:fill="auto" w:val="clear"/>
                  <w:tcMar>
                    <w:top w:w="30.0" w:type="dxa"/>
                    <w:left w:w="30.0" w:type="dxa"/>
                    <w:bottom w:w="30.0" w:type="dxa"/>
                    <w:right w:w="3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Year of Most Recent Strategic Plan</w:t>
                  </w:r>
                </w:p>
              </w:tc>
              <w:tc>
                <w:tcPr>
                  <w:shd w:fill="auto" w:val="clear"/>
                  <w:tcMar>
                    <w:top w:w="30.0" w:type="dxa"/>
                    <w:left w:w="30.0" w:type="dxa"/>
                    <w:bottom w:w="30.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2023</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Mission</w:t>
                  </w:r>
                </w:p>
              </w:tc>
              <w:tc>
                <w:tcPr>
                  <w:shd w:fill="auto" w:val="clear"/>
                  <w:tcMar>
                    <w:top w:w="30.0" w:type="dxa"/>
                    <w:left w:w="30.0" w:type="dxa"/>
                    <w:bottom w:w="30.0" w:type="dxa"/>
                    <w:right w:w="3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Our mission is to: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Provide a caring, stable long term home environment for persons with severe mental illness.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Provide support, life skills training, and programs to develop recreational, educational, and social integration for persons with severe mental illness.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 Provide educational and emotional support in a family model of care to families of persons with severe mental illness.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 Provide public education related to severe mental illness.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Sector</w:t>
                  </w:r>
                </w:p>
              </w:tc>
              <w:tc>
                <w:tcPr>
                  <w:shd w:fill="auto" w:val="clear"/>
                  <w:tcMar>
                    <w:top w:w="30.0" w:type="dxa"/>
                    <w:left w:w="30.0" w:type="dxa"/>
                    <w:bottom w:w="30.0" w:type="dxa"/>
                    <w:right w:w="3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Community Development;Disabilities;Health</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Current Programs in Operation</w:t>
                  </w:r>
                </w:p>
              </w:tc>
              <w:tc>
                <w:tcPr>
                  <w:shd w:fill="auto" w:val="clear"/>
                  <w:tcMar>
                    <w:top w:w="30.0" w:type="dxa"/>
                    <w:left w:w="30.0" w:type="dxa"/>
                    <w:bottom w:w="30.0" w:type="dxa"/>
                    <w:right w:w="3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Supportive Housing</w:t>
                  </w:r>
                  <w:r w:rsidDel="00000000" w:rsidR="00000000" w:rsidRPr="00000000">
                    <w:rPr>
                      <w:rFonts w:ascii="Arial" w:cs="Arial" w:eastAsia="Arial" w:hAnsi="Arial"/>
                      <w:sz w:val="20"/>
                      <w:szCs w:val="20"/>
                      <w:rtl w:val="0"/>
                    </w:rPr>
                    <w:t xml:space="preserve">: we have 5 supportive housing units in an apartment and a group home.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Recreation Program.</w:t>
                  </w:r>
                  <w:r w:rsidDel="00000000" w:rsidR="00000000" w:rsidRPr="00000000">
                    <w:rPr>
                      <w:rFonts w:ascii="Arial" w:cs="Arial" w:eastAsia="Arial" w:hAnsi="Arial"/>
                      <w:sz w:val="22"/>
                      <w:szCs w:val="22"/>
                      <w:rtl w:val="0"/>
                    </w:rPr>
                    <w:t xml:space="preserve"> We have 750 interactions with clients in 2023. We try to appeal to the whole person finding meaningful activity for each person. We offer a range of activities in the community and in our program space. We take clients to the gym, ice skating, indoor golf practice, Mui Tai. We have in-house art program &amp; music program. We offer help searching for a job or volunteer position and with resume writing. We have a peer support group.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b w:val="1"/>
                      <w:sz w:val="22"/>
                      <w:szCs w:val="22"/>
                      <w:rtl w:val="0"/>
                    </w:rPr>
                    <w:t xml:space="preserve">Family Support </w:t>
                  </w:r>
                  <w:r w:rsidDel="00000000" w:rsidR="00000000" w:rsidRPr="00000000">
                    <w:rPr>
                      <w:rFonts w:ascii="Arial" w:cs="Arial" w:eastAsia="Arial" w:hAnsi="Arial"/>
                      <w:sz w:val="22"/>
                      <w:szCs w:val="22"/>
                      <w:rtl w:val="0"/>
                    </w:rPr>
                    <w:t xml:space="preserve">we have a family navigator who helps the family access the services they need through online support groups which offers speakers on various topics and a support group. We also have respite activities for the caregivers.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Future Programs Planned (if applicable)</w:t>
                  </w:r>
                </w:p>
              </w:tc>
              <w:tc>
                <w:tcPr>
                  <w:shd w:fill="auto" w:val="clear"/>
                  <w:tcMar>
                    <w:top w:w="30.0" w:type="dxa"/>
                    <w:left w:w="30.0" w:type="dxa"/>
                    <w:bottom w:w="30.0" w:type="dxa"/>
                    <w:right w:w="3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would like to expand existing clients and grow our existing programs.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Group(s) Served</w:t>
                  </w:r>
                </w:p>
              </w:tc>
              <w:tc>
                <w:tcPr>
                  <w:shd w:fill="auto" w:val="clear"/>
                  <w:tcMar>
                    <w:top w:w="30.0" w:type="dxa"/>
                    <w:left w:w="30.0" w:type="dxa"/>
                    <w:bottom w:w="30.0" w:type="dxa"/>
                    <w:right w:w="3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People with mental illness &amp; their families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Other Stakeholders</w:t>
                  </w:r>
                </w:p>
              </w:tc>
              <w:tc>
                <w:tcPr>
                  <w:shd w:fill="auto" w:val="clear"/>
                  <w:tcMar>
                    <w:top w:w="30.0" w:type="dxa"/>
                    <w:left w:w="30.0" w:type="dxa"/>
                    <w:bottom w:w="30.0" w:type="dxa"/>
                    <w:right w:w="3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Cortelucci Hospital Psychiatry Floor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360 Kids for homeless youth</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Region Served</w:t>
                  </w:r>
                </w:p>
              </w:tc>
              <w:tc>
                <w:tcPr>
                  <w:shd w:fill="auto" w:val="clear"/>
                  <w:tcMar>
                    <w:top w:w="30.0" w:type="dxa"/>
                    <w:left w:w="30.0" w:type="dxa"/>
                    <w:bottom w:w="30.0" w:type="dxa"/>
                    <w:right w:w="3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Local</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Problem Definition / Project Focus Area</w:t>
                  </w:r>
                </w:p>
              </w:tc>
              <w:tc>
                <w:tcPr>
                  <w:shd w:fill="auto" w:val="clear"/>
                  <w:tcMar>
                    <w:top w:w="30.0" w:type="dxa"/>
                    <w:left w:w="30.0" w:type="dxa"/>
                    <w:bottom w:w="30.0" w:type="dxa"/>
                    <w:right w:w="3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Strategy Required: 2. Marketing Strategy;3. Operations Strategy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Arial" w:cs="Arial" w:eastAsia="Arial" w:hAnsi="Arial"/>
                      <w:sz w:val="20"/>
                      <w:szCs w:val="20"/>
                      <w:rtl w:val="0"/>
                    </w:rPr>
                    <w:t xml:space="preserve">Problem Definition: </w:t>
                  </w:r>
                  <w:r w:rsidDel="00000000" w:rsidR="00000000" w:rsidRPr="00000000">
                    <w:rPr>
                      <w:rFonts w:ascii="Calibri" w:cs="Calibri" w:eastAsia="Calibri" w:hAnsi="Calibri"/>
                      <w:sz w:val="22"/>
                      <w:szCs w:val="22"/>
                      <w:rtl w:val="0"/>
                    </w:rPr>
                    <w:t xml:space="preserve">Outreach:  </w:t>
                  </w:r>
                  <w:r w:rsidDel="00000000" w:rsidR="00000000" w:rsidRPr="00000000">
                    <w:rPr>
                      <w:rFonts w:ascii="Calibri" w:cs="Calibri" w:eastAsia="Calibri" w:hAnsi="Calibri"/>
                      <w:b w:val="1"/>
                      <w:sz w:val="22"/>
                      <w:szCs w:val="22"/>
                      <w:rtl w:val="0"/>
                    </w:rPr>
                    <w:t xml:space="preserve">Our goal</w:t>
                  </w:r>
                  <w:r w:rsidDel="00000000" w:rsidR="00000000" w:rsidRPr="00000000">
                    <w:rPr>
                      <w:rFonts w:ascii="Calibri" w:cs="Calibri" w:eastAsia="Calibri" w:hAnsi="Calibri"/>
                      <w:sz w:val="22"/>
                      <w:szCs w:val="22"/>
                      <w:rtl w:val="0"/>
                    </w:rPr>
                    <w:t xml:space="preserve"> is to position HOTH as a viable organization that is “worthy” of government and other funders particularly for multi-year funding.  We are also seeking either partnerships and or opportunities to expand our housing units. (i.e., funders, Regional, Provincial and Federal Governments,  foundations and other bodies that would help us with funding).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Outreach Plan</w:t>
                  </w:r>
                  <w:r w:rsidDel="00000000" w:rsidR="00000000" w:rsidRPr="00000000">
                    <w:rPr>
                      <w:rFonts w:ascii="Calibri" w:cs="Calibri" w:eastAsia="Calibri" w:hAnsi="Calibri"/>
                      <w:sz w:val="22"/>
                      <w:szCs w:val="22"/>
                      <w:rtl w:val="0"/>
                    </w:rPr>
                    <w:t xml:space="preserve">: Assist HOTH in preparing documents describing an approach to sharing information with the audience(s) that helps us in the following areas: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identification of a target audience or audiences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Specific methods to reach that audience.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Goals for how the audience will be impacted/impressed by the outreach campaign.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Funder and Fundraising</w:t>
                  </w:r>
                  <w:r w:rsidDel="00000000" w:rsidR="00000000" w:rsidRPr="00000000">
                    <w:rPr>
                      <w:rFonts w:ascii="Calibri" w:cs="Calibri" w:eastAsia="Calibri" w:hAnsi="Calibri"/>
                      <w:sz w:val="22"/>
                      <w:szCs w:val="22"/>
                      <w:rtl w:val="0"/>
                    </w:rPr>
                    <w:t xml:space="preserve">: Assist HOTH in designing an outreach campaign that will support HOTH in broadcasting and showcasing our strengths and uniqueness in our service model specifically targeting the three levels of government: Regional, Provincial and Federal government for funding and inclusion into their mental health provider portfolios.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Partner Engagement</w:t>
                  </w:r>
                  <w:r w:rsidDel="00000000" w:rsidR="00000000" w:rsidRPr="00000000">
                    <w:rPr>
                      <w:rFonts w:ascii="Calibri" w:cs="Calibri" w:eastAsia="Calibri" w:hAnsi="Calibri"/>
                      <w:sz w:val="22"/>
                      <w:szCs w:val="22"/>
                      <w:rtl w:val="0"/>
                    </w:rPr>
                    <w:t xml:space="preserve">:  Assist HOTH in designing outreach documents/materials/a campaign that will assist us to engage into collaborations with partners to form meaningful partnerships and collaborative projects that are beneficial to HOTH’s clients and the partner agencies. E.g. Hospitals, universities, foundations.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Partners</w:t>
                  </w:r>
                  <w:r w:rsidDel="00000000" w:rsidR="00000000" w:rsidRPr="00000000">
                    <w:rPr>
                      <w:rFonts w:ascii="Calibri" w:cs="Calibri" w:eastAsia="Calibri" w:hAnsi="Calibri"/>
                      <w:sz w:val="22"/>
                      <w:szCs w:val="22"/>
                      <w:rtl w:val="0"/>
                    </w:rPr>
                    <w:t xml:space="preserve">:  How to engage the stakeholders (individuals or organizations, governments) who will assist in our fundraising and outreach goals – e.g. Housing providers, faith groups, landlords, media, etc.,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Goals (high level)</w:t>
                  </w:r>
                </w:p>
              </w:tc>
              <w:tc>
                <w:tcPr>
                  <w:shd w:fill="auto" w:val="clear"/>
                  <w:tcMar>
                    <w:top w:w="30.0" w:type="dxa"/>
                    <w:left w:w="30.0" w:type="dxa"/>
                    <w:bottom w:w="30.0" w:type="dxa"/>
                    <w:right w:w="3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hope to have a plan to increase our client base and increase our funding.</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Implementation of Recommendations (Who would implement the recommendations from the Endeavour consulting engagement)</w:t>
                  </w:r>
                </w:p>
              </w:tc>
              <w:tc>
                <w:tcPr>
                  <w:shd w:fill="auto" w:val="clear"/>
                  <w:tcMar>
                    <w:top w:w="30.0" w:type="dxa"/>
                    <w:left w:w="30.0" w:type="dxa"/>
                    <w:bottom w:w="30.0" w:type="dxa"/>
                    <w:right w:w="3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executive director and the board of directors will be the people who will implement the plan. We expect to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develop it in 2025/26.</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Constraints related to Project</w:t>
                  </w:r>
                </w:p>
              </w:tc>
              <w:tc>
                <w:tcPr>
                  <w:shd w:fill="auto" w:val="clear"/>
                  <w:tcMar>
                    <w:top w:w="30.0" w:type="dxa"/>
                    <w:left w:w="30.0" w:type="dxa"/>
                    <w:bottom w:w="30.0" w:type="dxa"/>
                    <w:right w:w="3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need more funding to be able to service an increase in participants.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Other problems that the organization is facing</w:t>
                  </w:r>
                </w:p>
              </w:tc>
              <w:tc>
                <w:tcPr>
                  <w:shd w:fill="auto" w:val="clear"/>
                  <w:tcMar>
                    <w:top w:w="30.0" w:type="dxa"/>
                    <w:left w:w="30.0" w:type="dxa"/>
                    <w:bottom w:w="30.0" w:type="dxa"/>
                    <w:right w:w="3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need assistance to develop a better tracking system to obtain full names, ages, diagnoses, addresses so that we can better group our programs and services.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start and finish of the project</w:t>
                  </w:r>
                </w:p>
              </w:tc>
              <w:tc>
                <w:tcPr>
                  <w:shd w:fill="auto" w:val="clear"/>
                  <w:tcMar>
                    <w:top w:w="30.0" w:type="dxa"/>
                    <w:left w:w="30.0" w:type="dxa"/>
                    <w:bottom w:w="30.0" w:type="dxa"/>
                    <w:right w:w="3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There isn't a deadline.</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Resources Available to Consulting team</w:t>
                  </w:r>
                </w:p>
              </w:tc>
              <w:tc>
                <w:tcPr>
                  <w:shd w:fill="auto" w:val="clear"/>
                  <w:tcMar>
                    <w:top w:w="30.0" w:type="dxa"/>
                    <w:left w:w="30.0" w:type="dxa"/>
                    <w:bottom w:w="30.0" w:type="dxa"/>
                    <w:right w:w="3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Current/Historical Financial Statements;Current Strategic Plan;Current By-Laws;Space For Client-Consulting Team Meeting;Other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current tracking data</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Key Contact - Executive Level (main point of contact for Endeavour)</w:t>
                  </w:r>
                </w:p>
              </w:tc>
              <w:tc>
                <w:tcPr>
                  <w:shd w:fill="auto" w:val="clear"/>
                  <w:tcMar>
                    <w:top w:w="30.0" w:type="dxa"/>
                    <w:left w:w="30.0" w:type="dxa"/>
                    <w:bottom w:w="30.0" w:type="dxa"/>
                    <w:right w:w="3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Maggie Veltheer</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Position Title</w:t>
                  </w:r>
                </w:p>
              </w:tc>
              <w:tc>
                <w:tcPr>
                  <w:shd w:fill="auto" w:val="clear"/>
                  <w:tcMar>
                    <w:top w:w="30.0" w:type="dxa"/>
                    <w:left w:w="30.0" w:type="dxa"/>
                    <w:bottom w:w="30.0" w:type="dxa"/>
                    <w:right w:w="3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Executive Director</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Length with organization</w:t>
                  </w:r>
                </w:p>
              </w:tc>
              <w:tc>
                <w:tcPr>
                  <w:shd w:fill="auto" w:val="clear"/>
                  <w:tcMar>
                    <w:top w:w="30.0" w:type="dxa"/>
                    <w:left w:w="30.0" w:type="dxa"/>
                    <w:bottom w:w="30.0" w:type="dxa"/>
                    <w:right w:w="3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 years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shd w:fill="auto" w:val="clear"/>
                  <w:tcMar>
                    <w:top w:w="30.0" w:type="dxa"/>
                    <w:left w:w="30.0" w:type="dxa"/>
                    <w:bottom w:w="30.0" w:type="dxa"/>
                    <w:right w:w="3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info@homeonthehillsupportivehousing.com</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Telephone</w:t>
                  </w:r>
                </w:p>
              </w:tc>
              <w:tc>
                <w:tcPr>
                  <w:shd w:fill="auto" w:val="clear"/>
                  <w:tcMar>
                    <w:top w:w="30.0" w:type="dxa"/>
                    <w:left w:w="30.0" w:type="dxa"/>
                    <w:bottom w:w="30.0" w:type="dxa"/>
                    <w:right w:w="3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(416) 509-6137</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Office Address</w:t>
                  </w:r>
                </w:p>
              </w:tc>
              <w:tc>
                <w:tcPr>
                  <w:shd w:fill="auto" w:val="clear"/>
                  <w:tcMar>
                    <w:top w:w="30.0" w:type="dxa"/>
                    <w:left w:w="30.0" w:type="dxa"/>
                    <w:bottom w:w="30.0" w:type="dxa"/>
                    <w:right w:w="3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Time commitment to work on the Endeavour consulting project over six months</w:t>
                  </w:r>
                </w:p>
              </w:tc>
              <w:tc>
                <w:tcPr>
                  <w:shd w:fill="auto" w:val="clear"/>
                  <w:tcMar>
                    <w:top w:w="30.0" w:type="dxa"/>
                    <w:left w:w="30.0" w:type="dxa"/>
                    <w:bottom w:w="30.0" w:type="dxa"/>
                    <w:right w:w="3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 hours / week</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Preferred method of communication</w:t>
                  </w:r>
                </w:p>
              </w:tc>
              <w:tc>
                <w:tcPr>
                  <w:shd w:fill="auto" w:val="clear"/>
                  <w:tcMar>
                    <w:top w:w="30.0" w:type="dxa"/>
                    <w:left w:w="30.0" w:type="dxa"/>
                    <w:bottom w:w="30.0" w:type="dxa"/>
                    <w:right w:w="3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Email;In-Person Meeting</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Preferred frequency of communication</w:t>
                  </w:r>
                </w:p>
              </w:tc>
              <w:tc>
                <w:tcPr>
                  <w:shd w:fill="auto" w:val="clear"/>
                  <w:tcMar>
                    <w:top w:w="30.0" w:type="dxa"/>
                    <w:left w:w="30.0" w:type="dxa"/>
                    <w:bottom w:w="30.0" w:type="dxa"/>
                    <w:right w:w="3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Weekly</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Secondary Contact - Board Level (secondary point of contact for Endeavour)</w:t>
                  </w:r>
                </w:p>
              </w:tc>
              <w:tc>
                <w:tcPr>
                  <w:shd w:fill="auto" w:val="clear"/>
                  <w:tcMar>
                    <w:top w:w="30.0" w:type="dxa"/>
                    <w:left w:w="30.0" w:type="dxa"/>
                    <w:bottom w:w="30.0" w:type="dxa"/>
                    <w:right w:w="3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Lesley Block</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Position Title</w:t>
                  </w:r>
                </w:p>
              </w:tc>
              <w:tc>
                <w:tcPr>
                  <w:shd w:fill="auto" w:val="clear"/>
                  <w:tcMar>
                    <w:top w:w="30.0" w:type="dxa"/>
                    <w:left w:w="30.0" w:type="dxa"/>
                    <w:bottom w:w="30.0" w:type="dxa"/>
                    <w:right w:w="3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Chair</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Length with organization</w:t>
                  </w:r>
                </w:p>
              </w:tc>
              <w:tc>
                <w:tcPr>
                  <w:shd w:fill="auto" w:val="clear"/>
                  <w:tcMar>
                    <w:top w:w="30.0" w:type="dxa"/>
                    <w:left w:w="30.0" w:type="dxa"/>
                    <w:bottom w:w="30.0" w:type="dxa"/>
                    <w:right w:w="3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 years</w:t>
                  </w:r>
                </w:p>
              </w:tc>
            </w:tr>
            <w:tr>
              <w:trPr>
                <w:cantSplit w:val="0"/>
                <w:trHeight w:val="285" w:hRule="atLeast"/>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shd w:fill="auto" w:val="clear"/>
                  <w:tcMar>
                    <w:top w:w="30.0" w:type="dxa"/>
                    <w:left w:w="30.0" w:type="dxa"/>
                    <w:bottom w:w="30.0" w:type="dxa"/>
                    <w:right w:w="3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lesbl@rogers.com</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Telephone</w:t>
                  </w:r>
                </w:p>
              </w:tc>
              <w:tc>
                <w:tcPr>
                  <w:shd w:fill="auto" w:val="clear"/>
                  <w:tcMar>
                    <w:top w:w="30.0" w:type="dxa"/>
                    <w:left w:w="30.0" w:type="dxa"/>
                    <w:bottom w:w="30.0" w:type="dxa"/>
                    <w:right w:w="3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(416) 899-5629</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Office Address</w:t>
                  </w:r>
                </w:p>
              </w:tc>
              <w:tc>
                <w:tcPr>
                  <w:shd w:fill="auto" w:val="clear"/>
                  <w:tcMar>
                    <w:top w:w="30.0" w:type="dxa"/>
                    <w:left w:w="30.0" w:type="dxa"/>
                    <w:bottom w:w="30.0" w:type="dxa"/>
                    <w:right w:w="3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Time commitment to work on the Endeavour consulting project over six months</w:t>
                  </w:r>
                </w:p>
              </w:tc>
              <w:tc>
                <w:tcPr>
                  <w:shd w:fill="auto" w:val="clear"/>
                  <w:tcMar>
                    <w:top w:w="30.0" w:type="dxa"/>
                    <w:left w:w="30.0" w:type="dxa"/>
                    <w:bottom w:w="30.0" w:type="dxa"/>
                    <w:right w:w="3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3-5 hours / week</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Preferred method of communication</w:t>
                  </w:r>
                </w:p>
              </w:tc>
              <w:tc>
                <w:tcPr>
                  <w:shd w:fill="auto" w:val="clear"/>
                  <w:tcMar>
                    <w:top w:w="30.0" w:type="dxa"/>
                    <w:left w:w="30.0" w:type="dxa"/>
                    <w:bottom w:w="30.0" w:type="dxa"/>
                    <w:right w:w="3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Email;In-Person Meeting;Other</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Preferred frequency of communication</w:t>
                  </w:r>
                </w:p>
              </w:tc>
              <w:tc>
                <w:tcPr>
                  <w:shd w:fill="auto" w:val="clear"/>
                  <w:tcMar>
                    <w:top w:w="30.0" w:type="dxa"/>
                    <w:left w:w="30.0" w:type="dxa"/>
                    <w:bottom w:w="30.0" w:type="dxa"/>
                    <w:right w:w="3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Weekly</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 addition to the key contacts, the consulting team may interact with</w:t>
                  </w:r>
                </w:p>
              </w:tc>
              <w:tc>
                <w:tcPr>
                  <w:shd w:fill="auto" w:val="clear"/>
                  <w:tcMar>
                    <w:top w:w="30.0" w:type="dxa"/>
                    <w:left w:w="30.0" w:type="dxa"/>
                    <w:bottom w:w="30.0" w:type="dxa"/>
                    <w:right w:w="3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Other Board Members;Staff Members;Volunteers;Clients;Other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Wangari Muriuki</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Other notes (e.g. engagement with other consultants, additional information)</w:t>
                  </w:r>
                </w:p>
              </w:tc>
              <w:tc>
                <w:tcPr>
                  <w:shd w:fill="auto" w:val="clear"/>
                  <w:tcMar>
                    <w:top w:w="30.0" w:type="dxa"/>
                    <w:left w:w="30.0" w:type="dxa"/>
                    <w:bottom w:w="30.0" w:type="dxa"/>
                    <w:right w:w="3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Engagement with other consultants:We are working with an accreditation consultant-Wangari Muriuki. Yes you can work with Wangari to help develop our plans.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Additional Information provided by Applicant:</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 Selection Committee Members</w:t>
                  </w:r>
                </w:p>
              </w:tc>
              <w:tc>
                <w:tcPr>
                  <w:shd w:fill="auto" w:val="clear"/>
                  <w:tcMar>
                    <w:top w:w="30.0" w:type="dxa"/>
                    <w:left w:w="30.0" w:type="dxa"/>
                    <w:bottom w:w="30.0" w:type="dxa"/>
                    <w:right w:w="3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 Selection Notes: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Organization Background / A Brief History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Other Information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ff"/>
                <w:sz w:val="20"/>
                <w:szCs w:val="20"/>
              </w:rPr>
            </w:pPr>
            <w:r w:rsidDel="00000000" w:rsidR="00000000" w:rsidRPr="00000000">
              <w:rPr>
                <w:b w:val="1"/>
                <w:color w:val="0000ff"/>
                <w:sz w:val="20"/>
                <w:szCs w:val="20"/>
                <w:rtl w:val="0"/>
              </w:rPr>
              <w:t xml:space="preserve">Client provided updated information about the organization as of Dec, 2024:</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ff"/>
                <w:sz w:val="20"/>
                <w:szCs w:val="20"/>
              </w:rPr>
            </w:pPr>
            <w:r w:rsidDel="00000000" w:rsidR="00000000" w:rsidRPr="00000000">
              <w:rPr>
                <w:rtl w:val="0"/>
              </w:rPr>
            </w:r>
          </w:p>
          <w:p w:rsidR="00000000" w:rsidDel="00000000" w:rsidP="00000000" w:rsidRDefault="00000000" w:rsidRPr="00000000" w14:paraId="0000009C">
            <w:pPr>
              <w:widowControl w:val="1"/>
              <w:shd w:fill="ffffff" w:val="clear"/>
              <w:spacing w:line="276" w:lineRule="auto"/>
              <w:ind w:left="720" w:firstLine="0"/>
              <w:rPr>
                <w:color w:val="0000ff"/>
              </w:rPr>
            </w:pPr>
            <w:r w:rsidDel="00000000" w:rsidR="00000000" w:rsidRPr="00000000">
              <w:rPr>
                <w:color w:val="0000ff"/>
                <w:rtl w:val="0"/>
              </w:rPr>
              <w:t xml:space="preserve">We have grown since our last encounter. We have a full time recreation person on staff, a part time family caregiver and part time executive director(me) We have got an office with recreational space at 10825 Yonge St#201 Richmond Hill. We have a group home that houses 4 clients and 2 part time cooks for the home.</w:t>
            </w:r>
          </w:p>
          <w:p w:rsidR="00000000" w:rsidDel="00000000" w:rsidP="00000000" w:rsidRDefault="00000000" w:rsidRPr="00000000" w14:paraId="0000009D">
            <w:pPr>
              <w:widowControl w:val="1"/>
              <w:shd w:fill="ffffff" w:val="clear"/>
              <w:spacing w:line="276" w:lineRule="auto"/>
              <w:ind w:left="720" w:firstLine="0"/>
              <w:rPr>
                <w:color w:val="0000ff"/>
              </w:rPr>
            </w:pPr>
            <w:r w:rsidDel="00000000" w:rsidR="00000000" w:rsidRPr="00000000">
              <w:rPr>
                <w:color w:val="0000ff"/>
                <w:rtl w:val="0"/>
              </w:rPr>
              <w:t xml:space="preserve">We are still having issues with getting more clients so it is good timing for your marketing strategy. We get a lot of caregivers through our online speaker series.  However many of them are not local to Richmond Hill so we do not get their unwell relatives in our recreation program.</w:t>
            </w:r>
          </w:p>
          <w:p w:rsidR="00000000" w:rsidDel="00000000" w:rsidP="00000000" w:rsidRDefault="00000000" w:rsidRPr="00000000" w14:paraId="0000009E">
            <w:pPr>
              <w:widowControl w:val="1"/>
              <w:shd w:fill="ffffff" w:val="clear"/>
              <w:spacing w:line="276" w:lineRule="auto"/>
              <w:ind w:left="720" w:firstLine="0"/>
              <w:rPr>
                <w:color w:val="222222"/>
              </w:rPr>
            </w:pPr>
            <w:r w:rsidDel="00000000" w:rsidR="00000000" w:rsidRPr="00000000">
              <w:rPr>
                <w:rtl w:val="0"/>
              </w:rPr>
            </w:r>
          </w:p>
          <w:p w:rsidR="00000000" w:rsidDel="00000000" w:rsidP="00000000" w:rsidRDefault="00000000" w:rsidRPr="00000000" w14:paraId="0000009F">
            <w:pPr>
              <w:widowControl w:val="1"/>
              <w:shd w:fill="ffffff" w:val="clear"/>
              <w:spacing w:line="276" w:lineRule="auto"/>
              <w:ind w:left="720" w:firstLine="0"/>
              <w:rPr>
                <w:color w:val="222222"/>
              </w:rPr>
            </w:pPr>
            <w:r w:rsidDel="00000000" w:rsidR="00000000" w:rsidRPr="00000000">
              <w:rPr>
                <w:color w:val="222222"/>
              </w:rPr>
              <w:drawing>
                <wp:inline distB="114300" distT="114300" distL="114300" distR="114300">
                  <wp:extent cx="4357688" cy="101706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57688" cy="101706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Details: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Board: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Financials: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Other Comments / Recommendations:</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tl w:val="0"/>
        </w:rPr>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jc w:val="center"/>
              <w:rPr>
                <w:rFonts w:ascii="Arial" w:cs="Arial" w:eastAsia="Arial" w:hAnsi="Arial"/>
                <w:b w:val="1"/>
                <w:i w:val="0"/>
                <w:sz w:val="26"/>
                <w:szCs w:val="26"/>
              </w:rPr>
            </w:pPr>
            <w:r w:rsidDel="00000000" w:rsidR="00000000" w:rsidRPr="00000000">
              <w:rPr>
                <w:rFonts w:ascii="Arial" w:cs="Arial" w:eastAsia="Arial" w:hAnsi="Arial"/>
                <w:b w:val="1"/>
                <w:i w:val="0"/>
                <w:sz w:val="26"/>
                <w:szCs w:val="26"/>
                <w:rtl w:val="0"/>
              </w:rPr>
              <w:t xml:space="preserve">Consulting Team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b w:val="1"/>
                <w:i w:val="0"/>
                <w:sz w:val="26"/>
                <w:szCs w:val="26"/>
              </w:rPr>
            </w:pPr>
            <w:r w:rsidDel="00000000" w:rsidR="00000000" w:rsidRPr="00000000">
              <w:rPr>
                <w:rtl w:val="0"/>
              </w:rPr>
            </w:r>
          </w:p>
          <w:tbl>
            <w:tblPr>
              <w:tblStyle w:val="Table4"/>
              <w:tblW w:w="7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40"/>
              <w:gridCol w:w="3940"/>
              <w:tblGridChange w:id="0">
                <w:tblGrid>
                  <w:gridCol w:w="3940"/>
                  <w:gridCol w:w="394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Engagement Manager</w:t>
                  </w:r>
                </w:p>
              </w:tc>
              <w:tc>
                <w:tcPr>
                  <w:shd w:fill="auto" w:val="clear"/>
                  <w:tcMar>
                    <w:top w:w="30.0" w:type="dxa"/>
                    <w:left w:w="30.0" w:type="dxa"/>
                    <w:bottom w:w="30.0" w:type="dxa"/>
                    <w:right w:w="3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Senior Consultant</w:t>
                  </w:r>
                </w:p>
              </w:tc>
              <w:tc>
                <w:tcPr>
                  <w:shd w:fill="auto" w:val="clear"/>
                  <w:tcMar>
                    <w:top w:w="30.0" w:type="dxa"/>
                    <w:left w:w="30.0" w:type="dxa"/>
                    <w:bottom w:w="30.0" w:type="dxa"/>
                    <w:right w:w="3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Consultant</w:t>
                  </w:r>
                </w:p>
              </w:tc>
              <w:tc>
                <w:tcPr>
                  <w:shd w:fill="auto" w:val="clear"/>
                  <w:tcMar>
                    <w:top w:w="30.0" w:type="dxa"/>
                    <w:left w:w="30.0" w:type="dxa"/>
                    <w:bottom w:w="30.0" w:type="dxa"/>
                    <w:right w:w="3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Consultant</w:t>
                  </w:r>
                </w:p>
              </w:tc>
              <w:tc>
                <w:tcPr>
                  <w:shd w:fill="auto" w:val="clear"/>
                  <w:tcMar>
                    <w:top w:w="30.0" w:type="dxa"/>
                    <w:left w:w="30.0" w:type="dxa"/>
                    <w:bottom w:w="30.0" w:type="dxa"/>
                    <w:right w:w="3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Consultant</w:t>
                  </w:r>
                </w:p>
              </w:tc>
              <w:tc>
                <w:tcPr>
                  <w:shd w:fill="auto" w:val="clear"/>
                  <w:tcMar>
                    <w:top w:w="30.0" w:type="dxa"/>
                    <w:left w:w="30.0" w:type="dxa"/>
                    <w:bottom w:w="30.0" w:type="dxa"/>
                    <w:right w:w="3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Associate Consultant</w:t>
                  </w:r>
                </w:p>
              </w:tc>
              <w:tc>
                <w:tcPr>
                  <w:shd w:fill="auto" w:val="clear"/>
                  <w:tcMar>
                    <w:top w:w="30.0" w:type="dxa"/>
                    <w:left w:w="30.0" w:type="dxa"/>
                    <w:bottom w:w="30.0" w:type="dxa"/>
                    <w:right w:w="3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Co-Project Advisor</w:t>
                  </w:r>
                </w:p>
              </w:tc>
              <w:tc>
                <w:tcPr>
                  <w:shd w:fill="auto" w:val="clear"/>
                  <w:tcMar>
                    <w:top w:w="30.0" w:type="dxa"/>
                    <w:left w:w="30.0" w:type="dxa"/>
                    <w:bottom w:w="30.0" w:type="dxa"/>
                    <w:right w:w="3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Co-Project Advisor</w:t>
                  </w:r>
                </w:p>
              </w:tc>
              <w:tc>
                <w:tcPr>
                  <w:shd w:fill="auto" w:val="clear"/>
                  <w:tcMar>
                    <w:top w:w="30.0" w:type="dxa"/>
                    <w:left w:w="30.0" w:type="dxa"/>
                    <w:bottom w:w="30.0" w:type="dxa"/>
                    <w:right w:w="3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400.0" w:type="dxa"/>
        <w:jc w:val="left"/>
        <w:tblInd w:w="21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ffffff"/>
              </w:rPr>
            </w:pPr>
            <w:r w:rsidDel="00000000" w:rsidR="00000000" w:rsidRPr="00000000">
              <w:rPr>
                <w:color w:val="ffffff"/>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Endeavour Volunteer Consulting for Non-Profits - Spring 2024 Project Cycle 2024 Round 34</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Arial" w:cs="Arial" w:eastAsia="Arial" w:hAnsi="Arial"/>
                <w:color w:val="ffffff"/>
                <w:sz w:val="16"/>
                <w:szCs w:val="16"/>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Endeavour Volunteer Consulting for Non-Profits - Spring 2024 Project Cycle 2024 Round 34</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ntact@endeavourvolunteer.ca" TargetMode="External"/><Relationship Id="rId8" Type="http://schemas.openxmlformats.org/officeDocument/2006/relationships/hyperlink" Target="mailto:volunteer@endeavourvolunte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KNSbN19qbLWKEE2eImPUThl+JQ==">CgMxLjA4AXIhMW9jUWNMWFJrR2Qtb0psYU90RXl4cEo5aDcyQ1VnYUph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