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99"/>
        <w:tblW w:w="15395" w:type="dxa"/>
        <w:tblLook w:val="04A0" w:firstRow="1" w:lastRow="0" w:firstColumn="1" w:lastColumn="0" w:noHBand="0" w:noVBand="1"/>
      </w:tblPr>
      <w:tblGrid>
        <w:gridCol w:w="2191"/>
        <w:gridCol w:w="1558"/>
        <w:gridCol w:w="3012"/>
        <w:gridCol w:w="2878"/>
        <w:gridCol w:w="2872"/>
        <w:gridCol w:w="2884"/>
      </w:tblGrid>
      <w:tr w:rsidR="00837912" w:rsidRPr="00837912" w14:paraId="3638D34B" w14:textId="3D2632C1" w:rsidTr="00837912">
        <w:trPr>
          <w:trHeight w:val="703"/>
        </w:trPr>
        <w:tc>
          <w:tcPr>
            <w:tcW w:w="2191" w:type="dxa"/>
          </w:tcPr>
          <w:p w14:paraId="215C67D5" w14:textId="0168BDFD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Theory</w:t>
            </w:r>
          </w:p>
        </w:tc>
        <w:tc>
          <w:tcPr>
            <w:tcW w:w="1558" w:type="dxa"/>
          </w:tcPr>
          <w:p w14:paraId="31B8A3EB" w14:textId="6ED77CDA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Macro or Micro</w:t>
            </w:r>
          </w:p>
        </w:tc>
        <w:tc>
          <w:tcPr>
            <w:tcW w:w="3012" w:type="dxa"/>
          </w:tcPr>
          <w:p w14:paraId="710826ED" w14:textId="2018B4A9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Key Points</w:t>
            </w:r>
          </w:p>
        </w:tc>
        <w:tc>
          <w:tcPr>
            <w:tcW w:w="2878" w:type="dxa"/>
          </w:tcPr>
          <w:p w14:paraId="60CA360D" w14:textId="52ABD9A0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Similarities</w:t>
            </w:r>
          </w:p>
        </w:tc>
        <w:tc>
          <w:tcPr>
            <w:tcW w:w="2872" w:type="dxa"/>
          </w:tcPr>
          <w:p w14:paraId="4888768D" w14:textId="2B2625A2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>Differences</w:t>
            </w:r>
          </w:p>
        </w:tc>
        <w:tc>
          <w:tcPr>
            <w:tcW w:w="2884" w:type="dxa"/>
          </w:tcPr>
          <w:p w14:paraId="7D75F99D" w14:textId="3A599F7A" w:rsidR="00837912" w:rsidRPr="00837912" w:rsidRDefault="00837912" w:rsidP="00837912">
            <w:pPr>
              <w:jc w:val="center"/>
              <w:rPr>
                <w:rFonts w:ascii="Arial" w:hAnsi="Arial" w:cs="Arial"/>
              </w:rPr>
            </w:pPr>
            <w:r w:rsidRPr="00837912">
              <w:rPr>
                <w:rFonts w:ascii="Arial" w:hAnsi="Arial" w:cs="Arial"/>
              </w:rPr>
              <w:t xml:space="preserve">How Can It Be Used </w:t>
            </w:r>
            <w:proofErr w:type="gramStart"/>
            <w:r w:rsidRPr="00837912">
              <w:rPr>
                <w:rFonts w:ascii="Arial" w:hAnsi="Arial" w:cs="Arial"/>
              </w:rPr>
              <w:t>To</w:t>
            </w:r>
            <w:proofErr w:type="gramEnd"/>
            <w:r w:rsidRPr="00837912">
              <w:rPr>
                <w:rFonts w:ascii="Arial" w:hAnsi="Arial" w:cs="Arial"/>
              </w:rPr>
              <w:t xml:space="preserve"> Understand A Real Life Event?</w:t>
            </w:r>
          </w:p>
        </w:tc>
      </w:tr>
      <w:tr w:rsidR="00837912" w:rsidRPr="00837912" w14:paraId="218568F8" w14:textId="31F604A1" w:rsidTr="00837912">
        <w:trPr>
          <w:trHeight w:val="405"/>
        </w:trPr>
        <w:tc>
          <w:tcPr>
            <w:tcW w:w="2191" w:type="dxa"/>
          </w:tcPr>
          <w:p w14:paraId="3D0EB671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154BF232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14:paraId="7879F0DA" w14:textId="137547B0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78" w:type="dxa"/>
          </w:tcPr>
          <w:p w14:paraId="7919D94C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14:paraId="6FB22D6C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14:paraId="461C736C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</w:tr>
      <w:tr w:rsidR="00837912" w:rsidRPr="00837912" w14:paraId="6128975B" w14:textId="4C84D565" w:rsidTr="00837912">
        <w:trPr>
          <w:trHeight w:val="405"/>
        </w:trPr>
        <w:tc>
          <w:tcPr>
            <w:tcW w:w="2191" w:type="dxa"/>
          </w:tcPr>
          <w:p w14:paraId="1618B8C1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4D4DA33C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14:paraId="4D74829A" w14:textId="1D97380A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78" w:type="dxa"/>
          </w:tcPr>
          <w:p w14:paraId="09C33A85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72" w:type="dxa"/>
          </w:tcPr>
          <w:p w14:paraId="21A8BB5D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14:paraId="1EFB5165" w14:textId="77777777" w:rsidR="00837912" w:rsidRPr="00837912" w:rsidRDefault="00837912" w:rsidP="00837912">
            <w:pPr>
              <w:rPr>
                <w:rFonts w:ascii="Arial" w:hAnsi="Arial" w:cs="Arial"/>
              </w:rPr>
            </w:pPr>
          </w:p>
        </w:tc>
      </w:tr>
    </w:tbl>
    <w:p w14:paraId="39D6F2AF" w14:textId="1CB413A3" w:rsidR="00EE23AD" w:rsidRPr="003B7B15" w:rsidRDefault="00837912" w:rsidP="00837912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3B7B15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Task 1 – Exploring One (1) Macro and One (1) Micro Theory</w:t>
      </w:r>
    </w:p>
    <w:p w14:paraId="718458F4" w14:textId="77777777" w:rsidR="00837912" w:rsidRPr="00837912" w:rsidRDefault="00837912" w:rsidP="00837912">
      <w:pPr>
        <w:jc w:val="center"/>
        <w:rPr>
          <w:rFonts w:ascii="Arial" w:hAnsi="Arial" w:cs="Arial"/>
          <w:color w:val="FF0000"/>
          <w:sz w:val="36"/>
          <w:szCs w:val="36"/>
          <w:u w:val="single"/>
        </w:rPr>
      </w:pPr>
    </w:p>
    <w:sectPr w:rsidR="00837912" w:rsidRPr="00837912" w:rsidSect="008379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17"/>
    <w:rsid w:val="000731DA"/>
    <w:rsid w:val="001C115F"/>
    <w:rsid w:val="002528DE"/>
    <w:rsid w:val="003B7B15"/>
    <w:rsid w:val="00837912"/>
    <w:rsid w:val="008D6A17"/>
    <w:rsid w:val="00E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623"/>
  <w15:chartTrackingRefBased/>
  <w15:docId w15:val="{51CD686A-3FF8-E146-974A-406FA290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2B672-7A98-D147-B060-32A89142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Kaighin</dc:creator>
  <cp:keywords/>
  <dc:description/>
  <cp:lastModifiedBy>Andrew Kaighin</cp:lastModifiedBy>
  <cp:revision>2</cp:revision>
  <dcterms:created xsi:type="dcterms:W3CDTF">2023-09-15T08:27:00Z</dcterms:created>
  <dcterms:modified xsi:type="dcterms:W3CDTF">2023-09-15T08:27:00Z</dcterms:modified>
</cp:coreProperties>
</file>