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2C9" w:rsidRDefault="00F822C9" w:rsidP="00F822C9">
      <w:pPr>
        <w:rPr>
          <w:b/>
          <w:sz w:val="56"/>
        </w:rPr>
      </w:pPr>
      <w:r>
        <w:rPr>
          <w:b/>
          <w:sz w:val="56"/>
        </w:rPr>
        <w:t>Data Generation</w:t>
      </w:r>
    </w:p>
    <w:p w:rsidR="00F822C9" w:rsidRDefault="008261E8" w:rsidP="00F822C9">
      <w:pPr>
        <w:rPr>
          <w:b/>
          <w:sz w:val="32"/>
        </w:rPr>
      </w:pPr>
      <w:r>
        <w:rPr>
          <w:b/>
          <w:sz w:val="44"/>
        </w:rPr>
        <w:t>Full Unit Project: Report 3</w:t>
      </w:r>
      <w:bookmarkStart w:id="0" w:name="_GoBack"/>
      <w:bookmarkEnd w:id="0"/>
      <w:r w:rsidR="00F822C9">
        <w:rPr>
          <w:b/>
          <w:sz w:val="40"/>
        </w:rPr>
        <w:br/>
      </w:r>
      <w:r w:rsidR="00F822C9">
        <w:rPr>
          <w:b/>
          <w:sz w:val="32"/>
        </w:rPr>
        <w:t>Benedict Wilkins</w:t>
      </w: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p>
    <w:p w:rsidR="00F822C9" w:rsidRDefault="00F822C9" w:rsidP="00F822C9">
      <w:pPr>
        <w:rPr>
          <w:b/>
          <w:sz w:val="32"/>
        </w:rPr>
      </w:pPr>
      <w:r>
        <w:rPr>
          <w:b/>
          <w:sz w:val="32"/>
        </w:rPr>
        <w:t xml:space="preserve">Supervisor: </w:t>
      </w:r>
      <w:proofErr w:type="spellStart"/>
      <w:r>
        <w:rPr>
          <w:b/>
          <w:sz w:val="32"/>
        </w:rPr>
        <w:t>Zhiyuan</w:t>
      </w:r>
      <w:proofErr w:type="spellEnd"/>
      <w:r>
        <w:rPr>
          <w:b/>
          <w:sz w:val="32"/>
        </w:rPr>
        <w:t xml:space="preserve"> Lou</w:t>
      </w:r>
    </w:p>
    <w:p w:rsidR="00F822C9" w:rsidRDefault="00F822C9" w:rsidP="00F822C9">
      <w:pPr>
        <w:rPr>
          <w:b/>
          <w:sz w:val="32"/>
        </w:rPr>
      </w:pPr>
      <w:r>
        <w:rPr>
          <w:b/>
          <w:sz w:val="32"/>
        </w:rPr>
        <w:t>2016</w:t>
      </w:r>
    </w:p>
    <w:p w:rsidR="00736896" w:rsidRDefault="009319D8">
      <w:pPr>
        <w:rPr>
          <w:sz w:val="44"/>
        </w:rPr>
      </w:pPr>
      <w:r>
        <w:rPr>
          <w:b/>
          <w:sz w:val="44"/>
        </w:rPr>
        <w:lastRenderedPageBreak/>
        <w:t>Introduction</w:t>
      </w:r>
    </w:p>
    <w:p w:rsidR="00A04A40" w:rsidRPr="007A22D6" w:rsidRDefault="0051379B">
      <w:r w:rsidRPr="007A22D6">
        <w:t>Data will be generated by a Data Generation module which will be global – it will be accessible to all House Environments. When generating data we want it to represent a real scenario as much as possible. The best way to do this is to acquire some real data</w:t>
      </w:r>
      <w:r w:rsidR="00736896" w:rsidRPr="007A22D6">
        <w:t xml:space="preserve">; </w:t>
      </w:r>
      <w:r w:rsidRPr="007A22D6">
        <w:t xml:space="preserve">the energy usage </w:t>
      </w:r>
      <w:r w:rsidR="00736896" w:rsidRPr="007A22D6">
        <w:t>of different households, and fit a representative</w:t>
      </w:r>
      <w:r w:rsidRPr="007A22D6">
        <w:t xml:space="preserve"> model to it. We can then sample from the fitted model to generate realistic data.</w:t>
      </w:r>
      <w:r w:rsidR="00C32AA4" w:rsidRPr="007A22D6">
        <w:t xml:space="preserve"> </w:t>
      </w:r>
      <w:r w:rsidR="00856831">
        <w:t xml:space="preserve">It </w:t>
      </w:r>
      <w:r w:rsidR="00736896" w:rsidRPr="007A22D6">
        <w:t xml:space="preserve">is necessary to perform some analysis of the data (see below section Data Analysis) to find a good representative model. The analysis of the data gives some insight into desired properties of a prediction model </w:t>
      </w:r>
      <w:r w:rsidR="00C124B5" w:rsidRPr="007A22D6">
        <w:t>e.g. linearity.</w:t>
      </w:r>
      <w:r w:rsidR="00A47827">
        <w:t xml:space="preserve"> </w:t>
      </w:r>
    </w:p>
    <w:p w:rsidR="00856831" w:rsidRPr="00395C42" w:rsidRDefault="00A04A40">
      <w:pPr>
        <w:rPr>
          <w:b/>
          <w:sz w:val="40"/>
        </w:rPr>
      </w:pPr>
      <w:r w:rsidRPr="007A22D6">
        <w:t>The below section contains analysis of the Low-Carbon-London dataset. This data set almost exactly the kind of data that the simulation will be using – half hourly data in different households for different financial situations.</w:t>
      </w:r>
    </w:p>
    <w:p w:rsidR="00C06D66" w:rsidRPr="000B740C" w:rsidRDefault="001D40BD">
      <w:pPr>
        <w:rPr>
          <w:b/>
          <w:sz w:val="44"/>
        </w:rPr>
      </w:pPr>
      <w:r w:rsidRPr="000B740C">
        <w:rPr>
          <w:b/>
          <w:sz w:val="44"/>
        </w:rPr>
        <w:t>Data analysis</w:t>
      </w:r>
    </w:p>
    <w:p w:rsidR="001D40BD" w:rsidRDefault="000B740C">
      <w:pPr>
        <w:rPr>
          <w:b/>
          <w:sz w:val="32"/>
        </w:rPr>
      </w:pPr>
      <w:r>
        <w:rPr>
          <w:b/>
          <w:sz w:val="32"/>
        </w:rPr>
        <w:t>Low-Carbon-London-D</w:t>
      </w:r>
      <w:r w:rsidR="001D40BD">
        <w:rPr>
          <w:b/>
          <w:sz w:val="32"/>
        </w:rPr>
        <w:t>ataset</w:t>
      </w:r>
    </w:p>
    <w:p w:rsidR="00760D31" w:rsidRDefault="000B740C" w:rsidP="0093011B">
      <w:pPr>
        <w:autoSpaceDE w:val="0"/>
        <w:autoSpaceDN w:val="0"/>
        <w:adjustRightInd w:val="0"/>
        <w:spacing w:after="0" w:line="240" w:lineRule="auto"/>
      </w:pPr>
      <w:r w:rsidRPr="007B6017">
        <w:t xml:space="preserve">The data set includes KWH per half hour readings for a number of households. </w:t>
      </w:r>
      <w:r w:rsidR="0034460E">
        <w:t>The data set is grouped into Afflue</w:t>
      </w:r>
      <w:r w:rsidR="001871DF">
        <w:t>nt, Comfortable, Adversity and</w:t>
      </w:r>
      <w:r w:rsidR="003E5A4F">
        <w:t xml:space="preserve"> ACOR</w:t>
      </w:r>
      <w:r w:rsidR="0034460E">
        <w:t>N-U dep</w:t>
      </w:r>
      <w:r w:rsidR="00BD40F0">
        <w:t>ending on the customer</w:t>
      </w:r>
      <w:r w:rsidR="00D61E7A">
        <w:t xml:space="preserve"> status.</w:t>
      </w:r>
    </w:p>
    <w:p w:rsidR="00ED6F57" w:rsidRDefault="00760D31" w:rsidP="0093011B">
      <w:pPr>
        <w:autoSpaceDE w:val="0"/>
        <w:autoSpaceDN w:val="0"/>
        <w:adjustRightInd w:val="0"/>
        <w:spacing w:after="0" w:line="240" w:lineRule="auto"/>
      </w:pPr>
      <w:r>
        <w:t xml:space="preserve">The first section from this containing 1 million </w:t>
      </w:r>
      <w:r w:rsidR="00500825">
        <w:t>entries</w:t>
      </w:r>
      <w:r>
        <w:t xml:space="preserve"> was used in the analysis. The comple</w:t>
      </w:r>
      <w:r w:rsidR="00794A69">
        <w:t xml:space="preserve">te dataset contains 167 </w:t>
      </w:r>
      <w:r>
        <w:t>million</w:t>
      </w:r>
      <w:r w:rsidR="00500825">
        <w:t xml:space="preserve"> entries</w:t>
      </w:r>
      <w:r w:rsidR="00791694">
        <w:t>.</w:t>
      </w:r>
      <w:r w:rsidR="00D61E7A">
        <w:t xml:space="preserve"> </w:t>
      </w:r>
      <w:r w:rsidR="003C5BA1">
        <w:t>The sample below shows 8 rows of the d</w:t>
      </w:r>
      <w:r w:rsidR="00791694">
        <w:t>ata set with the column names.</w:t>
      </w:r>
    </w:p>
    <w:p w:rsidR="00D61E7A" w:rsidRDefault="00ED6F57" w:rsidP="0093011B">
      <w:pPr>
        <w:autoSpaceDE w:val="0"/>
        <w:autoSpaceDN w:val="0"/>
        <w:adjustRightInd w:val="0"/>
        <w:spacing w:after="0" w:line="240" w:lineRule="auto"/>
      </w:pPr>
      <w:r w:rsidRPr="00ED6F57">
        <w:rPr>
          <w:b/>
          <w:noProof/>
          <w:lang w:eastAsia="en-GB"/>
        </w:rPr>
        <w:drawing>
          <wp:anchor distT="0" distB="0" distL="114300" distR="114300" simplePos="0" relativeHeight="251658240" behindDoc="1" locked="0" layoutInCell="1" allowOverlap="1" wp14:anchorId="051A4D8E" wp14:editId="5D1DE274">
            <wp:simplePos x="0" y="0"/>
            <wp:positionH relativeFrom="column">
              <wp:posOffset>0</wp:posOffset>
            </wp:positionH>
            <wp:positionV relativeFrom="paragraph">
              <wp:posOffset>17780</wp:posOffset>
            </wp:positionV>
            <wp:extent cx="4628515" cy="1778000"/>
            <wp:effectExtent l="0" t="0" r="635" b="0"/>
            <wp:wrapTight wrapText="bothSides">
              <wp:wrapPolygon edited="0">
                <wp:start x="0" y="0"/>
                <wp:lineTo x="0" y="21291"/>
                <wp:lineTo x="21514" y="21291"/>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55" t="11341" r="67930" b="66993"/>
                    <a:stretch/>
                  </pic:blipFill>
                  <pic:spPr bwMode="auto">
                    <a:xfrm>
                      <a:off x="0" y="0"/>
                      <a:ext cx="4628515" cy="177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6F57">
        <w:rPr>
          <w:b/>
        </w:rPr>
        <w:t>LCLid</w:t>
      </w:r>
      <w:r>
        <w:t>: the unique house identifier</w:t>
      </w:r>
      <w:r w:rsidR="00897926">
        <w:t>.</w:t>
      </w:r>
    </w:p>
    <w:p w:rsidR="00ED6F57" w:rsidRDefault="00897926" w:rsidP="0093011B">
      <w:pPr>
        <w:autoSpaceDE w:val="0"/>
        <w:autoSpaceDN w:val="0"/>
        <w:adjustRightInd w:val="0"/>
        <w:spacing w:after="0" w:line="240" w:lineRule="auto"/>
      </w:pPr>
      <w:r w:rsidRPr="00897926">
        <w:rPr>
          <w:b/>
        </w:rPr>
        <w:t>stdorToU</w:t>
      </w:r>
      <w:r>
        <w:t>: Tariff.</w:t>
      </w:r>
    </w:p>
    <w:p w:rsidR="00897926" w:rsidRDefault="00897926" w:rsidP="0093011B">
      <w:pPr>
        <w:autoSpaceDE w:val="0"/>
        <w:autoSpaceDN w:val="0"/>
        <w:adjustRightInd w:val="0"/>
        <w:spacing w:after="0" w:line="240" w:lineRule="auto"/>
      </w:pPr>
      <w:r w:rsidRPr="0035029B">
        <w:rPr>
          <w:b/>
        </w:rPr>
        <w:t>KWH</w:t>
      </w:r>
      <w:r>
        <w:t>: energy used KWH per half hour.</w:t>
      </w:r>
      <w:r>
        <w:br/>
      </w:r>
      <w:r w:rsidRPr="00897926">
        <w:rPr>
          <w:b/>
        </w:rPr>
        <w:t>Acorn/Acorn grouped</w:t>
      </w:r>
      <w:r>
        <w:t>: the grouping of the customer.</w:t>
      </w:r>
    </w:p>
    <w:p w:rsidR="000479D4" w:rsidRDefault="000479D4" w:rsidP="0093011B">
      <w:pPr>
        <w:autoSpaceDE w:val="0"/>
        <w:autoSpaceDN w:val="0"/>
        <w:adjustRightInd w:val="0"/>
        <w:spacing w:after="0" w:line="240" w:lineRule="auto"/>
      </w:pPr>
    </w:p>
    <w:p w:rsidR="002D6B57" w:rsidRDefault="0094650E" w:rsidP="000A2731">
      <w:pPr>
        <w:autoSpaceDE w:val="0"/>
        <w:autoSpaceDN w:val="0"/>
        <w:adjustRightInd w:val="0"/>
        <w:spacing w:after="0" w:line="240" w:lineRule="auto"/>
      </w:pPr>
      <w:r>
        <w:t xml:space="preserve">The data set can be found here </w:t>
      </w:r>
      <w:hyperlink r:id="rId6" w:history="1">
        <w:r w:rsidRPr="003E49D7">
          <w:rPr>
            <w:rStyle w:val="Hyperlink"/>
          </w:rPr>
          <w:t>https://data.london.gov.uk/dataset/smartmeter-energy-use-data-in-london-households</w:t>
        </w:r>
      </w:hyperlink>
      <w:r>
        <w:t xml:space="preserve">. Details on the ACORN groups can be found here </w:t>
      </w:r>
      <w:hyperlink r:id="rId7" w:history="1">
        <w:r w:rsidRPr="007B6017">
          <w:rPr>
            <w:rStyle w:val="Hyperlink"/>
          </w:rPr>
          <w:t>http://acorn.caci.co.uk/downloads/Acorn-User-guide.pdf</w:t>
        </w:r>
      </w:hyperlink>
      <w:r w:rsidR="006C1871">
        <w:t xml:space="preserve">. </w:t>
      </w:r>
      <w:r w:rsidR="002D6B57">
        <w:t xml:space="preserve"> </w:t>
      </w:r>
    </w:p>
    <w:p w:rsidR="002D6B57" w:rsidRDefault="002D6B57" w:rsidP="000A2731">
      <w:pPr>
        <w:autoSpaceDE w:val="0"/>
        <w:autoSpaceDN w:val="0"/>
        <w:adjustRightInd w:val="0"/>
        <w:spacing w:after="0" w:line="240" w:lineRule="auto"/>
      </w:pPr>
    </w:p>
    <w:p w:rsidR="00A04A40" w:rsidRDefault="00A04A40" w:rsidP="00002983">
      <w:pPr>
        <w:autoSpaceDE w:val="0"/>
        <w:autoSpaceDN w:val="0"/>
        <w:adjustRightInd w:val="0"/>
        <w:spacing w:after="0" w:line="240" w:lineRule="auto"/>
        <w:rPr>
          <w:b/>
          <w:sz w:val="32"/>
        </w:rPr>
      </w:pPr>
    </w:p>
    <w:p w:rsidR="00A04A40" w:rsidRDefault="00A04A40" w:rsidP="00002983">
      <w:pPr>
        <w:autoSpaceDE w:val="0"/>
        <w:autoSpaceDN w:val="0"/>
        <w:adjustRightInd w:val="0"/>
        <w:spacing w:after="0" w:line="240" w:lineRule="auto"/>
        <w:rPr>
          <w:b/>
          <w:sz w:val="32"/>
        </w:rPr>
      </w:pPr>
    </w:p>
    <w:p w:rsidR="00A04A40" w:rsidRDefault="00A04A40" w:rsidP="00002983">
      <w:pPr>
        <w:autoSpaceDE w:val="0"/>
        <w:autoSpaceDN w:val="0"/>
        <w:adjustRightInd w:val="0"/>
        <w:spacing w:after="0" w:line="240" w:lineRule="auto"/>
        <w:rPr>
          <w:b/>
          <w:sz w:val="32"/>
        </w:rPr>
      </w:pPr>
    </w:p>
    <w:p w:rsidR="00A04A40" w:rsidRDefault="00A04A40" w:rsidP="00002983">
      <w:pPr>
        <w:autoSpaceDE w:val="0"/>
        <w:autoSpaceDN w:val="0"/>
        <w:adjustRightInd w:val="0"/>
        <w:spacing w:after="0" w:line="240" w:lineRule="auto"/>
        <w:rPr>
          <w:b/>
          <w:sz w:val="32"/>
        </w:rPr>
      </w:pPr>
    </w:p>
    <w:p w:rsidR="00A04A40" w:rsidRDefault="00A04A40" w:rsidP="00002983">
      <w:pPr>
        <w:autoSpaceDE w:val="0"/>
        <w:autoSpaceDN w:val="0"/>
        <w:adjustRightInd w:val="0"/>
        <w:spacing w:after="0" w:line="240" w:lineRule="auto"/>
        <w:rPr>
          <w:b/>
          <w:sz w:val="32"/>
        </w:rPr>
      </w:pPr>
    </w:p>
    <w:p w:rsidR="00884D66" w:rsidRDefault="00884D66" w:rsidP="00002983">
      <w:pPr>
        <w:autoSpaceDE w:val="0"/>
        <w:autoSpaceDN w:val="0"/>
        <w:adjustRightInd w:val="0"/>
        <w:spacing w:after="0" w:line="240" w:lineRule="auto"/>
        <w:rPr>
          <w:b/>
          <w:sz w:val="32"/>
        </w:rPr>
      </w:pPr>
    </w:p>
    <w:p w:rsidR="00884D66" w:rsidRDefault="00884D66" w:rsidP="00002983">
      <w:pPr>
        <w:autoSpaceDE w:val="0"/>
        <w:autoSpaceDN w:val="0"/>
        <w:adjustRightInd w:val="0"/>
        <w:spacing w:after="0" w:line="240" w:lineRule="auto"/>
        <w:rPr>
          <w:b/>
          <w:sz w:val="32"/>
        </w:rPr>
      </w:pPr>
    </w:p>
    <w:p w:rsidR="00884D66" w:rsidRDefault="00884D66" w:rsidP="00002983">
      <w:pPr>
        <w:autoSpaceDE w:val="0"/>
        <w:autoSpaceDN w:val="0"/>
        <w:adjustRightInd w:val="0"/>
        <w:spacing w:after="0" w:line="240" w:lineRule="auto"/>
        <w:rPr>
          <w:b/>
          <w:sz w:val="32"/>
        </w:rPr>
      </w:pPr>
    </w:p>
    <w:p w:rsidR="00884D66" w:rsidRDefault="00884D66" w:rsidP="00002983">
      <w:pPr>
        <w:autoSpaceDE w:val="0"/>
        <w:autoSpaceDN w:val="0"/>
        <w:adjustRightInd w:val="0"/>
        <w:spacing w:after="0" w:line="240" w:lineRule="auto"/>
        <w:rPr>
          <w:b/>
          <w:sz w:val="32"/>
        </w:rPr>
      </w:pPr>
    </w:p>
    <w:p w:rsidR="00002983" w:rsidRDefault="002D6B57" w:rsidP="00002983">
      <w:pPr>
        <w:autoSpaceDE w:val="0"/>
        <w:autoSpaceDN w:val="0"/>
        <w:adjustRightInd w:val="0"/>
        <w:spacing w:after="0" w:line="240" w:lineRule="auto"/>
        <w:rPr>
          <w:b/>
          <w:sz w:val="32"/>
        </w:rPr>
      </w:pPr>
      <w:r>
        <w:rPr>
          <w:b/>
          <w:sz w:val="32"/>
        </w:rPr>
        <w:lastRenderedPageBreak/>
        <w:t>Seasonality</w:t>
      </w:r>
    </w:p>
    <w:p w:rsidR="00896FF6" w:rsidRPr="00DB0075" w:rsidRDefault="00910FED" w:rsidP="00755977">
      <w:pPr>
        <w:autoSpaceDE w:val="0"/>
        <w:autoSpaceDN w:val="0"/>
        <w:adjustRightInd w:val="0"/>
        <w:spacing w:before="240" w:after="0" w:line="240" w:lineRule="auto"/>
        <w:rPr>
          <w:b/>
          <w:sz w:val="32"/>
        </w:rPr>
      </w:pPr>
      <w:r>
        <w:t>The p</w:t>
      </w:r>
      <w:r w:rsidR="002825A6">
        <w:t xml:space="preserve">lot below illustrates seasonality over the two years that data was collected. </w:t>
      </w:r>
      <w:r w:rsidR="00896FF6">
        <w:t>We can see that the average KW</w:t>
      </w:r>
      <w:r w:rsidR="002825A6">
        <w:t xml:space="preserve">H usage is higher in the winter </w:t>
      </w:r>
      <w:r w:rsidR="00896FF6">
        <w:t>than in the summer.</w:t>
      </w:r>
      <w:r w:rsidR="002E558C">
        <w:t xml:space="preserve"> On the y axis: the mean </w:t>
      </w:r>
      <w:r w:rsidR="007C4592">
        <w:t>KWH per half hour usage per day, on the x axis: the date (in days).</w:t>
      </w:r>
    </w:p>
    <w:p w:rsidR="009A1599" w:rsidRPr="00AA36C0" w:rsidRDefault="002E558C" w:rsidP="00BD11EE">
      <w:pPr>
        <w:rPr>
          <w:b/>
          <w:sz w:val="28"/>
        </w:rPr>
      </w:pPr>
      <w:r>
        <w:rPr>
          <w:noProof/>
          <w:lang w:eastAsia="en-GB"/>
        </w:rPr>
        <w:drawing>
          <wp:inline distT="0" distB="0" distL="0" distR="0" wp14:anchorId="4DFE6D9C" wp14:editId="34BFCC8B">
            <wp:extent cx="5731510" cy="283654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6545"/>
                    </a:xfrm>
                    <a:prstGeom prst="rect">
                      <a:avLst/>
                    </a:prstGeom>
                  </pic:spPr>
                </pic:pic>
              </a:graphicData>
            </a:graphic>
          </wp:inline>
        </w:drawing>
      </w:r>
    </w:p>
    <w:p w:rsidR="009B0F1D" w:rsidRDefault="009B0F1D" w:rsidP="00BD11EE">
      <w:r>
        <w:t>The seasonality of each group varies, however for the sampling model one seasonality functions will be developed that represents all groups. This will be similar to the above graph (the average of all groups)</w:t>
      </w:r>
      <w:r w:rsidR="00A54009">
        <w:t>. The graphs below show the seasonality of each group in the 2013 year.</w:t>
      </w:r>
    </w:p>
    <w:p w:rsidR="00896FF6" w:rsidRDefault="003A1AFD" w:rsidP="00BD11EE">
      <w:pPr>
        <w:rPr>
          <w:sz w:val="24"/>
        </w:rPr>
      </w:pPr>
      <w:r>
        <w:rPr>
          <w:noProof/>
          <w:lang w:eastAsia="en-GB"/>
        </w:rPr>
        <w:drawing>
          <wp:inline distT="0" distB="0" distL="0" distR="0" wp14:anchorId="7FB2C8C9" wp14:editId="689C31C7">
            <wp:extent cx="5731510" cy="429895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98950"/>
                    </a:xfrm>
                    <a:prstGeom prst="rect">
                      <a:avLst/>
                    </a:prstGeom>
                  </pic:spPr>
                </pic:pic>
              </a:graphicData>
            </a:graphic>
          </wp:inline>
        </w:drawing>
      </w:r>
    </w:p>
    <w:p w:rsidR="00E408A9" w:rsidRDefault="002926D7" w:rsidP="00BD11EE">
      <w:pPr>
        <w:rPr>
          <w:sz w:val="24"/>
        </w:rPr>
      </w:pPr>
      <w:r>
        <w:rPr>
          <w:noProof/>
          <w:lang w:eastAsia="en-GB"/>
        </w:rPr>
        <w:lastRenderedPageBreak/>
        <w:drawing>
          <wp:inline distT="0" distB="0" distL="0" distR="0" wp14:anchorId="43DDFA58" wp14:editId="769A05FA">
            <wp:extent cx="5731510" cy="28365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36545"/>
                    </a:xfrm>
                    <a:prstGeom prst="rect">
                      <a:avLst/>
                    </a:prstGeom>
                  </pic:spPr>
                </pic:pic>
              </a:graphicData>
            </a:graphic>
          </wp:inline>
        </w:drawing>
      </w:r>
    </w:p>
    <w:p w:rsidR="00E408A9" w:rsidRPr="00F85E4A" w:rsidRDefault="00E408A9" w:rsidP="00BD11EE">
      <w:pPr>
        <w:rPr>
          <w:b/>
          <w:sz w:val="32"/>
        </w:rPr>
      </w:pPr>
      <w:r w:rsidRPr="00F85E4A">
        <w:rPr>
          <w:b/>
          <w:sz w:val="32"/>
        </w:rPr>
        <w:t>Building a sampling model</w:t>
      </w:r>
    </w:p>
    <w:p w:rsidR="00725F80" w:rsidRPr="007A22D6" w:rsidRDefault="00725F80" w:rsidP="00BD11EE">
      <w:r w:rsidRPr="007A22D6">
        <w:t>When building the sampling model the equations for each group will take the form:</w:t>
      </w:r>
    </w:p>
    <w:p w:rsidR="00725F80" w:rsidRPr="00725F80" w:rsidRDefault="00725F80" w:rsidP="00BD11EE">
      <w:pPr>
        <w:rPr>
          <w:rFonts w:ascii="Cambria Math" w:hAnsi="Cambria Math"/>
          <w:sz w:val="24"/>
        </w:rPr>
      </w:pPr>
      <w:r w:rsidRPr="00725F80">
        <w:rPr>
          <w:rFonts w:ascii="Cambria Math" w:hAnsi="Cambria Math"/>
          <w:sz w:val="24"/>
        </w:rPr>
        <w:t>b</w:t>
      </w:r>
      <w:r w:rsidRPr="00725F80">
        <w:rPr>
          <w:rFonts w:ascii="Cambria Math" w:hAnsi="Cambria Math"/>
          <w:sz w:val="24"/>
        </w:rPr>
        <w:softHyphen/>
      </w:r>
      <w:r w:rsidRPr="00725F80">
        <w:rPr>
          <w:rFonts w:ascii="Cambria Math" w:hAnsi="Cambria Math"/>
          <w:sz w:val="24"/>
          <w:vertAlign w:val="subscript"/>
        </w:rPr>
        <w:t>1</w:t>
      </w:r>
      <w:r w:rsidRPr="00725F80">
        <w:rPr>
          <w:rFonts w:ascii="Cambria Math" w:hAnsi="Cambria Math"/>
          <w:sz w:val="24"/>
        </w:rPr>
        <w:t>*normal(</w:t>
      </w:r>
      <w:r w:rsidRPr="00725F80">
        <w:rPr>
          <w:rFonts w:ascii="Cambria Math" w:hAnsi="Cambria Math" w:cs="Arial"/>
          <w:sz w:val="24"/>
          <w:shd w:val="clear" w:color="auto" w:fill="FFFFFF"/>
        </w:rPr>
        <w:t>μ</w:t>
      </w:r>
      <w:r>
        <w:rPr>
          <w:rFonts w:ascii="Cambria Math" w:hAnsi="Cambria Math" w:cs="Arial"/>
          <w:sz w:val="24"/>
          <w:shd w:val="clear" w:color="auto" w:fill="FFFFFF"/>
          <w:vertAlign w:val="subscript"/>
        </w:rPr>
        <w:t>1</w:t>
      </w:r>
      <w:r w:rsidRPr="00725F80">
        <w:rPr>
          <w:rFonts w:ascii="Cambria Math" w:hAnsi="Cambria Math" w:cs="Arial"/>
          <w:sz w:val="24"/>
          <w:shd w:val="clear" w:color="auto" w:fill="FFFFFF"/>
        </w:rPr>
        <w:t>, σ</w:t>
      </w:r>
      <w:r>
        <w:rPr>
          <w:rFonts w:ascii="Cambria Math" w:hAnsi="Cambria Math" w:cs="Arial"/>
          <w:sz w:val="24"/>
          <w:shd w:val="clear" w:color="auto" w:fill="FFFFFF"/>
          <w:vertAlign w:val="subscript"/>
        </w:rPr>
        <w:t>1</w:t>
      </w:r>
      <w:r w:rsidRPr="00725F80">
        <w:rPr>
          <w:rFonts w:ascii="Cambria Math" w:hAnsi="Cambria Math" w:cs="Arial"/>
          <w:color w:val="545454"/>
          <w:shd w:val="clear" w:color="auto" w:fill="FFFFFF"/>
        </w:rPr>
        <w:t>)</w:t>
      </w:r>
      <w:r>
        <w:rPr>
          <w:rFonts w:ascii="Cambria Math" w:hAnsi="Cambria Math" w:cs="Arial"/>
          <w:color w:val="545454"/>
          <w:shd w:val="clear" w:color="auto" w:fill="FFFFFF"/>
        </w:rPr>
        <w:t xml:space="preserve"> + </w:t>
      </w:r>
      <w:r w:rsidRPr="00725F80">
        <w:rPr>
          <w:rFonts w:ascii="Cambria Math" w:hAnsi="Cambria Math"/>
          <w:sz w:val="24"/>
        </w:rPr>
        <w:t>b</w:t>
      </w:r>
      <w:r w:rsidRPr="00725F80">
        <w:rPr>
          <w:rFonts w:ascii="Cambria Math" w:hAnsi="Cambria Math"/>
          <w:sz w:val="24"/>
        </w:rPr>
        <w:softHyphen/>
      </w:r>
      <w:r>
        <w:rPr>
          <w:rFonts w:ascii="Cambria Math" w:hAnsi="Cambria Math"/>
          <w:sz w:val="24"/>
          <w:vertAlign w:val="subscript"/>
        </w:rPr>
        <w:t>2</w:t>
      </w:r>
      <w:r w:rsidRPr="00725F80">
        <w:rPr>
          <w:rFonts w:ascii="Cambria Math" w:hAnsi="Cambria Math"/>
          <w:sz w:val="24"/>
        </w:rPr>
        <w:t>*</w:t>
      </w:r>
      <w:r w:rsidR="007C06EE">
        <w:rPr>
          <w:rFonts w:ascii="Cambria Math" w:hAnsi="Cambria Math"/>
          <w:sz w:val="24"/>
        </w:rPr>
        <w:t>normal</w:t>
      </w:r>
      <w:r w:rsidR="007C06EE" w:rsidRPr="00725F80">
        <w:rPr>
          <w:rFonts w:ascii="Cambria Math" w:hAnsi="Cambria Math"/>
          <w:sz w:val="24"/>
        </w:rPr>
        <w:t>(</w:t>
      </w:r>
      <w:r w:rsidRPr="00725F80">
        <w:rPr>
          <w:rFonts w:ascii="Cambria Math" w:hAnsi="Cambria Math" w:cs="Arial"/>
          <w:sz w:val="24"/>
          <w:shd w:val="clear" w:color="auto" w:fill="FFFFFF"/>
        </w:rPr>
        <w:t>μ</w:t>
      </w:r>
      <w:r>
        <w:rPr>
          <w:rFonts w:ascii="Cambria Math" w:hAnsi="Cambria Math" w:cs="Arial"/>
          <w:sz w:val="24"/>
          <w:shd w:val="clear" w:color="auto" w:fill="FFFFFF"/>
          <w:vertAlign w:val="subscript"/>
        </w:rPr>
        <w:t>2</w:t>
      </w:r>
      <w:r w:rsidRPr="00725F80">
        <w:rPr>
          <w:rFonts w:ascii="Cambria Math" w:hAnsi="Cambria Math" w:cs="Arial"/>
          <w:sz w:val="24"/>
          <w:shd w:val="clear" w:color="auto" w:fill="FFFFFF"/>
        </w:rPr>
        <w:t>, σ</w:t>
      </w:r>
      <w:r>
        <w:rPr>
          <w:rFonts w:ascii="Cambria Math" w:hAnsi="Cambria Math" w:cs="Arial"/>
          <w:sz w:val="24"/>
          <w:shd w:val="clear" w:color="auto" w:fill="FFFFFF"/>
          <w:vertAlign w:val="subscript"/>
        </w:rPr>
        <w:t>2</w:t>
      </w:r>
      <w:r w:rsidRPr="00725F80">
        <w:rPr>
          <w:rFonts w:ascii="Cambria Math" w:hAnsi="Cambria Math" w:cs="Arial"/>
          <w:color w:val="545454"/>
          <w:shd w:val="clear" w:color="auto" w:fill="FFFFFF"/>
        </w:rPr>
        <w:t>)</w:t>
      </w:r>
      <w:r>
        <w:rPr>
          <w:rFonts w:ascii="Cambria Math" w:hAnsi="Cambria Math" w:cs="Arial"/>
          <w:color w:val="545454"/>
          <w:shd w:val="clear" w:color="auto" w:fill="FFFFFF"/>
        </w:rPr>
        <w:t xml:space="preserve"> </w:t>
      </w:r>
      <w:r w:rsidRPr="005B76A3">
        <w:rPr>
          <w:rFonts w:ascii="Cambria Math" w:hAnsi="Cambria Math" w:cs="Arial"/>
          <w:color w:val="000000" w:themeColor="text1"/>
          <w:shd w:val="clear" w:color="auto" w:fill="FFFFFF"/>
        </w:rPr>
        <w:t>+ c</w:t>
      </w:r>
    </w:p>
    <w:p w:rsidR="005A3141" w:rsidRPr="007A22D6" w:rsidRDefault="00545921" w:rsidP="00BD11EE">
      <w:r w:rsidRPr="007A22D6">
        <w:t xml:space="preserve">Manually </w:t>
      </w:r>
      <w:r w:rsidR="00BB47BC" w:rsidRPr="007A22D6">
        <w:t xml:space="preserve">fitting two normal curves to the mean KWH per </w:t>
      </w:r>
      <w:r w:rsidR="006955DF" w:rsidRPr="007A22D6">
        <w:t>half hour of the ACORN-U group.</w:t>
      </w:r>
      <w:r w:rsidR="00826BC8" w:rsidRPr="007A22D6">
        <w:t xml:space="preserve"> The blue line shows the fitter combined normal curve, the curve loops around the boundary, this is because hours are continuous – it is time series data.</w:t>
      </w:r>
      <w:r w:rsidR="00946483" w:rsidRPr="007A22D6">
        <w:t xml:space="preserve"> The red line shows a calculated mean values o</w:t>
      </w:r>
      <w:r w:rsidR="0018216B" w:rsidRPr="007A22D6">
        <w:t>f the data group per half hour. The Y axis shows KWH per half hour, the X axis shows 48 half hourly time intervals which covers one day (24 hours) starting at 00:00:00 and ending at 11:30:00</w:t>
      </w:r>
      <w:r w:rsidR="00BB4B1C" w:rsidRPr="007A22D6">
        <w:t>.</w:t>
      </w:r>
      <w:r w:rsidR="000A6C94" w:rsidRPr="007A22D6">
        <w:t xml:space="preserve"> (The graphs below were generated in the java class </w:t>
      </w:r>
      <w:proofErr w:type="spellStart"/>
      <w:r w:rsidR="000A6C94" w:rsidRPr="007A22D6">
        <w:t>DataFitter</w:t>
      </w:r>
      <w:proofErr w:type="spellEnd"/>
      <w:r w:rsidR="000A6C94" w:rsidRPr="007A22D6">
        <w:t xml:space="preserve"> using the </w:t>
      </w:r>
      <w:proofErr w:type="spellStart"/>
      <w:r w:rsidR="000A6C94" w:rsidRPr="007A22D6">
        <w:t>JFreeChart</w:t>
      </w:r>
      <w:proofErr w:type="spellEnd"/>
      <w:r w:rsidR="000A6C94" w:rsidRPr="007A22D6">
        <w:t xml:space="preserve"> graphing library).</w:t>
      </w:r>
    </w:p>
    <w:tbl>
      <w:tblPr>
        <w:tblStyle w:val="TableGrid"/>
        <w:tblW w:w="0" w:type="auto"/>
        <w:tblLook w:val="04A0" w:firstRow="1" w:lastRow="0" w:firstColumn="1" w:lastColumn="0" w:noHBand="0" w:noVBand="1"/>
      </w:tblPr>
      <w:tblGrid>
        <w:gridCol w:w="5776"/>
        <w:gridCol w:w="3240"/>
      </w:tblGrid>
      <w:tr w:rsidR="00C82099" w:rsidTr="00C34FB6">
        <w:tc>
          <w:tcPr>
            <w:tcW w:w="4508" w:type="dxa"/>
          </w:tcPr>
          <w:p w:rsidR="00C34FB6" w:rsidRPr="00890201" w:rsidRDefault="00D13E9E" w:rsidP="00BD11EE">
            <w:pPr>
              <w:rPr>
                <w:sz w:val="14"/>
              </w:rPr>
            </w:pPr>
            <w:r w:rsidRPr="00D13E9E">
              <w:rPr>
                <w:noProof/>
                <w:sz w:val="14"/>
                <w:lang w:eastAsia="en-GB"/>
              </w:rPr>
              <w:drawing>
                <wp:inline distT="0" distB="0" distL="0" distR="0" wp14:anchorId="32C0D785" wp14:editId="254F0A3E">
                  <wp:extent cx="3511550" cy="1755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1550" cy="1755775"/>
                          </a:xfrm>
                          <a:prstGeom prst="rect">
                            <a:avLst/>
                          </a:prstGeom>
                        </pic:spPr>
                      </pic:pic>
                    </a:graphicData>
                  </a:graphic>
                </wp:inline>
              </w:drawing>
            </w:r>
          </w:p>
        </w:tc>
        <w:tc>
          <w:tcPr>
            <w:tcW w:w="4508" w:type="dxa"/>
          </w:tcPr>
          <w:p w:rsidR="00C34FB6" w:rsidRPr="005B76A3" w:rsidRDefault="00C34FB6" w:rsidP="00BD11EE">
            <w:pPr>
              <w:rPr>
                <w:b/>
                <w:sz w:val="24"/>
              </w:rPr>
            </w:pPr>
            <w:r w:rsidRPr="005B76A3">
              <w:rPr>
                <w:b/>
                <w:sz w:val="24"/>
              </w:rPr>
              <w:t>Group: Acorn-U</w:t>
            </w:r>
          </w:p>
          <w:p w:rsidR="00C34FB6" w:rsidRPr="00C34FB6" w:rsidRDefault="00C34FB6" w:rsidP="00C34FB6">
            <w:pPr>
              <w:rPr>
                <w:rFonts w:ascii="Cambria Math" w:hAnsi="Cambria Math"/>
                <w:sz w:val="24"/>
              </w:rPr>
            </w:pPr>
            <w:r w:rsidRPr="00725F80">
              <w:rPr>
                <w:rFonts w:ascii="Cambria Math" w:hAnsi="Cambria Math"/>
                <w:sz w:val="24"/>
              </w:rPr>
              <w:t>b</w:t>
            </w:r>
            <w:r w:rsidRPr="00725F80">
              <w:rPr>
                <w:rFonts w:ascii="Cambria Math" w:hAnsi="Cambria Math"/>
                <w:sz w:val="24"/>
              </w:rPr>
              <w:softHyphen/>
            </w:r>
            <w:r w:rsidRPr="00725F80">
              <w:rPr>
                <w:rFonts w:ascii="Cambria Math" w:hAnsi="Cambria Math"/>
                <w:sz w:val="24"/>
                <w:vertAlign w:val="subscript"/>
              </w:rPr>
              <w:t>1</w:t>
            </w:r>
            <w:r>
              <w:rPr>
                <w:rFonts w:ascii="Cambria Math" w:hAnsi="Cambria Math"/>
                <w:sz w:val="24"/>
              </w:rPr>
              <w:t xml:space="preserve"> = 3.8</w:t>
            </w:r>
          </w:p>
          <w:p w:rsidR="00C34FB6" w:rsidRPr="00C34FB6" w:rsidRDefault="00C34FB6" w:rsidP="00C34FB6">
            <w:pPr>
              <w:rPr>
                <w:rFonts w:ascii="Cambria Math" w:hAnsi="Cambria Math" w:cs="Arial"/>
                <w:sz w:val="24"/>
                <w:shd w:val="clear" w:color="auto" w:fill="FFFFFF"/>
              </w:rPr>
            </w:pPr>
            <w:r w:rsidRPr="00725F80">
              <w:rPr>
                <w:rFonts w:ascii="Cambria Math" w:hAnsi="Cambria Math" w:cs="Arial"/>
                <w:sz w:val="24"/>
                <w:shd w:val="clear" w:color="auto" w:fill="FFFFFF"/>
              </w:rPr>
              <w:t>μ</w:t>
            </w:r>
            <w:r>
              <w:rPr>
                <w:rFonts w:ascii="Cambria Math" w:hAnsi="Cambria Math" w:cs="Arial"/>
                <w:sz w:val="24"/>
                <w:shd w:val="clear" w:color="auto" w:fill="FFFFFF"/>
                <w:vertAlign w:val="subscript"/>
              </w:rPr>
              <w:t>1</w:t>
            </w:r>
            <w:r w:rsidR="00D13E9E">
              <w:rPr>
                <w:rFonts w:ascii="Cambria Math" w:hAnsi="Cambria Math" w:cs="Arial"/>
                <w:sz w:val="24"/>
                <w:shd w:val="clear" w:color="auto" w:fill="FFFFFF"/>
              </w:rPr>
              <w:t xml:space="preserve"> = 40</w:t>
            </w:r>
            <w:r>
              <w:rPr>
                <w:rFonts w:ascii="Cambria Math" w:hAnsi="Cambria Math" w:cs="Arial"/>
                <w:sz w:val="24"/>
                <w:shd w:val="clear" w:color="auto" w:fill="FFFFFF"/>
              </w:rPr>
              <w:t>.0</w:t>
            </w:r>
          </w:p>
          <w:p w:rsidR="00C34FB6" w:rsidRPr="00C34FB6" w:rsidRDefault="00C34FB6" w:rsidP="00C34FB6">
            <w:pPr>
              <w:rPr>
                <w:rFonts w:ascii="Cambria Math" w:hAnsi="Cambria Math" w:cs="Arial"/>
                <w:color w:val="545454"/>
                <w:shd w:val="clear" w:color="auto" w:fill="FFFFFF"/>
              </w:rPr>
            </w:pPr>
            <w:r w:rsidRPr="00725F80">
              <w:rPr>
                <w:rFonts w:ascii="Cambria Math" w:hAnsi="Cambria Math" w:cs="Arial"/>
                <w:sz w:val="24"/>
                <w:shd w:val="clear" w:color="auto" w:fill="FFFFFF"/>
              </w:rPr>
              <w:t>σ</w:t>
            </w:r>
            <w:r>
              <w:rPr>
                <w:rFonts w:ascii="Cambria Math" w:hAnsi="Cambria Math" w:cs="Arial"/>
                <w:sz w:val="24"/>
                <w:shd w:val="clear" w:color="auto" w:fill="FFFFFF"/>
                <w:vertAlign w:val="subscript"/>
              </w:rPr>
              <w:t>1</w:t>
            </w:r>
            <w:r>
              <w:rPr>
                <w:rFonts w:ascii="Cambria Math" w:hAnsi="Cambria Math" w:cs="Arial"/>
                <w:sz w:val="24"/>
                <w:shd w:val="clear" w:color="auto" w:fill="FFFFFF"/>
              </w:rPr>
              <w:t xml:space="preserve"> = 3.0</w:t>
            </w:r>
          </w:p>
          <w:p w:rsidR="00C34FB6" w:rsidRPr="00C34FB6" w:rsidRDefault="00C34FB6" w:rsidP="00C34FB6">
            <w:pPr>
              <w:rPr>
                <w:rFonts w:ascii="Cambria Math" w:hAnsi="Cambria Math"/>
                <w:sz w:val="24"/>
              </w:rPr>
            </w:pPr>
            <w:r w:rsidRPr="00725F80">
              <w:rPr>
                <w:rFonts w:ascii="Cambria Math" w:hAnsi="Cambria Math"/>
                <w:sz w:val="24"/>
              </w:rPr>
              <w:t>b</w:t>
            </w:r>
            <w:r w:rsidRPr="00725F80">
              <w:rPr>
                <w:rFonts w:ascii="Cambria Math" w:hAnsi="Cambria Math"/>
                <w:sz w:val="24"/>
              </w:rPr>
              <w:softHyphen/>
            </w:r>
            <w:r>
              <w:rPr>
                <w:rFonts w:ascii="Cambria Math" w:hAnsi="Cambria Math"/>
                <w:sz w:val="24"/>
                <w:vertAlign w:val="subscript"/>
              </w:rPr>
              <w:t>2</w:t>
            </w:r>
            <w:r>
              <w:rPr>
                <w:rFonts w:ascii="Cambria Math" w:hAnsi="Cambria Math"/>
                <w:sz w:val="24"/>
              </w:rPr>
              <w:t xml:space="preserve"> = 6.0</w:t>
            </w:r>
          </w:p>
          <w:p w:rsidR="00C34FB6" w:rsidRPr="00C34FB6" w:rsidRDefault="00C34FB6" w:rsidP="00C34FB6">
            <w:pPr>
              <w:rPr>
                <w:rFonts w:ascii="Cambria Math" w:hAnsi="Cambria Math" w:cs="Arial"/>
                <w:sz w:val="24"/>
                <w:shd w:val="clear" w:color="auto" w:fill="FFFFFF"/>
              </w:rPr>
            </w:pPr>
            <w:r w:rsidRPr="00725F80">
              <w:rPr>
                <w:rFonts w:ascii="Cambria Math" w:hAnsi="Cambria Math" w:cs="Arial"/>
                <w:sz w:val="24"/>
                <w:shd w:val="clear" w:color="auto" w:fill="FFFFFF"/>
              </w:rPr>
              <w:t>μ</w:t>
            </w:r>
            <w:r>
              <w:rPr>
                <w:rFonts w:ascii="Cambria Math" w:hAnsi="Cambria Math" w:cs="Arial"/>
                <w:sz w:val="24"/>
                <w:shd w:val="clear" w:color="auto" w:fill="FFFFFF"/>
                <w:vertAlign w:val="subscript"/>
              </w:rPr>
              <w:t>2</w:t>
            </w:r>
            <w:r>
              <w:rPr>
                <w:rFonts w:ascii="Cambria Math" w:hAnsi="Cambria Math" w:cs="Arial"/>
                <w:sz w:val="24"/>
                <w:shd w:val="clear" w:color="auto" w:fill="FFFFFF"/>
              </w:rPr>
              <w:t xml:space="preserve"> = 25.0</w:t>
            </w:r>
          </w:p>
          <w:p w:rsidR="00C34FB6" w:rsidRPr="00C34FB6" w:rsidRDefault="00C34FB6" w:rsidP="00C34FB6">
            <w:pPr>
              <w:rPr>
                <w:rFonts w:ascii="Cambria Math" w:hAnsi="Cambria Math" w:cs="Arial"/>
                <w:color w:val="545454"/>
                <w:shd w:val="clear" w:color="auto" w:fill="FFFFFF"/>
              </w:rPr>
            </w:pPr>
            <w:r w:rsidRPr="00725F80">
              <w:rPr>
                <w:rFonts w:ascii="Cambria Math" w:hAnsi="Cambria Math" w:cs="Arial"/>
                <w:sz w:val="24"/>
                <w:shd w:val="clear" w:color="auto" w:fill="FFFFFF"/>
              </w:rPr>
              <w:t>σ</w:t>
            </w:r>
            <w:r>
              <w:rPr>
                <w:rFonts w:ascii="Cambria Math" w:hAnsi="Cambria Math" w:cs="Arial"/>
                <w:sz w:val="24"/>
                <w:shd w:val="clear" w:color="auto" w:fill="FFFFFF"/>
                <w:vertAlign w:val="subscript"/>
              </w:rPr>
              <w:t>2</w:t>
            </w:r>
            <w:r>
              <w:rPr>
                <w:rFonts w:ascii="Cambria Math" w:hAnsi="Cambria Math" w:cs="Arial"/>
                <w:sz w:val="24"/>
                <w:shd w:val="clear" w:color="auto" w:fill="FFFFFF"/>
              </w:rPr>
              <w:t xml:space="preserve"> = 7.0</w:t>
            </w:r>
          </w:p>
          <w:p w:rsidR="00C34FB6" w:rsidRPr="005B76A3" w:rsidRDefault="00C34FB6" w:rsidP="00C34FB6">
            <w:pPr>
              <w:rPr>
                <w:rFonts w:ascii="Cambria Math" w:hAnsi="Cambria Math"/>
                <w:sz w:val="24"/>
              </w:rPr>
            </w:pPr>
            <w:r w:rsidRPr="005B76A3">
              <w:rPr>
                <w:rFonts w:ascii="Cambria Math" w:hAnsi="Cambria Math" w:cs="Arial"/>
                <w:shd w:val="clear" w:color="auto" w:fill="FFFFFF"/>
              </w:rPr>
              <w:t>c    = 0.1</w:t>
            </w:r>
          </w:p>
          <w:p w:rsidR="00C34FB6" w:rsidRDefault="00C34FB6" w:rsidP="00BD11EE">
            <w:pPr>
              <w:rPr>
                <w:sz w:val="24"/>
              </w:rPr>
            </w:pPr>
          </w:p>
        </w:tc>
      </w:tr>
      <w:tr w:rsidR="00C82099" w:rsidTr="00C34FB6">
        <w:tc>
          <w:tcPr>
            <w:tcW w:w="4508" w:type="dxa"/>
          </w:tcPr>
          <w:p w:rsidR="00C34FB6" w:rsidRDefault="007C2CCA" w:rsidP="00BD11EE">
            <w:pPr>
              <w:rPr>
                <w:sz w:val="24"/>
              </w:rPr>
            </w:pPr>
            <w:r w:rsidRPr="007C2CCA">
              <w:rPr>
                <w:noProof/>
                <w:sz w:val="24"/>
                <w:lang w:eastAsia="en-GB"/>
              </w:rPr>
              <w:drawing>
                <wp:inline distT="0" distB="0" distL="0" distR="0" wp14:anchorId="5622DD0A" wp14:editId="37D752E1">
                  <wp:extent cx="3479800" cy="17399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800" cy="1739900"/>
                          </a:xfrm>
                          <a:prstGeom prst="rect">
                            <a:avLst/>
                          </a:prstGeom>
                        </pic:spPr>
                      </pic:pic>
                    </a:graphicData>
                  </a:graphic>
                </wp:inline>
              </w:drawing>
            </w:r>
          </w:p>
        </w:tc>
        <w:tc>
          <w:tcPr>
            <w:tcW w:w="4508" w:type="dxa"/>
          </w:tcPr>
          <w:p w:rsidR="005B76A3" w:rsidRPr="005B76A3" w:rsidRDefault="00E62C59" w:rsidP="005B76A3">
            <w:pPr>
              <w:rPr>
                <w:b/>
                <w:sz w:val="24"/>
              </w:rPr>
            </w:pPr>
            <w:r>
              <w:rPr>
                <w:b/>
                <w:sz w:val="24"/>
              </w:rPr>
              <w:t>Group: Adversity</w:t>
            </w:r>
          </w:p>
          <w:p w:rsidR="005B76A3" w:rsidRPr="00C34FB6" w:rsidRDefault="005B76A3" w:rsidP="005B76A3">
            <w:pPr>
              <w:rPr>
                <w:rFonts w:ascii="Cambria Math" w:hAnsi="Cambria Math"/>
                <w:sz w:val="24"/>
              </w:rPr>
            </w:pPr>
            <w:r w:rsidRPr="00725F80">
              <w:rPr>
                <w:rFonts w:ascii="Cambria Math" w:hAnsi="Cambria Math"/>
                <w:sz w:val="24"/>
              </w:rPr>
              <w:t>b</w:t>
            </w:r>
            <w:r w:rsidRPr="00725F80">
              <w:rPr>
                <w:rFonts w:ascii="Cambria Math" w:hAnsi="Cambria Math"/>
                <w:sz w:val="24"/>
              </w:rPr>
              <w:softHyphen/>
            </w:r>
            <w:r w:rsidRPr="00725F80">
              <w:rPr>
                <w:rFonts w:ascii="Cambria Math" w:hAnsi="Cambria Math"/>
                <w:sz w:val="24"/>
                <w:vertAlign w:val="subscript"/>
              </w:rPr>
              <w:t>1</w:t>
            </w:r>
            <w:r>
              <w:rPr>
                <w:rFonts w:ascii="Cambria Math" w:hAnsi="Cambria Math"/>
                <w:sz w:val="24"/>
              </w:rPr>
              <w:t xml:space="preserve"> = 1.0</w:t>
            </w:r>
          </w:p>
          <w:p w:rsidR="005B76A3" w:rsidRPr="00C34FB6" w:rsidRDefault="005B76A3" w:rsidP="005B76A3">
            <w:pPr>
              <w:rPr>
                <w:rFonts w:ascii="Cambria Math" w:hAnsi="Cambria Math" w:cs="Arial"/>
                <w:sz w:val="24"/>
                <w:shd w:val="clear" w:color="auto" w:fill="FFFFFF"/>
              </w:rPr>
            </w:pPr>
            <w:r w:rsidRPr="00725F80">
              <w:rPr>
                <w:rFonts w:ascii="Cambria Math" w:hAnsi="Cambria Math" w:cs="Arial"/>
                <w:sz w:val="24"/>
                <w:shd w:val="clear" w:color="auto" w:fill="FFFFFF"/>
              </w:rPr>
              <w:t>μ</w:t>
            </w:r>
            <w:r>
              <w:rPr>
                <w:rFonts w:ascii="Cambria Math" w:hAnsi="Cambria Math" w:cs="Arial"/>
                <w:sz w:val="24"/>
                <w:shd w:val="clear" w:color="auto" w:fill="FFFFFF"/>
                <w:vertAlign w:val="subscript"/>
              </w:rPr>
              <w:t>1</w:t>
            </w:r>
            <w:r>
              <w:rPr>
                <w:rFonts w:ascii="Cambria Math" w:hAnsi="Cambria Math" w:cs="Arial"/>
                <w:sz w:val="24"/>
                <w:shd w:val="clear" w:color="auto" w:fill="FFFFFF"/>
              </w:rPr>
              <w:t xml:space="preserve"> = 1.5</w:t>
            </w:r>
          </w:p>
          <w:p w:rsidR="005B76A3" w:rsidRPr="00C34FB6" w:rsidRDefault="005B76A3" w:rsidP="005B76A3">
            <w:pPr>
              <w:rPr>
                <w:rFonts w:ascii="Cambria Math" w:hAnsi="Cambria Math" w:cs="Arial"/>
                <w:color w:val="545454"/>
                <w:shd w:val="clear" w:color="auto" w:fill="FFFFFF"/>
              </w:rPr>
            </w:pPr>
            <w:r w:rsidRPr="00725F80">
              <w:rPr>
                <w:rFonts w:ascii="Cambria Math" w:hAnsi="Cambria Math" w:cs="Arial"/>
                <w:sz w:val="24"/>
                <w:shd w:val="clear" w:color="auto" w:fill="FFFFFF"/>
              </w:rPr>
              <w:t>σ</w:t>
            </w:r>
            <w:r>
              <w:rPr>
                <w:rFonts w:ascii="Cambria Math" w:hAnsi="Cambria Math" w:cs="Arial"/>
                <w:sz w:val="24"/>
                <w:shd w:val="clear" w:color="auto" w:fill="FFFFFF"/>
                <w:vertAlign w:val="subscript"/>
              </w:rPr>
              <w:t>1</w:t>
            </w:r>
            <w:r>
              <w:rPr>
                <w:rFonts w:ascii="Cambria Math" w:hAnsi="Cambria Math" w:cs="Arial"/>
                <w:sz w:val="24"/>
                <w:shd w:val="clear" w:color="auto" w:fill="FFFFFF"/>
              </w:rPr>
              <w:t xml:space="preserve"> = 1.5</w:t>
            </w:r>
          </w:p>
          <w:p w:rsidR="005B76A3" w:rsidRPr="00C34FB6" w:rsidRDefault="005B76A3" w:rsidP="005B76A3">
            <w:pPr>
              <w:rPr>
                <w:rFonts w:ascii="Cambria Math" w:hAnsi="Cambria Math"/>
                <w:sz w:val="24"/>
              </w:rPr>
            </w:pPr>
            <w:r w:rsidRPr="00725F80">
              <w:rPr>
                <w:rFonts w:ascii="Cambria Math" w:hAnsi="Cambria Math"/>
                <w:sz w:val="24"/>
              </w:rPr>
              <w:t>b</w:t>
            </w:r>
            <w:r w:rsidRPr="00725F80">
              <w:rPr>
                <w:rFonts w:ascii="Cambria Math" w:hAnsi="Cambria Math"/>
                <w:sz w:val="24"/>
              </w:rPr>
              <w:softHyphen/>
            </w:r>
            <w:r>
              <w:rPr>
                <w:rFonts w:ascii="Cambria Math" w:hAnsi="Cambria Math"/>
                <w:sz w:val="24"/>
                <w:vertAlign w:val="subscript"/>
              </w:rPr>
              <w:t>2</w:t>
            </w:r>
            <w:r>
              <w:rPr>
                <w:rFonts w:ascii="Cambria Math" w:hAnsi="Cambria Math"/>
                <w:sz w:val="24"/>
              </w:rPr>
              <w:t xml:space="preserve"> = 2.0</w:t>
            </w:r>
          </w:p>
          <w:p w:rsidR="005B76A3" w:rsidRPr="00C34FB6" w:rsidRDefault="005B76A3" w:rsidP="005B76A3">
            <w:pPr>
              <w:rPr>
                <w:rFonts w:ascii="Cambria Math" w:hAnsi="Cambria Math" w:cs="Arial"/>
                <w:sz w:val="24"/>
                <w:shd w:val="clear" w:color="auto" w:fill="FFFFFF"/>
              </w:rPr>
            </w:pPr>
            <w:r w:rsidRPr="00725F80">
              <w:rPr>
                <w:rFonts w:ascii="Cambria Math" w:hAnsi="Cambria Math" w:cs="Arial"/>
                <w:sz w:val="24"/>
                <w:shd w:val="clear" w:color="auto" w:fill="FFFFFF"/>
              </w:rPr>
              <w:t>μ</w:t>
            </w:r>
            <w:r>
              <w:rPr>
                <w:rFonts w:ascii="Cambria Math" w:hAnsi="Cambria Math" w:cs="Arial"/>
                <w:sz w:val="24"/>
                <w:shd w:val="clear" w:color="auto" w:fill="FFFFFF"/>
                <w:vertAlign w:val="subscript"/>
              </w:rPr>
              <w:t>2</w:t>
            </w:r>
            <w:r>
              <w:rPr>
                <w:rFonts w:ascii="Cambria Math" w:hAnsi="Cambria Math" w:cs="Arial"/>
                <w:sz w:val="24"/>
                <w:shd w:val="clear" w:color="auto" w:fill="FFFFFF"/>
              </w:rPr>
              <w:t xml:space="preserve"> = 20.0</w:t>
            </w:r>
          </w:p>
          <w:p w:rsidR="005B76A3" w:rsidRPr="00C34FB6" w:rsidRDefault="005B76A3" w:rsidP="005B76A3">
            <w:pPr>
              <w:rPr>
                <w:rFonts w:ascii="Cambria Math" w:hAnsi="Cambria Math" w:cs="Arial"/>
                <w:color w:val="545454"/>
                <w:shd w:val="clear" w:color="auto" w:fill="FFFFFF"/>
              </w:rPr>
            </w:pPr>
            <w:r w:rsidRPr="00725F80">
              <w:rPr>
                <w:rFonts w:ascii="Cambria Math" w:hAnsi="Cambria Math" w:cs="Arial"/>
                <w:sz w:val="24"/>
                <w:shd w:val="clear" w:color="auto" w:fill="FFFFFF"/>
              </w:rPr>
              <w:t>σ</w:t>
            </w:r>
            <w:r>
              <w:rPr>
                <w:rFonts w:ascii="Cambria Math" w:hAnsi="Cambria Math" w:cs="Arial"/>
                <w:sz w:val="24"/>
                <w:shd w:val="clear" w:color="auto" w:fill="FFFFFF"/>
                <w:vertAlign w:val="subscript"/>
              </w:rPr>
              <w:t>2</w:t>
            </w:r>
            <w:r>
              <w:rPr>
                <w:rFonts w:ascii="Cambria Math" w:hAnsi="Cambria Math" w:cs="Arial"/>
                <w:sz w:val="24"/>
                <w:shd w:val="clear" w:color="auto" w:fill="FFFFFF"/>
              </w:rPr>
              <w:t xml:space="preserve"> = 14.0</w:t>
            </w:r>
          </w:p>
          <w:p w:rsidR="005B76A3" w:rsidRPr="005B76A3" w:rsidRDefault="005B76A3" w:rsidP="005B76A3">
            <w:pPr>
              <w:rPr>
                <w:rFonts w:ascii="Cambria Math" w:hAnsi="Cambria Math"/>
                <w:color w:val="000000" w:themeColor="text1"/>
                <w:sz w:val="24"/>
              </w:rPr>
            </w:pPr>
            <w:r w:rsidRPr="005B76A3">
              <w:rPr>
                <w:rFonts w:ascii="Cambria Math" w:hAnsi="Cambria Math" w:cs="Arial"/>
                <w:color w:val="000000" w:themeColor="text1"/>
                <w:shd w:val="clear" w:color="auto" w:fill="FFFFFF"/>
              </w:rPr>
              <w:t>c    = 0.12</w:t>
            </w:r>
          </w:p>
          <w:p w:rsidR="00C34FB6" w:rsidRDefault="00C34FB6" w:rsidP="00BD11EE">
            <w:pPr>
              <w:rPr>
                <w:sz w:val="24"/>
              </w:rPr>
            </w:pPr>
          </w:p>
        </w:tc>
      </w:tr>
      <w:tr w:rsidR="00C82099" w:rsidTr="00C34FB6">
        <w:tc>
          <w:tcPr>
            <w:tcW w:w="4508" w:type="dxa"/>
          </w:tcPr>
          <w:p w:rsidR="00C34FB6" w:rsidRDefault="00D13E9E" w:rsidP="00BD11EE">
            <w:pPr>
              <w:rPr>
                <w:sz w:val="24"/>
              </w:rPr>
            </w:pPr>
            <w:r w:rsidRPr="00D13E9E">
              <w:rPr>
                <w:noProof/>
                <w:sz w:val="24"/>
                <w:lang w:eastAsia="en-GB"/>
              </w:rPr>
              <w:lastRenderedPageBreak/>
              <w:drawing>
                <wp:inline distT="0" distB="0" distL="0" distR="0" wp14:anchorId="432D65B7" wp14:editId="4DE72F9D">
                  <wp:extent cx="3517900" cy="17589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7900" cy="1758950"/>
                          </a:xfrm>
                          <a:prstGeom prst="rect">
                            <a:avLst/>
                          </a:prstGeom>
                        </pic:spPr>
                      </pic:pic>
                    </a:graphicData>
                  </a:graphic>
                </wp:inline>
              </w:drawing>
            </w:r>
          </w:p>
        </w:tc>
        <w:tc>
          <w:tcPr>
            <w:tcW w:w="4508" w:type="dxa"/>
          </w:tcPr>
          <w:p w:rsidR="00E62C59" w:rsidRPr="005B76A3" w:rsidRDefault="00E62C59" w:rsidP="00E62C59">
            <w:pPr>
              <w:rPr>
                <w:b/>
                <w:sz w:val="24"/>
              </w:rPr>
            </w:pPr>
            <w:r>
              <w:rPr>
                <w:b/>
                <w:sz w:val="24"/>
              </w:rPr>
              <w:t>Group: Affluent</w:t>
            </w:r>
          </w:p>
          <w:p w:rsidR="00E62C59" w:rsidRPr="00C34FB6" w:rsidRDefault="00E62C59" w:rsidP="00E62C59">
            <w:pPr>
              <w:rPr>
                <w:rFonts w:ascii="Cambria Math" w:hAnsi="Cambria Math"/>
                <w:sz w:val="24"/>
              </w:rPr>
            </w:pPr>
            <w:r w:rsidRPr="00725F80">
              <w:rPr>
                <w:rFonts w:ascii="Cambria Math" w:hAnsi="Cambria Math"/>
                <w:sz w:val="24"/>
              </w:rPr>
              <w:t>b</w:t>
            </w:r>
            <w:r w:rsidRPr="00725F80">
              <w:rPr>
                <w:rFonts w:ascii="Cambria Math" w:hAnsi="Cambria Math"/>
                <w:sz w:val="24"/>
              </w:rPr>
              <w:softHyphen/>
            </w:r>
            <w:r w:rsidRPr="00725F80">
              <w:rPr>
                <w:rFonts w:ascii="Cambria Math" w:hAnsi="Cambria Math"/>
                <w:sz w:val="24"/>
                <w:vertAlign w:val="subscript"/>
              </w:rPr>
              <w:t>1</w:t>
            </w:r>
            <w:r w:rsidR="00E23AAE">
              <w:rPr>
                <w:rFonts w:ascii="Cambria Math" w:hAnsi="Cambria Math"/>
                <w:sz w:val="24"/>
              </w:rPr>
              <w:t xml:space="preserve"> = 6.0</w:t>
            </w:r>
          </w:p>
          <w:p w:rsidR="00E62C59" w:rsidRPr="00C34FB6" w:rsidRDefault="00E62C59" w:rsidP="00E62C59">
            <w:pPr>
              <w:rPr>
                <w:rFonts w:ascii="Cambria Math" w:hAnsi="Cambria Math" w:cs="Arial"/>
                <w:sz w:val="24"/>
                <w:shd w:val="clear" w:color="auto" w:fill="FFFFFF"/>
              </w:rPr>
            </w:pPr>
            <w:r w:rsidRPr="00725F80">
              <w:rPr>
                <w:rFonts w:ascii="Cambria Math" w:hAnsi="Cambria Math" w:cs="Arial"/>
                <w:sz w:val="24"/>
                <w:shd w:val="clear" w:color="auto" w:fill="FFFFFF"/>
              </w:rPr>
              <w:t>μ</w:t>
            </w:r>
            <w:r>
              <w:rPr>
                <w:rFonts w:ascii="Cambria Math" w:hAnsi="Cambria Math" w:cs="Arial"/>
                <w:sz w:val="24"/>
                <w:shd w:val="clear" w:color="auto" w:fill="FFFFFF"/>
                <w:vertAlign w:val="subscript"/>
              </w:rPr>
              <w:t>1</w:t>
            </w:r>
            <w:r w:rsidR="00E23AAE">
              <w:rPr>
                <w:rFonts w:ascii="Cambria Math" w:hAnsi="Cambria Math" w:cs="Arial"/>
                <w:sz w:val="24"/>
                <w:shd w:val="clear" w:color="auto" w:fill="FFFFFF"/>
              </w:rPr>
              <w:t xml:space="preserve"> = 48.0</w:t>
            </w:r>
          </w:p>
          <w:p w:rsidR="00E62C59" w:rsidRPr="00C34FB6" w:rsidRDefault="00E62C59" w:rsidP="00E62C59">
            <w:pPr>
              <w:rPr>
                <w:rFonts w:ascii="Cambria Math" w:hAnsi="Cambria Math" w:cs="Arial"/>
                <w:color w:val="545454"/>
                <w:shd w:val="clear" w:color="auto" w:fill="FFFFFF"/>
              </w:rPr>
            </w:pPr>
            <w:r w:rsidRPr="00725F80">
              <w:rPr>
                <w:rFonts w:ascii="Cambria Math" w:hAnsi="Cambria Math" w:cs="Arial"/>
                <w:sz w:val="24"/>
                <w:shd w:val="clear" w:color="auto" w:fill="FFFFFF"/>
              </w:rPr>
              <w:t>σ</w:t>
            </w:r>
            <w:r>
              <w:rPr>
                <w:rFonts w:ascii="Cambria Math" w:hAnsi="Cambria Math" w:cs="Arial"/>
                <w:sz w:val="24"/>
                <w:shd w:val="clear" w:color="auto" w:fill="FFFFFF"/>
                <w:vertAlign w:val="subscript"/>
              </w:rPr>
              <w:t>1</w:t>
            </w:r>
            <w:r w:rsidR="00E23AAE">
              <w:rPr>
                <w:rFonts w:ascii="Cambria Math" w:hAnsi="Cambria Math" w:cs="Arial"/>
                <w:sz w:val="24"/>
                <w:shd w:val="clear" w:color="auto" w:fill="FFFFFF"/>
              </w:rPr>
              <w:t xml:space="preserve"> = 9.0</w:t>
            </w:r>
          </w:p>
          <w:p w:rsidR="00E62C59" w:rsidRPr="00C34FB6" w:rsidRDefault="00E62C59" w:rsidP="00E62C59">
            <w:pPr>
              <w:rPr>
                <w:rFonts w:ascii="Cambria Math" w:hAnsi="Cambria Math"/>
                <w:sz w:val="24"/>
              </w:rPr>
            </w:pPr>
            <w:r w:rsidRPr="00725F80">
              <w:rPr>
                <w:rFonts w:ascii="Cambria Math" w:hAnsi="Cambria Math"/>
                <w:sz w:val="24"/>
              </w:rPr>
              <w:t>b</w:t>
            </w:r>
            <w:r w:rsidRPr="00725F80">
              <w:rPr>
                <w:rFonts w:ascii="Cambria Math" w:hAnsi="Cambria Math"/>
                <w:sz w:val="24"/>
              </w:rPr>
              <w:softHyphen/>
            </w:r>
            <w:r>
              <w:rPr>
                <w:rFonts w:ascii="Cambria Math" w:hAnsi="Cambria Math"/>
                <w:sz w:val="24"/>
                <w:vertAlign w:val="subscript"/>
              </w:rPr>
              <w:t>2</w:t>
            </w:r>
            <w:r w:rsidR="00E23AAE">
              <w:rPr>
                <w:rFonts w:ascii="Cambria Math" w:hAnsi="Cambria Math"/>
                <w:sz w:val="24"/>
              </w:rPr>
              <w:t xml:space="preserve"> = 1.5</w:t>
            </w:r>
          </w:p>
          <w:p w:rsidR="00E62C59" w:rsidRPr="00C34FB6" w:rsidRDefault="00E62C59" w:rsidP="00E62C59">
            <w:pPr>
              <w:rPr>
                <w:rFonts w:ascii="Cambria Math" w:hAnsi="Cambria Math" w:cs="Arial"/>
                <w:sz w:val="24"/>
                <w:shd w:val="clear" w:color="auto" w:fill="FFFFFF"/>
              </w:rPr>
            </w:pPr>
            <w:r w:rsidRPr="00725F80">
              <w:rPr>
                <w:rFonts w:ascii="Cambria Math" w:hAnsi="Cambria Math" w:cs="Arial"/>
                <w:sz w:val="24"/>
                <w:shd w:val="clear" w:color="auto" w:fill="FFFFFF"/>
              </w:rPr>
              <w:t>μ</w:t>
            </w:r>
            <w:r>
              <w:rPr>
                <w:rFonts w:ascii="Cambria Math" w:hAnsi="Cambria Math" w:cs="Arial"/>
                <w:sz w:val="24"/>
                <w:shd w:val="clear" w:color="auto" w:fill="FFFFFF"/>
                <w:vertAlign w:val="subscript"/>
              </w:rPr>
              <w:t>2</w:t>
            </w:r>
            <w:r w:rsidR="00E23AAE">
              <w:rPr>
                <w:rFonts w:ascii="Cambria Math" w:hAnsi="Cambria Math" w:cs="Arial"/>
                <w:sz w:val="24"/>
                <w:shd w:val="clear" w:color="auto" w:fill="FFFFFF"/>
              </w:rPr>
              <w:t xml:space="preserve"> = 24.0</w:t>
            </w:r>
          </w:p>
          <w:p w:rsidR="00E62C59" w:rsidRPr="00C34FB6" w:rsidRDefault="00E62C59" w:rsidP="00E62C59">
            <w:pPr>
              <w:rPr>
                <w:rFonts w:ascii="Cambria Math" w:hAnsi="Cambria Math" w:cs="Arial"/>
                <w:color w:val="545454"/>
                <w:shd w:val="clear" w:color="auto" w:fill="FFFFFF"/>
              </w:rPr>
            </w:pPr>
            <w:r w:rsidRPr="00725F80">
              <w:rPr>
                <w:rFonts w:ascii="Cambria Math" w:hAnsi="Cambria Math" w:cs="Arial"/>
                <w:sz w:val="24"/>
                <w:shd w:val="clear" w:color="auto" w:fill="FFFFFF"/>
              </w:rPr>
              <w:t>σ</w:t>
            </w:r>
            <w:r>
              <w:rPr>
                <w:rFonts w:ascii="Cambria Math" w:hAnsi="Cambria Math" w:cs="Arial"/>
                <w:sz w:val="24"/>
                <w:shd w:val="clear" w:color="auto" w:fill="FFFFFF"/>
                <w:vertAlign w:val="subscript"/>
              </w:rPr>
              <w:t>2</w:t>
            </w:r>
            <w:r w:rsidR="00E23AAE">
              <w:rPr>
                <w:rFonts w:ascii="Cambria Math" w:hAnsi="Cambria Math" w:cs="Arial"/>
                <w:sz w:val="24"/>
                <w:shd w:val="clear" w:color="auto" w:fill="FFFFFF"/>
              </w:rPr>
              <w:t xml:space="preserve"> = 5.0</w:t>
            </w:r>
          </w:p>
          <w:p w:rsidR="00E62C59" w:rsidRDefault="00E62C59" w:rsidP="00E62C59">
            <w:pPr>
              <w:rPr>
                <w:rFonts w:ascii="Cambria Math" w:hAnsi="Cambria Math" w:cs="Arial"/>
                <w:color w:val="000000" w:themeColor="text1"/>
                <w:shd w:val="clear" w:color="auto" w:fill="FFFFFF"/>
              </w:rPr>
            </w:pPr>
            <w:r w:rsidRPr="005B76A3">
              <w:rPr>
                <w:rFonts w:ascii="Cambria Math" w:hAnsi="Cambria Math" w:cs="Arial"/>
                <w:color w:val="000000" w:themeColor="text1"/>
                <w:shd w:val="clear" w:color="auto" w:fill="FFFFFF"/>
              </w:rPr>
              <w:t>c    = 0.1</w:t>
            </w:r>
            <w:r w:rsidR="00E23AAE">
              <w:rPr>
                <w:rFonts w:ascii="Cambria Math" w:hAnsi="Cambria Math" w:cs="Arial"/>
                <w:color w:val="000000" w:themeColor="text1"/>
                <w:shd w:val="clear" w:color="auto" w:fill="FFFFFF"/>
              </w:rPr>
              <w:t>5</w:t>
            </w:r>
          </w:p>
          <w:p w:rsidR="00C34FB6" w:rsidRDefault="009322AC" w:rsidP="001B66F8">
            <w:pPr>
              <w:rPr>
                <w:sz w:val="24"/>
              </w:rPr>
            </w:pPr>
            <w:r>
              <w:rPr>
                <w:sz w:val="24"/>
              </w:rPr>
              <w:t>discrepancy in normal curve *</w:t>
            </w:r>
          </w:p>
        </w:tc>
      </w:tr>
      <w:tr w:rsidR="00C82099" w:rsidTr="00C34FB6">
        <w:tc>
          <w:tcPr>
            <w:tcW w:w="4508" w:type="dxa"/>
          </w:tcPr>
          <w:p w:rsidR="00C34FB6" w:rsidRDefault="00C82099" w:rsidP="00BD11EE">
            <w:pPr>
              <w:rPr>
                <w:sz w:val="24"/>
              </w:rPr>
            </w:pPr>
            <w:r w:rsidRPr="00C82099">
              <w:rPr>
                <w:noProof/>
                <w:sz w:val="24"/>
                <w:lang w:eastAsia="en-GB"/>
              </w:rPr>
              <w:drawing>
                <wp:inline distT="0" distB="0" distL="0" distR="0" wp14:anchorId="274F136D" wp14:editId="50952539">
                  <wp:extent cx="3530600" cy="17653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600" cy="1765300"/>
                          </a:xfrm>
                          <a:prstGeom prst="rect">
                            <a:avLst/>
                          </a:prstGeom>
                        </pic:spPr>
                      </pic:pic>
                    </a:graphicData>
                  </a:graphic>
                </wp:inline>
              </w:drawing>
            </w:r>
          </w:p>
        </w:tc>
        <w:tc>
          <w:tcPr>
            <w:tcW w:w="4508" w:type="dxa"/>
          </w:tcPr>
          <w:p w:rsidR="001B66F8" w:rsidRPr="005B76A3" w:rsidRDefault="00CD432C" w:rsidP="001B66F8">
            <w:pPr>
              <w:rPr>
                <w:b/>
                <w:sz w:val="24"/>
              </w:rPr>
            </w:pPr>
            <w:r>
              <w:rPr>
                <w:b/>
                <w:sz w:val="24"/>
              </w:rPr>
              <w:t>Group: Comfortable</w:t>
            </w:r>
          </w:p>
          <w:p w:rsidR="001B66F8" w:rsidRPr="00C34FB6" w:rsidRDefault="001B66F8" w:rsidP="001B66F8">
            <w:pPr>
              <w:rPr>
                <w:rFonts w:ascii="Cambria Math" w:hAnsi="Cambria Math"/>
                <w:sz w:val="24"/>
              </w:rPr>
            </w:pPr>
            <w:r w:rsidRPr="00725F80">
              <w:rPr>
                <w:rFonts w:ascii="Cambria Math" w:hAnsi="Cambria Math"/>
                <w:sz w:val="24"/>
              </w:rPr>
              <w:t>b</w:t>
            </w:r>
            <w:r w:rsidRPr="00725F80">
              <w:rPr>
                <w:rFonts w:ascii="Cambria Math" w:hAnsi="Cambria Math"/>
                <w:sz w:val="24"/>
              </w:rPr>
              <w:softHyphen/>
            </w:r>
            <w:r w:rsidRPr="00725F80">
              <w:rPr>
                <w:rFonts w:ascii="Cambria Math" w:hAnsi="Cambria Math"/>
                <w:sz w:val="24"/>
                <w:vertAlign w:val="subscript"/>
              </w:rPr>
              <w:t>1</w:t>
            </w:r>
            <w:r>
              <w:rPr>
                <w:rFonts w:ascii="Cambria Math" w:hAnsi="Cambria Math"/>
                <w:sz w:val="24"/>
              </w:rPr>
              <w:t xml:space="preserve"> = 5.0</w:t>
            </w:r>
          </w:p>
          <w:p w:rsidR="001B66F8" w:rsidRPr="00C34FB6" w:rsidRDefault="001B66F8" w:rsidP="001B66F8">
            <w:pPr>
              <w:rPr>
                <w:rFonts w:ascii="Cambria Math" w:hAnsi="Cambria Math" w:cs="Arial"/>
                <w:sz w:val="24"/>
                <w:shd w:val="clear" w:color="auto" w:fill="FFFFFF"/>
              </w:rPr>
            </w:pPr>
            <w:r w:rsidRPr="00725F80">
              <w:rPr>
                <w:rFonts w:ascii="Cambria Math" w:hAnsi="Cambria Math" w:cs="Arial"/>
                <w:sz w:val="24"/>
                <w:shd w:val="clear" w:color="auto" w:fill="FFFFFF"/>
              </w:rPr>
              <w:t>μ</w:t>
            </w:r>
            <w:r>
              <w:rPr>
                <w:rFonts w:ascii="Cambria Math" w:hAnsi="Cambria Math" w:cs="Arial"/>
                <w:sz w:val="24"/>
                <w:shd w:val="clear" w:color="auto" w:fill="FFFFFF"/>
                <w:vertAlign w:val="subscript"/>
              </w:rPr>
              <w:t>1</w:t>
            </w:r>
            <w:r>
              <w:rPr>
                <w:rFonts w:ascii="Cambria Math" w:hAnsi="Cambria Math" w:cs="Arial"/>
                <w:sz w:val="24"/>
                <w:shd w:val="clear" w:color="auto" w:fill="FFFFFF"/>
              </w:rPr>
              <w:t xml:space="preserve"> = 40.0</w:t>
            </w:r>
          </w:p>
          <w:p w:rsidR="001B66F8" w:rsidRPr="00C34FB6" w:rsidRDefault="001B66F8" w:rsidP="001B66F8">
            <w:pPr>
              <w:rPr>
                <w:rFonts w:ascii="Cambria Math" w:hAnsi="Cambria Math" w:cs="Arial"/>
                <w:color w:val="545454"/>
                <w:shd w:val="clear" w:color="auto" w:fill="FFFFFF"/>
              </w:rPr>
            </w:pPr>
            <w:r w:rsidRPr="00725F80">
              <w:rPr>
                <w:rFonts w:ascii="Cambria Math" w:hAnsi="Cambria Math" w:cs="Arial"/>
                <w:sz w:val="24"/>
                <w:shd w:val="clear" w:color="auto" w:fill="FFFFFF"/>
              </w:rPr>
              <w:t>σ</w:t>
            </w:r>
            <w:r>
              <w:rPr>
                <w:rFonts w:ascii="Cambria Math" w:hAnsi="Cambria Math" w:cs="Arial"/>
                <w:sz w:val="24"/>
                <w:shd w:val="clear" w:color="auto" w:fill="FFFFFF"/>
                <w:vertAlign w:val="subscript"/>
              </w:rPr>
              <w:t>1</w:t>
            </w:r>
            <w:r>
              <w:rPr>
                <w:rFonts w:ascii="Cambria Math" w:hAnsi="Cambria Math" w:cs="Arial"/>
                <w:sz w:val="24"/>
                <w:shd w:val="clear" w:color="auto" w:fill="FFFFFF"/>
              </w:rPr>
              <w:t xml:space="preserve"> = 5.0</w:t>
            </w:r>
          </w:p>
          <w:p w:rsidR="001B66F8" w:rsidRPr="00C34FB6" w:rsidRDefault="001B66F8" w:rsidP="001B66F8">
            <w:pPr>
              <w:rPr>
                <w:rFonts w:ascii="Cambria Math" w:hAnsi="Cambria Math"/>
                <w:sz w:val="24"/>
              </w:rPr>
            </w:pPr>
            <w:r w:rsidRPr="00725F80">
              <w:rPr>
                <w:rFonts w:ascii="Cambria Math" w:hAnsi="Cambria Math"/>
                <w:sz w:val="24"/>
              </w:rPr>
              <w:t>b</w:t>
            </w:r>
            <w:r w:rsidRPr="00725F80">
              <w:rPr>
                <w:rFonts w:ascii="Cambria Math" w:hAnsi="Cambria Math"/>
                <w:sz w:val="24"/>
              </w:rPr>
              <w:softHyphen/>
            </w:r>
            <w:r>
              <w:rPr>
                <w:rFonts w:ascii="Cambria Math" w:hAnsi="Cambria Math"/>
                <w:sz w:val="24"/>
                <w:vertAlign w:val="subscript"/>
              </w:rPr>
              <w:t>2</w:t>
            </w:r>
            <w:r>
              <w:rPr>
                <w:rFonts w:ascii="Cambria Math" w:hAnsi="Cambria Math"/>
                <w:sz w:val="24"/>
              </w:rPr>
              <w:t xml:space="preserve"> = 4.0</w:t>
            </w:r>
          </w:p>
          <w:p w:rsidR="001B66F8" w:rsidRPr="00C34FB6" w:rsidRDefault="001B66F8" w:rsidP="001B66F8">
            <w:pPr>
              <w:rPr>
                <w:rFonts w:ascii="Cambria Math" w:hAnsi="Cambria Math" w:cs="Arial"/>
                <w:sz w:val="24"/>
                <w:shd w:val="clear" w:color="auto" w:fill="FFFFFF"/>
              </w:rPr>
            </w:pPr>
            <w:r w:rsidRPr="00725F80">
              <w:rPr>
                <w:rFonts w:ascii="Cambria Math" w:hAnsi="Cambria Math" w:cs="Arial"/>
                <w:sz w:val="24"/>
                <w:shd w:val="clear" w:color="auto" w:fill="FFFFFF"/>
              </w:rPr>
              <w:t>μ</w:t>
            </w:r>
            <w:r>
              <w:rPr>
                <w:rFonts w:ascii="Cambria Math" w:hAnsi="Cambria Math" w:cs="Arial"/>
                <w:sz w:val="24"/>
                <w:shd w:val="clear" w:color="auto" w:fill="FFFFFF"/>
                <w:vertAlign w:val="subscript"/>
              </w:rPr>
              <w:t>2</w:t>
            </w:r>
            <w:r>
              <w:rPr>
                <w:rFonts w:ascii="Cambria Math" w:hAnsi="Cambria Math" w:cs="Arial"/>
                <w:sz w:val="24"/>
                <w:shd w:val="clear" w:color="auto" w:fill="FFFFFF"/>
              </w:rPr>
              <w:t xml:space="preserve"> = 22.0</w:t>
            </w:r>
          </w:p>
          <w:p w:rsidR="001B66F8" w:rsidRPr="00C34FB6" w:rsidRDefault="001B66F8" w:rsidP="001B66F8">
            <w:pPr>
              <w:rPr>
                <w:rFonts w:ascii="Cambria Math" w:hAnsi="Cambria Math" w:cs="Arial"/>
                <w:color w:val="545454"/>
                <w:shd w:val="clear" w:color="auto" w:fill="FFFFFF"/>
              </w:rPr>
            </w:pPr>
            <w:r w:rsidRPr="00725F80">
              <w:rPr>
                <w:rFonts w:ascii="Cambria Math" w:hAnsi="Cambria Math" w:cs="Arial"/>
                <w:sz w:val="24"/>
                <w:shd w:val="clear" w:color="auto" w:fill="FFFFFF"/>
              </w:rPr>
              <w:t>σ</w:t>
            </w:r>
            <w:r>
              <w:rPr>
                <w:rFonts w:ascii="Cambria Math" w:hAnsi="Cambria Math" w:cs="Arial"/>
                <w:sz w:val="24"/>
                <w:shd w:val="clear" w:color="auto" w:fill="FFFFFF"/>
                <w:vertAlign w:val="subscript"/>
              </w:rPr>
              <w:t>2</w:t>
            </w:r>
            <w:r>
              <w:rPr>
                <w:rFonts w:ascii="Cambria Math" w:hAnsi="Cambria Math" w:cs="Arial"/>
                <w:sz w:val="24"/>
                <w:shd w:val="clear" w:color="auto" w:fill="FFFFFF"/>
              </w:rPr>
              <w:t xml:space="preserve"> = 6.5</w:t>
            </w:r>
          </w:p>
          <w:p w:rsidR="001B66F8" w:rsidRDefault="001B66F8" w:rsidP="001B66F8">
            <w:pPr>
              <w:rPr>
                <w:rFonts w:ascii="Cambria Math" w:hAnsi="Cambria Math" w:cs="Arial"/>
                <w:color w:val="000000" w:themeColor="text1"/>
                <w:shd w:val="clear" w:color="auto" w:fill="FFFFFF"/>
              </w:rPr>
            </w:pPr>
            <w:r w:rsidRPr="005B76A3">
              <w:rPr>
                <w:rFonts w:ascii="Cambria Math" w:hAnsi="Cambria Math" w:cs="Arial"/>
                <w:color w:val="000000" w:themeColor="text1"/>
                <w:shd w:val="clear" w:color="auto" w:fill="FFFFFF"/>
              </w:rPr>
              <w:t>c    = 0.1</w:t>
            </w:r>
          </w:p>
          <w:p w:rsidR="00C34FB6" w:rsidRDefault="00C34FB6" w:rsidP="00BD11EE">
            <w:pPr>
              <w:rPr>
                <w:sz w:val="24"/>
              </w:rPr>
            </w:pPr>
          </w:p>
        </w:tc>
      </w:tr>
    </w:tbl>
    <w:p w:rsidR="00AE1A35" w:rsidRDefault="009322AC" w:rsidP="00BD11EE">
      <w:pPr>
        <w:rPr>
          <w:sz w:val="20"/>
        </w:rPr>
      </w:pPr>
      <w:r w:rsidRPr="002C3107">
        <w:rPr>
          <w:b/>
          <w:sz w:val="20"/>
        </w:rPr>
        <w:t>*</w:t>
      </w:r>
      <w:r w:rsidR="004656C7">
        <w:rPr>
          <w:sz w:val="20"/>
        </w:rPr>
        <w:t xml:space="preserve"> </w:t>
      </w:r>
      <w:r w:rsidR="00F70506" w:rsidRPr="009322AC">
        <w:rPr>
          <w:sz w:val="20"/>
        </w:rPr>
        <w:t>In the Affluent graph there is a small discrepancy in the normal line. This is because the equation wraps around the boundaries up to half of the range in each direction. It occurs when there is a significant different in the middle values (for each wrapped half range), in most cases the difference is negligible because the normal line tends to 0, it has no effect when added. In this case however the stand deviation of the curves is sufficient</w:t>
      </w:r>
      <w:r w:rsidR="00350FB7" w:rsidRPr="009322AC">
        <w:rPr>
          <w:sz w:val="20"/>
        </w:rPr>
        <w:t xml:space="preserve"> enough</w:t>
      </w:r>
      <w:r w:rsidR="00F70506" w:rsidRPr="009322AC">
        <w:rPr>
          <w:sz w:val="20"/>
        </w:rPr>
        <w:t xml:space="preserve"> so that the line is not close to 0 and </w:t>
      </w:r>
      <w:r w:rsidR="00FB0ADC" w:rsidRPr="009322AC">
        <w:rPr>
          <w:sz w:val="20"/>
        </w:rPr>
        <w:t>so the addition</w:t>
      </w:r>
      <w:r w:rsidR="00350FB7" w:rsidRPr="009322AC">
        <w:rPr>
          <w:sz w:val="20"/>
        </w:rPr>
        <w:t xml:space="preserve"> is noticeable</w:t>
      </w:r>
      <w:r w:rsidR="00F70506" w:rsidRPr="009322AC">
        <w:rPr>
          <w:sz w:val="20"/>
        </w:rPr>
        <w:t>.</w:t>
      </w:r>
      <w:r w:rsidR="00A7077A" w:rsidRPr="009322AC">
        <w:rPr>
          <w:sz w:val="20"/>
        </w:rPr>
        <w:t xml:space="preserve"> It will have a very small effect on the data sampling at the centre point but as the curve is an approximation and some error term will be added anyway it is not something to be too concerned about.</w:t>
      </w:r>
    </w:p>
    <w:p w:rsidR="009E6E43" w:rsidRPr="00884D66" w:rsidRDefault="00AE1A35" w:rsidP="00BD11EE">
      <w:pPr>
        <w:rPr>
          <w:sz w:val="32"/>
        </w:rPr>
      </w:pPr>
      <w:r w:rsidRPr="00884D66">
        <w:rPr>
          <w:b/>
          <w:sz w:val="32"/>
        </w:rPr>
        <w:t>Proceedings</w:t>
      </w:r>
    </w:p>
    <w:p w:rsidR="00A84871" w:rsidRPr="00BB0F34" w:rsidRDefault="00EF39AD" w:rsidP="00BD11EE">
      <w:pPr>
        <w:rPr>
          <w:sz w:val="24"/>
        </w:rPr>
      </w:pPr>
      <w:r w:rsidRPr="007A22D6">
        <w:t xml:space="preserve">After looking at a good representative example of the data that the system will be dealing with (above). It has come to attention that an ANN prediction model may not be the most suitable. Changing it in favour of a simpler and more intuitive model will benefit the final result of the project. Having a simulation of the system including the representative model formed above will allow testing of different prediction models. </w:t>
      </w:r>
      <w:r w:rsidR="00A84871" w:rsidRPr="007A22D6">
        <w:t>The selection of models to test does not ne</w:t>
      </w:r>
      <w:r w:rsidR="00BA66F1">
        <w:t xml:space="preserve">cessarily exclude an ANN model. </w:t>
      </w:r>
    </w:p>
    <w:p w:rsidR="0058007E" w:rsidRDefault="0058007E" w:rsidP="00BD11EE">
      <w:pPr>
        <w:rPr>
          <w:b/>
          <w:sz w:val="44"/>
        </w:rPr>
      </w:pPr>
    </w:p>
    <w:p w:rsidR="0058007E" w:rsidRDefault="0058007E" w:rsidP="00BD11EE">
      <w:pPr>
        <w:rPr>
          <w:b/>
          <w:sz w:val="44"/>
        </w:rPr>
      </w:pPr>
    </w:p>
    <w:p w:rsidR="0058007E" w:rsidRDefault="0058007E" w:rsidP="00BD11EE">
      <w:pPr>
        <w:rPr>
          <w:b/>
          <w:sz w:val="44"/>
        </w:rPr>
      </w:pPr>
    </w:p>
    <w:p w:rsidR="0058007E" w:rsidRDefault="0058007E" w:rsidP="00BD11EE">
      <w:pPr>
        <w:rPr>
          <w:b/>
          <w:sz w:val="44"/>
        </w:rPr>
      </w:pPr>
    </w:p>
    <w:p w:rsidR="0058007E" w:rsidRDefault="0058007E" w:rsidP="00BD11EE">
      <w:pPr>
        <w:rPr>
          <w:b/>
          <w:sz w:val="44"/>
        </w:rPr>
      </w:pPr>
    </w:p>
    <w:p w:rsidR="00A704C3" w:rsidRPr="00A704C3" w:rsidRDefault="00A704C3" w:rsidP="00BD11EE">
      <w:pPr>
        <w:rPr>
          <w:b/>
          <w:sz w:val="44"/>
        </w:rPr>
      </w:pPr>
      <w:r>
        <w:rPr>
          <w:b/>
          <w:sz w:val="44"/>
        </w:rPr>
        <w:lastRenderedPageBreak/>
        <w:t xml:space="preserve">Implementing </w:t>
      </w:r>
      <w:r w:rsidR="00884D66">
        <w:rPr>
          <w:b/>
          <w:sz w:val="44"/>
        </w:rPr>
        <w:t xml:space="preserve">and Integrating </w:t>
      </w:r>
      <w:r>
        <w:rPr>
          <w:b/>
          <w:sz w:val="44"/>
        </w:rPr>
        <w:t>Data Generation</w:t>
      </w:r>
    </w:p>
    <w:p w:rsidR="0003045E" w:rsidRPr="005C656A" w:rsidRDefault="002B147F" w:rsidP="00BD11EE">
      <w:pPr>
        <w:rPr>
          <w:sz w:val="24"/>
          <w:szCs w:val="32"/>
        </w:rPr>
      </w:pPr>
      <w:r>
        <w:rPr>
          <w:sz w:val="24"/>
          <w:szCs w:val="32"/>
        </w:rPr>
        <w:t>Be</w:t>
      </w:r>
      <w:r w:rsidR="005C656A">
        <w:rPr>
          <w:sz w:val="24"/>
          <w:szCs w:val="32"/>
        </w:rPr>
        <w:t xml:space="preserve">fore loading the data into the agent </w:t>
      </w:r>
      <w:r>
        <w:rPr>
          <w:sz w:val="24"/>
          <w:szCs w:val="32"/>
        </w:rPr>
        <w:t xml:space="preserve">system it was processed using R. (The R scripts can be found in the code repository). The scripts grouped and summarised the data – calculating means and stand deviations of the readings for each time period and for </w:t>
      </w:r>
      <w:r w:rsidR="006F249E">
        <w:rPr>
          <w:sz w:val="24"/>
          <w:szCs w:val="32"/>
        </w:rPr>
        <w:t xml:space="preserve">each ACORN group. </w:t>
      </w:r>
      <w:r w:rsidR="00933874">
        <w:rPr>
          <w:sz w:val="24"/>
          <w:szCs w:val="32"/>
        </w:rPr>
        <w:t xml:space="preserve">The data was then formatted and written to file that could be read by the </w:t>
      </w:r>
      <w:r w:rsidR="009B6F28">
        <w:rPr>
          <w:sz w:val="24"/>
          <w:szCs w:val="32"/>
        </w:rPr>
        <w:t>agent</w:t>
      </w:r>
      <w:r w:rsidR="00933874">
        <w:rPr>
          <w:sz w:val="24"/>
          <w:szCs w:val="32"/>
        </w:rPr>
        <w:t xml:space="preserve"> system.</w:t>
      </w:r>
    </w:p>
    <w:p w:rsidR="00BB47BC" w:rsidRDefault="00B078E7" w:rsidP="00BD11EE">
      <w:pPr>
        <w:rPr>
          <w:b/>
          <w:sz w:val="32"/>
          <w:szCs w:val="32"/>
        </w:rPr>
      </w:pPr>
      <w:r w:rsidRPr="00884D66">
        <w:rPr>
          <w:b/>
          <w:sz w:val="32"/>
          <w:szCs w:val="32"/>
        </w:rPr>
        <w:t>Loading in data</w:t>
      </w:r>
    </w:p>
    <w:p w:rsidR="0058007E" w:rsidRPr="0058007E" w:rsidRDefault="0058007E" w:rsidP="00BD11EE">
      <w:pPr>
        <w:rPr>
          <w:sz w:val="24"/>
          <w:szCs w:val="32"/>
        </w:rPr>
      </w:pPr>
      <w:r>
        <w:rPr>
          <w:sz w:val="24"/>
          <w:szCs w:val="32"/>
        </w:rPr>
        <w:t xml:space="preserve">Data is loaded from a text file by the </w:t>
      </w:r>
      <w:proofErr w:type="spellStart"/>
      <w:r>
        <w:rPr>
          <w:i/>
          <w:sz w:val="24"/>
          <w:szCs w:val="32"/>
        </w:rPr>
        <w:t>DataReader</w:t>
      </w:r>
      <w:proofErr w:type="spellEnd"/>
      <w:r>
        <w:rPr>
          <w:sz w:val="24"/>
          <w:szCs w:val="32"/>
        </w:rPr>
        <w:t xml:space="preserve"> class. The method </w:t>
      </w:r>
      <w:proofErr w:type="spellStart"/>
      <w:r>
        <w:rPr>
          <w:i/>
          <w:sz w:val="24"/>
          <w:szCs w:val="32"/>
        </w:rPr>
        <w:t>readFile</w:t>
      </w:r>
      <w:proofErr w:type="spellEnd"/>
      <w:r>
        <w:rPr>
          <w:sz w:val="24"/>
          <w:szCs w:val="32"/>
        </w:rPr>
        <w:t xml:space="preserve"> reads from a text file and returns a </w:t>
      </w:r>
      <w:proofErr w:type="spellStart"/>
      <w:r>
        <w:rPr>
          <w:i/>
          <w:sz w:val="24"/>
          <w:szCs w:val="32"/>
        </w:rPr>
        <w:t>DataFrame</w:t>
      </w:r>
      <w:proofErr w:type="spellEnd"/>
      <w:r>
        <w:rPr>
          <w:sz w:val="24"/>
          <w:szCs w:val="32"/>
        </w:rPr>
        <w:t xml:space="preserve"> that represents the read data.</w:t>
      </w:r>
    </w:p>
    <w:p w:rsidR="00B078E7" w:rsidRPr="00884D66" w:rsidRDefault="00776665" w:rsidP="00BD11EE">
      <w:pPr>
        <w:rPr>
          <w:b/>
          <w:sz w:val="32"/>
          <w:szCs w:val="32"/>
        </w:rPr>
      </w:pPr>
      <w:r w:rsidRPr="00884D66">
        <w:rPr>
          <w:b/>
          <w:sz w:val="32"/>
          <w:szCs w:val="32"/>
        </w:rPr>
        <w:t>Fitting curves</w:t>
      </w:r>
    </w:p>
    <w:p w:rsidR="00776665" w:rsidRPr="00884D66" w:rsidRDefault="00776665" w:rsidP="00BD11EE">
      <w:pPr>
        <w:rPr>
          <w:b/>
          <w:sz w:val="32"/>
          <w:szCs w:val="32"/>
        </w:rPr>
      </w:pPr>
      <w:r w:rsidRPr="00884D66">
        <w:rPr>
          <w:b/>
          <w:sz w:val="32"/>
          <w:szCs w:val="32"/>
        </w:rPr>
        <w:t>Plotting</w:t>
      </w:r>
    </w:p>
    <w:p w:rsidR="009617F1" w:rsidRPr="00884D66" w:rsidRDefault="009617F1" w:rsidP="00BD11EE">
      <w:pPr>
        <w:rPr>
          <w:b/>
          <w:sz w:val="32"/>
          <w:szCs w:val="32"/>
        </w:rPr>
      </w:pPr>
      <w:r w:rsidRPr="00884D66">
        <w:rPr>
          <w:b/>
          <w:sz w:val="32"/>
          <w:szCs w:val="32"/>
        </w:rPr>
        <w:t xml:space="preserve">Integrating </w:t>
      </w:r>
    </w:p>
    <w:p w:rsidR="00BB47BC" w:rsidRDefault="00BB47BC" w:rsidP="00BD11EE">
      <w:pPr>
        <w:rPr>
          <w:b/>
          <w:sz w:val="28"/>
        </w:rPr>
      </w:pPr>
    </w:p>
    <w:p w:rsidR="00BB47BC" w:rsidRDefault="00BB47BC" w:rsidP="00BD11EE">
      <w:pPr>
        <w:rPr>
          <w:b/>
          <w:sz w:val="28"/>
        </w:rPr>
      </w:pPr>
    </w:p>
    <w:p w:rsidR="00BB47BC" w:rsidRDefault="00BB47BC" w:rsidP="00BD11EE">
      <w:pPr>
        <w:rPr>
          <w:b/>
          <w:sz w:val="28"/>
        </w:rPr>
      </w:pPr>
    </w:p>
    <w:p w:rsidR="00BB47BC" w:rsidRDefault="00BB47BC" w:rsidP="00BD11EE">
      <w:pPr>
        <w:rPr>
          <w:b/>
          <w:sz w:val="28"/>
        </w:rPr>
      </w:pPr>
    </w:p>
    <w:p w:rsidR="00144016" w:rsidRPr="00223008" w:rsidRDefault="00144016" w:rsidP="00BD11EE">
      <w:pPr>
        <w:rPr>
          <w:b/>
          <w:sz w:val="28"/>
        </w:rPr>
      </w:pPr>
    </w:p>
    <w:sectPr w:rsidR="00144016" w:rsidRPr="00223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BD"/>
    <w:rsid w:val="00000557"/>
    <w:rsid w:val="00002983"/>
    <w:rsid w:val="0003045E"/>
    <w:rsid w:val="000479D4"/>
    <w:rsid w:val="00077BD4"/>
    <w:rsid w:val="00080F41"/>
    <w:rsid w:val="000A2731"/>
    <w:rsid w:val="000A6C94"/>
    <w:rsid w:val="000B21B9"/>
    <w:rsid w:val="000B3818"/>
    <w:rsid w:val="000B740C"/>
    <w:rsid w:val="00116F4C"/>
    <w:rsid w:val="00144016"/>
    <w:rsid w:val="0018216B"/>
    <w:rsid w:val="001871DF"/>
    <w:rsid w:val="001B64E9"/>
    <w:rsid w:val="001B66F8"/>
    <w:rsid w:val="001D40BD"/>
    <w:rsid w:val="002078E9"/>
    <w:rsid w:val="00207DEE"/>
    <w:rsid w:val="00223008"/>
    <w:rsid w:val="00241D6F"/>
    <w:rsid w:val="002825A6"/>
    <w:rsid w:val="002870A8"/>
    <w:rsid w:val="002926D7"/>
    <w:rsid w:val="002B147F"/>
    <w:rsid w:val="002C3107"/>
    <w:rsid w:val="002D6B57"/>
    <w:rsid w:val="002E558C"/>
    <w:rsid w:val="002E6E47"/>
    <w:rsid w:val="00317AC3"/>
    <w:rsid w:val="0034460E"/>
    <w:rsid w:val="0035029B"/>
    <w:rsid w:val="00350FB7"/>
    <w:rsid w:val="00395C42"/>
    <w:rsid w:val="003A1AFD"/>
    <w:rsid w:val="003C5BA1"/>
    <w:rsid w:val="003E5A4F"/>
    <w:rsid w:val="003E5CBC"/>
    <w:rsid w:val="00403AF4"/>
    <w:rsid w:val="0040668F"/>
    <w:rsid w:val="00407AB8"/>
    <w:rsid w:val="00410CF3"/>
    <w:rsid w:val="004656C7"/>
    <w:rsid w:val="00485700"/>
    <w:rsid w:val="004E0826"/>
    <w:rsid w:val="004F73E2"/>
    <w:rsid w:val="00500825"/>
    <w:rsid w:val="00505783"/>
    <w:rsid w:val="00513733"/>
    <w:rsid w:val="0051379B"/>
    <w:rsid w:val="00514FA1"/>
    <w:rsid w:val="00514FA2"/>
    <w:rsid w:val="00543AFB"/>
    <w:rsid w:val="00545921"/>
    <w:rsid w:val="00560869"/>
    <w:rsid w:val="00561887"/>
    <w:rsid w:val="0058007E"/>
    <w:rsid w:val="005A3141"/>
    <w:rsid w:val="005B76A3"/>
    <w:rsid w:val="005C656A"/>
    <w:rsid w:val="005D5B5A"/>
    <w:rsid w:val="006264DC"/>
    <w:rsid w:val="006955DF"/>
    <w:rsid w:val="006978BD"/>
    <w:rsid w:val="006B7B6B"/>
    <w:rsid w:val="006C1871"/>
    <w:rsid w:val="006F249E"/>
    <w:rsid w:val="00723967"/>
    <w:rsid w:val="00725F80"/>
    <w:rsid w:val="00736896"/>
    <w:rsid w:val="00755977"/>
    <w:rsid w:val="00760D31"/>
    <w:rsid w:val="00776665"/>
    <w:rsid w:val="00791694"/>
    <w:rsid w:val="00794566"/>
    <w:rsid w:val="00794A69"/>
    <w:rsid w:val="007A22D6"/>
    <w:rsid w:val="007B6017"/>
    <w:rsid w:val="007C06EE"/>
    <w:rsid w:val="007C2CCA"/>
    <w:rsid w:val="007C4592"/>
    <w:rsid w:val="0081297A"/>
    <w:rsid w:val="0082616C"/>
    <w:rsid w:val="008261E8"/>
    <w:rsid w:val="00826BC8"/>
    <w:rsid w:val="008320D0"/>
    <w:rsid w:val="0085653E"/>
    <w:rsid w:val="00856831"/>
    <w:rsid w:val="00884D66"/>
    <w:rsid w:val="00890201"/>
    <w:rsid w:val="00896FF6"/>
    <w:rsid w:val="00897926"/>
    <w:rsid w:val="008A09B9"/>
    <w:rsid w:val="008A2F10"/>
    <w:rsid w:val="008C23BB"/>
    <w:rsid w:val="008E10DD"/>
    <w:rsid w:val="00910FED"/>
    <w:rsid w:val="0093011B"/>
    <w:rsid w:val="009319D8"/>
    <w:rsid w:val="009322AC"/>
    <w:rsid w:val="00933874"/>
    <w:rsid w:val="00946483"/>
    <w:rsid w:val="0094650E"/>
    <w:rsid w:val="009617F1"/>
    <w:rsid w:val="00976D5F"/>
    <w:rsid w:val="009964B8"/>
    <w:rsid w:val="009A1599"/>
    <w:rsid w:val="009A3B81"/>
    <w:rsid w:val="009B0F1D"/>
    <w:rsid w:val="009B6F28"/>
    <w:rsid w:val="009E6E43"/>
    <w:rsid w:val="00A04A40"/>
    <w:rsid w:val="00A11E58"/>
    <w:rsid w:val="00A13FDA"/>
    <w:rsid w:val="00A273A7"/>
    <w:rsid w:val="00A46F11"/>
    <w:rsid w:val="00A47827"/>
    <w:rsid w:val="00A54009"/>
    <w:rsid w:val="00A704C3"/>
    <w:rsid w:val="00A7077A"/>
    <w:rsid w:val="00A76E52"/>
    <w:rsid w:val="00A84871"/>
    <w:rsid w:val="00AA36C0"/>
    <w:rsid w:val="00AE1A35"/>
    <w:rsid w:val="00B078E7"/>
    <w:rsid w:val="00B26328"/>
    <w:rsid w:val="00B3601F"/>
    <w:rsid w:val="00B51EB1"/>
    <w:rsid w:val="00B52301"/>
    <w:rsid w:val="00BA3B6C"/>
    <w:rsid w:val="00BA66F1"/>
    <w:rsid w:val="00BB0F34"/>
    <w:rsid w:val="00BB47BC"/>
    <w:rsid w:val="00BB4B1C"/>
    <w:rsid w:val="00BD11EE"/>
    <w:rsid w:val="00BD40F0"/>
    <w:rsid w:val="00BE32BA"/>
    <w:rsid w:val="00BE73B3"/>
    <w:rsid w:val="00BF4827"/>
    <w:rsid w:val="00C06D66"/>
    <w:rsid w:val="00C11A03"/>
    <w:rsid w:val="00C124B5"/>
    <w:rsid w:val="00C32AA4"/>
    <w:rsid w:val="00C34FB6"/>
    <w:rsid w:val="00C82099"/>
    <w:rsid w:val="00C92E02"/>
    <w:rsid w:val="00C951C9"/>
    <w:rsid w:val="00CA70B9"/>
    <w:rsid w:val="00CD432C"/>
    <w:rsid w:val="00D13E9E"/>
    <w:rsid w:val="00D32BB6"/>
    <w:rsid w:val="00D55066"/>
    <w:rsid w:val="00D61E7A"/>
    <w:rsid w:val="00D85532"/>
    <w:rsid w:val="00DB0075"/>
    <w:rsid w:val="00DB56FC"/>
    <w:rsid w:val="00DD7131"/>
    <w:rsid w:val="00E07932"/>
    <w:rsid w:val="00E2064C"/>
    <w:rsid w:val="00E23AAE"/>
    <w:rsid w:val="00E408A9"/>
    <w:rsid w:val="00E62C59"/>
    <w:rsid w:val="00E80026"/>
    <w:rsid w:val="00E913BD"/>
    <w:rsid w:val="00EC1E85"/>
    <w:rsid w:val="00EC7104"/>
    <w:rsid w:val="00ED6F57"/>
    <w:rsid w:val="00EF39AD"/>
    <w:rsid w:val="00F50219"/>
    <w:rsid w:val="00F535F6"/>
    <w:rsid w:val="00F55D54"/>
    <w:rsid w:val="00F70506"/>
    <w:rsid w:val="00F822C9"/>
    <w:rsid w:val="00F8353F"/>
    <w:rsid w:val="00F85E4A"/>
    <w:rsid w:val="00FB0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161AF-1B02-4EEF-AB61-EEDD9319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11B"/>
    <w:rPr>
      <w:color w:val="0563C1" w:themeColor="hyperlink"/>
      <w:u w:val="single"/>
    </w:rPr>
  </w:style>
  <w:style w:type="character" w:styleId="FollowedHyperlink">
    <w:name w:val="FollowedHyperlink"/>
    <w:basedOn w:val="DefaultParagraphFont"/>
    <w:uiPriority w:val="99"/>
    <w:semiHidden/>
    <w:unhideWhenUsed/>
    <w:rsid w:val="009964B8"/>
    <w:rPr>
      <w:color w:val="954F72" w:themeColor="followedHyperlink"/>
      <w:u w:val="single"/>
    </w:rPr>
  </w:style>
  <w:style w:type="character" w:styleId="PlaceholderText">
    <w:name w:val="Placeholder Text"/>
    <w:basedOn w:val="DefaultParagraphFont"/>
    <w:uiPriority w:val="99"/>
    <w:semiHidden/>
    <w:rsid w:val="00725F80"/>
    <w:rPr>
      <w:color w:val="808080"/>
    </w:rPr>
  </w:style>
  <w:style w:type="table" w:styleId="TableGrid">
    <w:name w:val="Table Grid"/>
    <w:basedOn w:val="TableNormal"/>
    <w:uiPriority w:val="39"/>
    <w:rsid w:val="00C34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acorn.caci.co.uk/downloads/Acorn-User-guide.pdf"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london.gov.uk/dataset/smartmeter-energy-use-data-in-london-household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2455B-0986-4361-974A-E998E099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13471</TotalTime>
  <Pages>6</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Wilkins</dc:creator>
  <cp:keywords/>
  <dc:description/>
  <cp:lastModifiedBy>Ben Wilkins</cp:lastModifiedBy>
  <cp:revision>164</cp:revision>
  <dcterms:created xsi:type="dcterms:W3CDTF">2016-10-30T12:13:00Z</dcterms:created>
  <dcterms:modified xsi:type="dcterms:W3CDTF">2016-11-24T17:35:00Z</dcterms:modified>
</cp:coreProperties>
</file>