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7F7E" w14:textId="77777777" w:rsidR="00735A3E" w:rsidRPr="00735A3E" w:rsidRDefault="00735A3E" w:rsidP="00735A3E">
      <w:pPr>
        <w:rPr>
          <w:rFonts w:ascii="Arial" w:hAnsi="Arial" w:cs="Arial"/>
          <w:sz w:val="24"/>
          <w:szCs w:val="24"/>
        </w:rPr>
      </w:pPr>
      <w:r w:rsidRPr="00735A3E">
        <w:rPr>
          <w:rFonts w:ascii="Arial" w:hAnsi="Arial" w:cs="Arial"/>
          <w:sz w:val="24"/>
          <w:szCs w:val="24"/>
        </w:rPr>
        <w:t xml:space="preserve">R1: Ingresar información de proveedor, debe de incluir su nombre, RUT y contacto. (Se puede incluir teléfono y dirección) </w:t>
      </w:r>
    </w:p>
    <w:p w14:paraId="0D00C152" w14:textId="77777777" w:rsidR="00735A3E" w:rsidRPr="00735A3E" w:rsidRDefault="00735A3E" w:rsidP="00735A3E">
      <w:pPr>
        <w:rPr>
          <w:rFonts w:ascii="Arial" w:hAnsi="Arial" w:cs="Arial"/>
          <w:sz w:val="24"/>
          <w:szCs w:val="24"/>
        </w:rPr>
      </w:pPr>
      <w:r w:rsidRPr="00735A3E">
        <w:rPr>
          <w:rFonts w:ascii="Arial" w:hAnsi="Arial" w:cs="Arial"/>
          <w:sz w:val="24"/>
          <w:szCs w:val="24"/>
        </w:rPr>
        <w:t>R2: Permitir visualizar toda la información de proveedor.</w:t>
      </w:r>
    </w:p>
    <w:p w14:paraId="71051145" w14:textId="77777777" w:rsidR="00735A3E" w:rsidRPr="00735A3E" w:rsidRDefault="00735A3E" w:rsidP="00735A3E">
      <w:pPr>
        <w:rPr>
          <w:rFonts w:ascii="Arial" w:hAnsi="Arial" w:cs="Arial"/>
          <w:sz w:val="24"/>
          <w:szCs w:val="24"/>
        </w:rPr>
      </w:pPr>
      <w:r w:rsidRPr="00735A3E">
        <w:rPr>
          <w:rFonts w:ascii="Arial" w:hAnsi="Arial" w:cs="Arial"/>
          <w:sz w:val="24"/>
          <w:szCs w:val="24"/>
        </w:rPr>
        <w:t>R3: Ingresar información de productos, debe de incluir nombre del producto, cantidad y valor/precio.</w:t>
      </w:r>
    </w:p>
    <w:p w14:paraId="6A7483E4" w14:textId="77777777" w:rsidR="00735A3E" w:rsidRPr="00735A3E" w:rsidRDefault="00735A3E" w:rsidP="00735A3E">
      <w:pPr>
        <w:rPr>
          <w:rFonts w:ascii="Arial" w:hAnsi="Arial" w:cs="Arial"/>
          <w:sz w:val="24"/>
          <w:szCs w:val="24"/>
        </w:rPr>
      </w:pPr>
      <w:r w:rsidRPr="00735A3E">
        <w:rPr>
          <w:rFonts w:ascii="Arial" w:hAnsi="Arial" w:cs="Arial"/>
          <w:sz w:val="24"/>
          <w:szCs w:val="24"/>
        </w:rPr>
        <w:t>R4: Poder visualizar toda la información de los productos.</w:t>
      </w:r>
    </w:p>
    <w:p w14:paraId="12F4BD8A" w14:textId="77777777" w:rsidR="00735A3E" w:rsidRPr="00735A3E" w:rsidRDefault="00735A3E" w:rsidP="00735A3E">
      <w:pPr>
        <w:rPr>
          <w:rFonts w:ascii="Arial" w:hAnsi="Arial" w:cs="Arial"/>
          <w:sz w:val="24"/>
          <w:szCs w:val="24"/>
        </w:rPr>
      </w:pPr>
      <w:r w:rsidRPr="00735A3E">
        <w:rPr>
          <w:rFonts w:ascii="Arial" w:hAnsi="Arial" w:cs="Arial"/>
          <w:sz w:val="24"/>
          <w:szCs w:val="24"/>
        </w:rPr>
        <w:t>R5: Ingresar información de inventario, incluyendo fecha y stock.</w:t>
      </w:r>
    </w:p>
    <w:p w14:paraId="52180656" w14:textId="77777777" w:rsidR="00735A3E" w:rsidRPr="00735A3E" w:rsidRDefault="00735A3E" w:rsidP="00735A3E">
      <w:pPr>
        <w:rPr>
          <w:rFonts w:ascii="Arial" w:hAnsi="Arial" w:cs="Arial"/>
          <w:sz w:val="24"/>
          <w:szCs w:val="24"/>
        </w:rPr>
      </w:pPr>
      <w:r w:rsidRPr="00735A3E">
        <w:rPr>
          <w:rFonts w:ascii="Arial" w:hAnsi="Arial" w:cs="Arial"/>
          <w:sz w:val="24"/>
          <w:szCs w:val="24"/>
        </w:rPr>
        <w:t>R6: Poder visualizar toda la información de un inventario.</w:t>
      </w:r>
    </w:p>
    <w:p w14:paraId="7EB7FBB6" w14:textId="77777777" w:rsidR="00735A3E" w:rsidRPr="00735A3E" w:rsidRDefault="00735A3E" w:rsidP="00735A3E">
      <w:pPr>
        <w:rPr>
          <w:rFonts w:ascii="Arial" w:hAnsi="Arial" w:cs="Arial"/>
          <w:sz w:val="24"/>
          <w:szCs w:val="24"/>
        </w:rPr>
      </w:pPr>
      <w:r w:rsidRPr="00735A3E">
        <w:rPr>
          <w:rFonts w:ascii="Arial" w:hAnsi="Arial" w:cs="Arial"/>
          <w:sz w:val="24"/>
          <w:szCs w:val="24"/>
        </w:rPr>
        <w:t>R7: Tras cada inventario, el sistema debe de otorgar un código verificador de cada proceso.</w:t>
      </w:r>
    </w:p>
    <w:p w14:paraId="73407996" w14:textId="77777777" w:rsidR="00735A3E" w:rsidRPr="00735A3E" w:rsidRDefault="00735A3E" w:rsidP="00735A3E">
      <w:pPr>
        <w:rPr>
          <w:rFonts w:ascii="Arial" w:hAnsi="Arial" w:cs="Arial"/>
          <w:sz w:val="24"/>
          <w:szCs w:val="24"/>
        </w:rPr>
      </w:pPr>
      <w:r w:rsidRPr="00735A3E">
        <w:rPr>
          <w:rFonts w:ascii="Arial" w:hAnsi="Arial" w:cs="Arial"/>
          <w:sz w:val="24"/>
          <w:szCs w:val="24"/>
        </w:rPr>
        <w:t>R8: Tras cada proceso de inventario, el sistema debe poder visualizar el estado en el que se encuentro el producto en cuestión.</w:t>
      </w:r>
    </w:p>
    <w:p w14:paraId="0B857518" w14:textId="77777777" w:rsidR="00735A3E" w:rsidRPr="00735A3E" w:rsidRDefault="00735A3E" w:rsidP="00735A3E">
      <w:pPr>
        <w:rPr>
          <w:rFonts w:ascii="Arial" w:hAnsi="Arial" w:cs="Arial"/>
          <w:sz w:val="24"/>
          <w:szCs w:val="24"/>
        </w:rPr>
      </w:pPr>
      <w:r w:rsidRPr="00735A3E">
        <w:rPr>
          <w:rFonts w:ascii="Arial" w:hAnsi="Arial" w:cs="Arial"/>
          <w:sz w:val="24"/>
          <w:szCs w:val="24"/>
        </w:rPr>
        <w:t>R9: Realizar la búsqueda de información de un producto a través de su código verificador.</w:t>
      </w:r>
    </w:p>
    <w:p w14:paraId="520CF554" w14:textId="19E9C81A" w:rsidR="00CB7006" w:rsidRPr="00735A3E" w:rsidRDefault="00735A3E" w:rsidP="00735A3E">
      <w:pPr>
        <w:rPr>
          <w:rFonts w:ascii="Arial" w:hAnsi="Arial" w:cs="Arial"/>
          <w:sz w:val="24"/>
          <w:szCs w:val="24"/>
        </w:rPr>
      </w:pPr>
      <w:r w:rsidRPr="00735A3E">
        <w:rPr>
          <w:rFonts w:ascii="Arial" w:hAnsi="Arial" w:cs="Arial"/>
          <w:sz w:val="24"/>
          <w:szCs w:val="24"/>
        </w:rPr>
        <w:t>R10: Poder visualizar el estado de un producto a través del código dado en cada proceso de inventario.</w:t>
      </w:r>
    </w:p>
    <w:p w14:paraId="562C6F1B" w14:textId="77777777" w:rsidR="00FF138E" w:rsidRDefault="00000000"/>
    <w:sectPr w:rsidR="00FF1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CE"/>
    <w:rsid w:val="001F7E78"/>
    <w:rsid w:val="002E4F60"/>
    <w:rsid w:val="0033170A"/>
    <w:rsid w:val="004423B9"/>
    <w:rsid w:val="004869EF"/>
    <w:rsid w:val="005F12CE"/>
    <w:rsid w:val="00735A3E"/>
    <w:rsid w:val="008516F7"/>
    <w:rsid w:val="009D1C2B"/>
    <w:rsid w:val="00C65386"/>
    <w:rsid w:val="00CB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8201"/>
  <w15:chartTrackingRefBased/>
  <w15:docId w15:val="{8A0A65AC-F44D-471D-8B37-919F9413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23B9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3B9"/>
    <w:pPr>
      <w:keepNext/>
      <w:keepLines/>
      <w:spacing w:before="40" w:after="0"/>
      <w:outlineLvl w:val="1"/>
    </w:pPr>
    <w:rPr>
      <w:rFonts w:ascii="Calibri" w:eastAsiaTheme="majorEastAsia" w:hAnsi="Calibri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3B9"/>
    <w:rPr>
      <w:rFonts w:ascii="Calibri" w:eastAsiaTheme="majorEastAsia" w:hAnsi="Calibr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3B9"/>
    <w:rPr>
      <w:rFonts w:ascii="Calibri" w:eastAsiaTheme="majorEastAsia" w:hAnsi="Calibri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736</Characters>
  <Application>Microsoft Office Word</Application>
  <DocSecurity>0</DocSecurity>
  <Lines>22</Lines>
  <Paragraphs>6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lopez retamal</dc:creator>
  <cp:keywords/>
  <dc:description/>
  <cp:lastModifiedBy>BENJAMIN RICARDO GALARCE CASTRO</cp:lastModifiedBy>
  <cp:revision>8</cp:revision>
  <dcterms:created xsi:type="dcterms:W3CDTF">2022-10-06T04:22:00Z</dcterms:created>
  <dcterms:modified xsi:type="dcterms:W3CDTF">2022-10-09T15:57:00Z</dcterms:modified>
</cp:coreProperties>
</file>