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85" w:rsidRDefault="00A07785" w:rsidP="009F5882"/>
    <w:p w:rsidR="00654481" w:rsidRDefault="00654481"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p w:rsidR="00A770B5" w:rsidRDefault="00A770B5" w:rsidP="009F5882"/>
    <w:sdt>
      <w:sdtPr>
        <w:rPr>
          <w:rFonts w:asciiTheme="minorHAnsi" w:eastAsiaTheme="minorHAnsi" w:hAnsiTheme="minorHAnsi" w:cstheme="minorBidi"/>
          <w:color w:val="auto"/>
          <w:sz w:val="22"/>
          <w:szCs w:val="22"/>
          <w:lang w:val="fr-FR"/>
        </w:rPr>
        <w:id w:val="-1759966717"/>
        <w:docPartObj>
          <w:docPartGallery w:val="Table of Contents"/>
          <w:docPartUnique/>
        </w:docPartObj>
      </w:sdtPr>
      <w:sdtEndPr>
        <w:rPr>
          <w:b/>
          <w:bCs/>
          <w:noProof/>
        </w:rPr>
      </w:sdtEndPr>
      <w:sdtContent>
        <w:p w:rsidR="007054F4" w:rsidRDefault="007054F4" w:rsidP="009F5882">
          <w:pPr>
            <w:pStyle w:val="TOCHeading"/>
          </w:pPr>
          <w:r>
            <w:t>Table of Contents</w:t>
          </w:r>
        </w:p>
        <w:p w:rsidR="003428CD" w:rsidRDefault="007054F4" w:rsidP="009F5882">
          <w:pPr>
            <w:pStyle w:val="TO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531210225" w:history="1">
            <w:r w:rsidR="003428CD" w:rsidRPr="00354D20">
              <w:rPr>
                <w:rStyle w:val="Hyperlink"/>
                <w:noProof/>
              </w:rPr>
              <w:t>Liste des figures</w:t>
            </w:r>
            <w:r w:rsidR="003428CD">
              <w:rPr>
                <w:noProof/>
                <w:webHidden/>
              </w:rPr>
              <w:tab/>
            </w:r>
            <w:r w:rsidR="003428CD">
              <w:rPr>
                <w:noProof/>
                <w:webHidden/>
              </w:rPr>
              <w:fldChar w:fldCharType="begin"/>
            </w:r>
            <w:r w:rsidR="003428CD">
              <w:rPr>
                <w:noProof/>
                <w:webHidden/>
              </w:rPr>
              <w:instrText xml:space="preserve"> PAGEREF _Toc531210225 \h </w:instrText>
            </w:r>
            <w:r w:rsidR="003428CD">
              <w:rPr>
                <w:noProof/>
                <w:webHidden/>
              </w:rPr>
            </w:r>
            <w:r w:rsidR="003428CD">
              <w:rPr>
                <w:noProof/>
                <w:webHidden/>
              </w:rPr>
              <w:fldChar w:fldCharType="separate"/>
            </w:r>
            <w:r w:rsidR="003428CD">
              <w:rPr>
                <w:noProof/>
                <w:webHidden/>
              </w:rPr>
              <w:t>3</w:t>
            </w:r>
            <w:r w:rsidR="003428CD">
              <w:rPr>
                <w:noProof/>
                <w:webHidden/>
              </w:rPr>
              <w:fldChar w:fldCharType="end"/>
            </w:r>
          </w:hyperlink>
        </w:p>
        <w:p w:rsidR="003428CD" w:rsidRDefault="009E2BE9" w:rsidP="009F5882">
          <w:pPr>
            <w:pStyle w:val="TOC1"/>
            <w:tabs>
              <w:tab w:val="right" w:leader="dot" w:pos="8494"/>
            </w:tabs>
            <w:rPr>
              <w:rFonts w:eastAsiaTheme="minorEastAsia"/>
              <w:noProof/>
              <w:lang w:val="es-ES" w:eastAsia="es-ES"/>
            </w:rPr>
          </w:pPr>
          <w:hyperlink w:anchor="_Toc531210226" w:history="1">
            <w:r w:rsidR="003428CD" w:rsidRPr="00354D20">
              <w:rPr>
                <w:rStyle w:val="Hyperlink"/>
                <w:noProof/>
              </w:rPr>
              <w:t>Liste des tableaux</w:t>
            </w:r>
            <w:r w:rsidR="003428CD">
              <w:rPr>
                <w:noProof/>
                <w:webHidden/>
              </w:rPr>
              <w:tab/>
            </w:r>
            <w:r w:rsidR="003428CD">
              <w:rPr>
                <w:noProof/>
                <w:webHidden/>
              </w:rPr>
              <w:fldChar w:fldCharType="begin"/>
            </w:r>
            <w:r w:rsidR="003428CD">
              <w:rPr>
                <w:noProof/>
                <w:webHidden/>
              </w:rPr>
              <w:instrText xml:space="preserve"> PAGEREF _Toc531210226 \h </w:instrText>
            </w:r>
            <w:r w:rsidR="003428CD">
              <w:rPr>
                <w:noProof/>
                <w:webHidden/>
              </w:rPr>
            </w:r>
            <w:r w:rsidR="003428CD">
              <w:rPr>
                <w:noProof/>
                <w:webHidden/>
              </w:rPr>
              <w:fldChar w:fldCharType="separate"/>
            </w:r>
            <w:r w:rsidR="003428CD">
              <w:rPr>
                <w:noProof/>
                <w:webHidden/>
              </w:rPr>
              <w:t>3</w:t>
            </w:r>
            <w:r w:rsidR="003428CD">
              <w:rPr>
                <w:noProof/>
                <w:webHidden/>
              </w:rPr>
              <w:fldChar w:fldCharType="end"/>
            </w:r>
          </w:hyperlink>
        </w:p>
        <w:p w:rsidR="003428CD" w:rsidRDefault="009E2BE9" w:rsidP="009F5882">
          <w:pPr>
            <w:pStyle w:val="TOC1"/>
            <w:tabs>
              <w:tab w:val="right" w:leader="dot" w:pos="8494"/>
            </w:tabs>
            <w:rPr>
              <w:rFonts w:eastAsiaTheme="minorEastAsia"/>
              <w:noProof/>
              <w:lang w:val="es-ES" w:eastAsia="es-ES"/>
            </w:rPr>
          </w:pPr>
          <w:hyperlink w:anchor="_Toc531210227" w:history="1">
            <w:r w:rsidR="003428CD" w:rsidRPr="00354D20">
              <w:rPr>
                <w:rStyle w:val="Hyperlink"/>
                <w:rFonts w:ascii="Andalus" w:hAnsi="Andalus" w:cs="Andalus"/>
                <w:noProof/>
              </w:rPr>
              <w:t>Contexte du projet</w:t>
            </w:r>
            <w:r w:rsidR="003428CD">
              <w:rPr>
                <w:noProof/>
                <w:webHidden/>
              </w:rPr>
              <w:tab/>
            </w:r>
            <w:r w:rsidR="003428CD">
              <w:rPr>
                <w:noProof/>
                <w:webHidden/>
              </w:rPr>
              <w:fldChar w:fldCharType="begin"/>
            </w:r>
            <w:r w:rsidR="003428CD">
              <w:rPr>
                <w:noProof/>
                <w:webHidden/>
              </w:rPr>
              <w:instrText xml:space="preserve"> PAGEREF _Toc531210227 \h </w:instrText>
            </w:r>
            <w:r w:rsidR="003428CD">
              <w:rPr>
                <w:noProof/>
                <w:webHidden/>
              </w:rPr>
            </w:r>
            <w:r w:rsidR="003428CD">
              <w:rPr>
                <w:noProof/>
                <w:webHidden/>
              </w:rPr>
              <w:fldChar w:fldCharType="separate"/>
            </w:r>
            <w:r w:rsidR="003428CD">
              <w:rPr>
                <w:noProof/>
                <w:webHidden/>
              </w:rPr>
              <w:t>4</w:t>
            </w:r>
            <w:r w:rsidR="003428CD">
              <w:rPr>
                <w:noProof/>
                <w:webHidden/>
              </w:rPr>
              <w:fldChar w:fldCharType="end"/>
            </w:r>
          </w:hyperlink>
        </w:p>
        <w:p w:rsidR="003428CD" w:rsidRDefault="009E2BE9" w:rsidP="009F5882">
          <w:pPr>
            <w:pStyle w:val="TOC2"/>
            <w:tabs>
              <w:tab w:val="left" w:pos="660"/>
              <w:tab w:val="right" w:leader="dot" w:pos="8494"/>
            </w:tabs>
            <w:rPr>
              <w:rFonts w:eastAsiaTheme="minorEastAsia"/>
              <w:noProof/>
              <w:lang w:val="es-ES" w:eastAsia="es-ES"/>
            </w:rPr>
          </w:pPr>
          <w:hyperlink w:anchor="_Toc531210228" w:history="1">
            <w:r w:rsidR="003428CD" w:rsidRPr="00354D20">
              <w:rPr>
                <w:rStyle w:val="Hyperlink"/>
                <w:noProof/>
                <w:color w:val="034990" w:themeColor="hyperlink" w:themeShade="BF"/>
              </w:rPr>
              <w:t>1.</w:t>
            </w:r>
            <w:r w:rsidR="003428CD">
              <w:rPr>
                <w:rFonts w:eastAsiaTheme="minorEastAsia"/>
                <w:noProof/>
                <w:lang w:val="es-ES" w:eastAsia="es-ES"/>
              </w:rPr>
              <w:tab/>
            </w:r>
            <w:r w:rsidR="003428CD" w:rsidRPr="00354D20">
              <w:rPr>
                <w:rStyle w:val="Hyperlink"/>
                <w:noProof/>
                <w:color w:val="034990" w:themeColor="hyperlink" w:themeShade="BF"/>
              </w:rPr>
              <w:t>Représentation et Génération des réseaux sociaux :</w:t>
            </w:r>
            <w:r w:rsidR="003428CD">
              <w:rPr>
                <w:noProof/>
                <w:webHidden/>
              </w:rPr>
              <w:tab/>
            </w:r>
            <w:r w:rsidR="003428CD">
              <w:rPr>
                <w:noProof/>
                <w:webHidden/>
              </w:rPr>
              <w:fldChar w:fldCharType="begin"/>
            </w:r>
            <w:r w:rsidR="003428CD">
              <w:rPr>
                <w:noProof/>
                <w:webHidden/>
              </w:rPr>
              <w:instrText xml:space="preserve"> PAGEREF _Toc531210228 \h </w:instrText>
            </w:r>
            <w:r w:rsidR="003428CD">
              <w:rPr>
                <w:noProof/>
                <w:webHidden/>
              </w:rPr>
            </w:r>
            <w:r w:rsidR="003428CD">
              <w:rPr>
                <w:noProof/>
                <w:webHidden/>
              </w:rPr>
              <w:fldChar w:fldCharType="separate"/>
            </w:r>
            <w:r w:rsidR="003428CD">
              <w:rPr>
                <w:noProof/>
                <w:webHidden/>
              </w:rPr>
              <w:t>4</w:t>
            </w:r>
            <w:r w:rsidR="003428CD">
              <w:rPr>
                <w:noProof/>
                <w:webHidden/>
              </w:rPr>
              <w:fldChar w:fldCharType="end"/>
            </w:r>
          </w:hyperlink>
        </w:p>
        <w:p w:rsidR="003428CD" w:rsidRDefault="009E2BE9" w:rsidP="009F5882">
          <w:pPr>
            <w:pStyle w:val="TOC2"/>
            <w:tabs>
              <w:tab w:val="left" w:pos="660"/>
              <w:tab w:val="right" w:leader="dot" w:pos="8494"/>
            </w:tabs>
            <w:rPr>
              <w:rFonts w:eastAsiaTheme="minorEastAsia"/>
              <w:noProof/>
              <w:lang w:val="es-ES" w:eastAsia="es-ES"/>
            </w:rPr>
          </w:pPr>
          <w:hyperlink w:anchor="_Toc531210229" w:history="1">
            <w:r w:rsidR="003428CD" w:rsidRPr="00354D20">
              <w:rPr>
                <w:rStyle w:val="Hyperlink"/>
                <w:noProof/>
                <w:color w:val="034990" w:themeColor="hyperlink" w:themeShade="BF"/>
              </w:rPr>
              <w:t>2.</w:t>
            </w:r>
            <w:r w:rsidR="003428CD">
              <w:rPr>
                <w:rFonts w:eastAsiaTheme="minorEastAsia"/>
                <w:noProof/>
                <w:lang w:val="es-ES" w:eastAsia="es-ES"/>
              </w:rPr>
              <w:tab/>
            </w:r>
            <w:r w:rsidR="003428CD" w:rsidRPr="00354D20">
              <w:rPr>
                <w:rStyle w:val="Hyperlink"/>
                <w:noProof/>
                <w:color w:val="034990" w:themeColor="hyperlink" w:themeShade="BF"/>
              </w:rPr>
              <w:t>Système à acteurs :</w:t>
            </w:r>
            <w:r w:rsidR="003428CD">
              <w:rPr>
                <w:noProof/>
                <w:webHidden/>
              </w:rPr>
              <w:tab/>
            </w:r>
            <w:r w:rsidR="003428CD">
              <w:rPr>
                <w:noProof/>
                <w:webHidden/>
              </w:rPr>
              <w:fldChar w:fldCharType="begin"/>
            </w:r>
            <w:r w:rsidR="003428CD">
              <w:rPr>
                <w:noProof/>
                <w:webHidden/>
              </w:rPr>
              <w:instrText xml:space="preserve"> PAGEREF _Toc531210229 \h </w:instrText>
            </w:r>
            <w:r w:rsidR="003428CD">
              <w:rPr>
                <w:noProof/>
                <w:webHidden/>
              </w:rPr>
            </w:r>
            <w:r w:rsidR="003428CD">
              <w:rPr>
                <w:noProof/>
                <w:webHidden/>
              </w:rPr>
              <w:fldChar w:fldCharType="separate"/>
            </w:r>
            <w:r w:rsidR="003428CD">
              <w:rPr>
                <w:noProof/>
                <w:webHidden/>
              </w:rPr>
              <w:t>4</w:t>
            </w:r>
            <w:r w:rsidR="003428CD">
              <w:rPr>
                <w:noProof/>
                <w:webHidden/>
              </w:rPr>
              <w:fldChar w:fldCharType="end"/>
            </w:r>
          </w:hyperlink>
        </w:p>
        <w:p w:rsidR="003428CD" w:rsidRDefault="009E2BE9" w:rsidP="009F5882">
          <w:pPr>
            <w:pStyle w:val="TOC2"/>
            <w:tabs>
              <w:tab w:val="left" w:pos="660"/>
              <w:tab w:val="right" w:leader="dot" w:pos="8494"/>
            </w:tabs>
            <w:rPr>
              <w:rFonts w:eastAsiaTheme="minorEastAsia"/>
              <w:noProof/>
              <w:lang w:val="es-ES" w:eastAsia="es-ES"/>
            </w:rPr>
          </w:pPr>
          <w:hyperlink w:anchor="_Toc531210230" w:history="1">
            <w:r w:rsidR="003428CD" w:rsidRPr="00354D20">
              <w:rPr>
                <w:rStyle w:val="Hyperlink"/>
                <w:noProof/>
                <w:color w:val="034990" w:themeColor="hyperlink" w:themeShade="BF"/>
              </w:rPr>
              <w:t>3.</w:t>
            </w:r>
            <w:r w:rsidR="003428CD">
              <w:rPr>
                <w:rFonts w:eastAsiaTheme="minorEastAsia"/>
                <w:noProof/>
                <w:lang w:val="es-ES" w:eastAsia="es-ES"/>
              </w:rPr>
              <w:tab/>
            </w:r>
            <w:r w:rsidR="003428CD" w:rsidRPr="00354D20">
              <w:rPr>
                <w:rStyle w:val="Hyperlink"/>
                <w:noProof/>
                <w:color w:val="034990" w:themeColor="hyperlink" w:themeShade="BF"/>
              </w:rPr>
              <w:t>Visualisation :</w:t>
            </w:r>
            <w:r w:rsidR="003428CD">
              <w:rPr>
                <w:noProof/>
                <w:webHidden/>
              </w:rPr>
              <w:tab/>
            </w:r>
            <w:r w:rsidR="003428CD">
              <w:rPr>
                <w:noProof/>
                <w:webHidden/>
              </w:rPr>
              <w:fldChar w:fldCharType="begin"/>
            </w:r>
            <w:r w:rsidR="003428CD">
              <w:rPr>
                <w:noProof/>
                <w:webHidden/>
              </w:rPr>
              <w:instrText xml:space="preserve"> PAGEREF _Toc531210230 \h </w:instrText>
            </w:r>
            <w:r w:rsidR="003428CD">
              <w:rPr>
                <w:noProof/>
                <w:webHidden/>
              </w:rPr>
            </w:r>
            <w:r w:rsidR="003428CD">
              <w:rPr>
                <w:noProof/>
                <w:webHidden/>
              </w:rPr>
              <w:fldChar w:fldCharType="separate"/>
            </w:r>
            <w:r w:rsidR="003428CD">
              <w:rPr>
                <w:noProof/>
                <w:webHidden/>
              </w:rPr>
              <w:t>4</w:t>
            </w:r>
            <w:r w:rsidR="003428CD">
              <w:rPr>
                <w:noProof/>
                <w:webHidden/>
              </w:rPr>
              <w:fldChar w:fldCharType="end"/>
            </w:r>
          </w:hyperlink>
        </w:p>
        <w:p w:rsidR="003428CD" w:rsidRDefault="009E2BE9" w:rsidP="009F5882">
          <w:pPr>
            <w:pStyle w:val="TOC1"/>
            <w:tabs>
              <w:tab w:val="right" w:leader="dot" w:pos="8494"/>
            </w:tabs>
            <w:rPr>
              <w:rFonts w:eastAsiaTheme="minorEastAsia"/>
              <w:noProof/>
              <w:lang w:val="es-ES" w:eastAsia="es-ES"/>
            </w:rPr>
          </w:pPr>
          <w:hyperlink w:anchor="_Toc531210231" w:history="1">
            <w:r w:rsidR="003428CD" w:rsidRPr="00354D20">
              <w:rPr>
                <w:rStyle w:val="Hyperlink"/>
                <w:rFonts w:ascii="Andalus" w:hAnsi="Andalus" w:cs="Andalus"/>
                <w:noProof/>
              </w:rPr>
              <w:t>Travail réaliser</w:t>
            </w:r>
            <w:r w:rsidR="003428CD">
              <w:rPr>
                <w:noProof/>
                <w:webHidden/>
              </w:rPr>
              <w:tab/>
            </w:r>
            <w:r w:rsidR="003428CD">
              <w:rPr>
                <w:noProof/>
                <w:webHidden/>
              </w:rPr>
              <w:fldChar w:fldCharType="begin"/>
            </w:r>
            <w:r w:rsidR="003428CD">
              <w:rPr>
                <w:noProof/>
                <w:webHidden/>
              </w:rPr>
              <w:instrText xml:space="preserve"> PAGEREF _Toc531210231 \h </w:instrText>
            </w:r>
            <w:r w:rsidR="003428CD">
              <w:rPr>
                <w:noProof/>
                <w:webHidden/>
              </w:rPr>
            </w:r>
            <w:r w:rsidR="003428CD">
              <w:rPr>
                <w:noProof/>
                <w:webHidden/>
              </w:rPr>
              <w:fldChar w:fldCharType="separate"/>
            </w:r>
            <w:r w:rsidR="003428CD">
              <w:rPr>
                <w:noProof/>
                <w:webHidden/>
              </w:rPr>
              <w:t>6</w:t>
            </w:r>
            <w:r w:rsidR="003428CD">
              <w:rPr>
                <w:noProof/>
                <w:webHidden/>
              </w:rPr>
              <w:fldChar w:fldCharType="end"/>
            </w:r>
          </w:hyperlink>
        </w:p>
        <w:p w:rsidR="003428CD" w:rsidRDefault="009E2BE9" w:rsidP="009F5882">
          <w:pPr>
            <w:pStyle w:val="TOC2"/>
            <w:tabs>
              <w:tab w:val="left" w:pos="660"/>
              <w:tab w:val="right" w:leader="dot" w:pos="8494"/>
            </w:tabs>
            <w:rPr>
              <w:rFonts w:eastAsiaTheme="minorEastAsia"/>
              <w:noProof/>
              <w:lang w:val="es-ES" w:eastAsia="es-ES"/>
            </w:rPr>
          </w:pPr>
          <w:hyperlink w:anchor="_Toc531210232" w:history="1">
            <w:r w:rsidR="003428CD" w:rsidRPr="00354D20">
              <w:rPr>
                <w:rStyle w:val="Hyperlink"/>
                <w:noProof/>
                <w:color w:val="034990" w:themeColor="hyperlink" w:themeShade="BF"/>
              </w:rPr>
              <w:t>1.</w:t>
            </w:r>
            <w:r w:rsidR="003428CD">
              <w:rPr>
                <w:rFonts w:eastAsiaTheme="minorEastAsia"/>
                <w:noProof/>
                <w:lang w:val="es-ES" w:eastAsia="es-ES"/>
              </w:rPr>
              <w:tab/>
            </w:r>
            <w:r w:rsidR="003428CD" w:rsidRPr="00354D20">
              <w:rPr>
                <w:rStyle w:val="Hyperlink"/>
                <w:noProof/>
                <w:color w:val="034990" w:themeColor="hyperlink" w:themeShade="BF"/>
              </w:rPr>
              <w:t>Réseaux sociaux :</w:t>
            </w:r>
            <w:r w:rsidR="003428CD">
              <w:rPr>
                <w:noProof/>
                <w:webHidden/>
              </w:rPr>
              <w:tab/>
            </w:r>
            <w:r w:rsidR="003428CD">
              <w:rPr>
                <w:noProof/>
                <w:webHidden/>
              </w:rPr>
              <w:fldChar w:fldCharType="begin"/>
            </w:r>
            <w:r w:rsidR="003428CD">
              <w:rPr>
                <w:noProof/>
                <w:webHidden/>
              </w:rPr>
              <w:instrText xml:space="preserve"> PAGEREF _Toc531210232 \h </w:instrText>
            </w:r>
            <w:r w:rsidR="003428CD">
              <w:rPr>
                <w:noProof/>
                <w:webHidden/>
              </w:rPr>
            </w:r>
            <w:r w:rsidR="003428CD">
              <w:rPr>
                <w:noProof/>
                <w:webHidden/>
              </w:rPr>
              <w:fldChar w:fldCharType="separate"/>
            </w:r>
            <w:r w:rsidR="003428CD">
              <w:rPr>
                <w:noProof/>
                <w:webHidden/>
              </w:rPr>
              <w:t>6</w:t>
            </w:r>
            <w:r w:rsidR="003428CD">
              <w:rPr>
                <w:noProof/>
                <w:webHidden/>
              </w:rPr>
              <w:fldChar w:fldCharType="end"/>
            </w:r>
          </w:hyperlink>
        </w:p>
        <w:p w:rsidR="003428CD" w:rsidRDefault="009E2BE9" w:rsidP="009F5882">
          <w:pPr>
            <w:pStyle w:val="TOC3"/>
            <w:tabs>
              <w:tab w:val="right" w:leader="dot" w:pos="8494"/>
            </w:tabs>
            <w:rPr>
              <w:rFonts w:eastAsiaTheme="minorEastAsia"/>
              <w:noProof/>
              <w:lang w:val="es-ES" w:eastAsia="es-ES"/>
            </w:rPr>
          </w:pPr>
          <w:hyperlink w:anchor="_Toc531210233" w:history="1">
            <w:r w:rsidR="003428CD" w:rsidRPr="00354D20">
              <w:rPr>
                <w:rStyle w:val="Hyperlink"/>
                <w:noProof/>
              </w:rPr>
              <w:t>1.1 Définition :</w:t>
            </w:r>
            <w:r w:rsidR="003428CD">
              <w:rPr>
                <w:noProof/>
                <w:webHidden/>
              </w:rPr>
              <w:tab/>
            </w:r>
            <w:r w:rsidR="003428CD">
              <w:rPr>
                <w:noProof/>
                <w:webHidden/>
              </w:rPr>
              <w:fldChar w:fldCharType="begin"/>
            </w:r>
            <w:r w:rsidR="003428CD">
              <w:rPr>
                <w:noProof/>
                <w:webHidden/>
              </w:rPr>
              <w:instrText xml:space="preserve"> PAGEREF _Toc531210233 \h </w:instrText>
            </w:r>
            <w:r w:rsidR="003428CD">
              <w:rPr>
                <w:noProof/>
                <w:webHidden/>
              </w:rPr>
            </w:r>
            <w:r w:rsidR="003428CD">
              <w:rPr>
                <w:noProof/>
                <w:webHidden/>
              </w:rPr>
              <w:fldChar w:fldCharType="separate"/>
            </w:r>
            <w:r w:rsidR="003428CD">
              <w:rPr>
                <w:noProof/>
                <w:webHidden/>
              </w:rPr>
              <w:t>6</w:t>
            </w:r>
            <w:r w:rsidR="003428CD">
              <w:rPr>
                <w:noProof/>
                <w:webHidden/>
              </w:rPr>
              <w:fldChar w:fldCharType="end"/>
            </w:r>
          </w:hyperlink>
        </w:p>
        <w:p w:rsidR="003428CD" w:rsidRDefault="009E2BE9" w:rsidP="009F5882">
          <w:pPr>
            <w:pStyle w:val="TOC3"/>
            <w:tabs>
              <w:tab w:val="right" w:leader="dot" w:pos="8494"/>
            </w:tabs>
            <w:rPr>
              <w:rFonts w:eastAsiaTheme="minorEastAsia"/>
              <w:noProof/>
              <w:lang w:val="es-ES" w:eastAsia="es-ES"/>
            </w:rPr>
          </w:pPr>
          <w:hyperlink w:anchor="_Toc531210234" w:history="1">
            <w:r w:rsidR="003428CD" w:rsidRPr="00354D20">
              <w:rPr>
                <w:rStyle w:val="Hyperlink"/>
                <w:noProof/>
              </w:rPr>
              <w:t>1.2 Caractéristiques :</w:t>
            </w:r>
            <w:r w:rsidR="003428CD">
              <w:rPr>
                <w:noProof/>
                <w:webHidden/>
              </w:rPr>
              <w:tab/>
            </w:r>
            <w:r w:rsidR="003428CD">
              <w:rPr>
                <w:noProof/>
                <w:webHidden/>
              </w:rPr>
              <w:fldChar w:fldCharType="begin"/>
            </w:r>
            <w:r w:rsidR="003428CD">
              <w:rPr>
                <w:noProof/>
                <w:webHidden/>
              </w:rPr>
              <w:instrText xml:space="preserve"> PAGEREF _Toc531210234 \h </w:instrText>
            </w:r>
            <w:r w:rsidR="003428CD">
              <w:rPr>
                <w:noProof/>
                <w:webHidden/>
              </w:rPr>
            </w:r>
            <w:r w:rsidR="003428CD">
              <w:rPr>
                <w:noProof/>
                <w:webHidden/>
              </w:rPr>
              <w:fldChar w:fldCharType="separate"/>
            </w:r>
            <w:r w:rsidR="003428CD">
              <w:rPr>
                <w:noProof/>
                <w:webHidden/>
              </w:rPr>
              <w:t>6</w:t>
            </w:r>
            <w:r w:rsidR="003428CD">
              <w:rPr>
                <w:noProof/>
                <w:webHidden/>
              </w:rPr>
              <w:fldChar w:fldCharType="end"/>
            </w:r>
          </w:hyperlink>
        </w:p>
        <w:p w:rsidR="003428CD" w:rsidRDefault="009E2BE9" w:rsidP="009F5882">
          <w:pPr>
            <w:pStyle w:val="TOC3"/>
            <w:tabs>
              <w:tab w:val="right" w:leader="dot" w:pos="8494"/>
            </w:tabs>
            <w:rPr>
              <w:rFonts w:eastAsiaTheme="minorEastAsia"/>
              <w:noProof/>
              <w:lang w:val="es-ES" w:eastAsia="es-ES"/>
            </w:rPr>
          </w:pPr>
          <w:hyperlink w:anchor="_Toc531210235" w:history="1">
            <w:r w:rsidR="003428CD" w:rsidRPr="00354D20">
              <w:rPr>
                <w:rStyle w:val="Hyperlink"/>
                <w:noProof/>
              </w:rPr>
              <w:t>1.3 Les générateurs de graphe :</w:t>
            </w:r>
            <w:r w:rsidR="003428CD">
              <w:rPr>
                <w:noProof/>
                <w:webHidden/>
              </w:rPr>
              <w:tab/>
            </w:r>
            <w:r w:rsidR="003428CD">
              <w:rPr>
                <w:noProof/>
                <w:webHidden/>
              </w:rPr>
              <w:fldChar w:fldCharType="begin"/>
            </w:r>
            <w:r w:rsidR="003428CD">
              <w:rPr>
                <w:noProof/>
                <w:webHidden/>
              </w:rPr>
              <w:instrText xml:space="preserve"> PAGEREF _Toc531210235 \h </w:instrText>
            </w:r>
            <w:r w:rsidR="003428CD">
              <w:rPr>
                <w:noProof/>
                <w:webHidden/>
              </w:rPr>
            </w:r>
            <w:r w:rsidR="003428CD">
              <w:rPr>
                <w:noProof/>
                <w:webHidden/>
              </w:rPr>
              <w:fldChar w:fldCharType="separate"/>
            </w:r>
            <w:r w:rsidR="003428CD">
              <w:rPr>
                <w:noProof/>
                <w:webHidden/>
              </w:rPr>
              <w:t>7</w:t>
            </w:r>
            <w:r w:rsidR="003428CD">
              <w:rPr>
                <w:noProof/>
                <w:webHidden/>
              </w:rPr>
              <w:fldChar w:fldCharType="end"/>
            </w:r>
          </w:hyperlink>
        </w:p>
        <w:p w:rsidR="003428CD" w:rsidRDefault="009E2BE9" w:rsidP="009F5882">
          <w:pPr>
            <w:pStyle w:val="TOC3"/>
            <w:tabs>
              <w:tab w:val="right" w:leader="dot" w:pos="8494"/>
            </w:tabs>
            <w:rPr>
              <w:rFonts w:eastAsiaTheme="minorEastAsia"/>
              <w:noProof/>
              <w:lang w:val="es-ES" w:eastAsia="es-ES"/>
            </w:rPr>
          </w:pPr>
          <w:hyperlink w:anchor="_Toc531210236" w:history="1">
            <w:r w:rsidR="003428CD" w:rsidRPr="00354D20">
              <w:rPr>
                <w:rStyle w:val="Hyperlink"/>
                <w:noProof/>
              </w:rPr>
              <w:t>1.4 Le générateur R-MAT :</w:t>
            </w:r>
            <w:r w:rsidR="003428CD">
              <w:rPr>
                <w:noProof/>
                <w:webHidden/>
              </w:rPr>
              <w:tab/>
            </w:r>
            <w:r w:rsidR="003428CD">
              <w:rPr>
                <w:noProof/>
                <w:webHidden/>
              </w:rPr>
              <w:fldChar w:fldCharType="begin"/>
            </w:r>
            <w:r w:rsidR="003428CD">
              <w:rPr>
                <w:noProof/>
                <w:webHidden/>
              </w:rPr>
              <w:instrText xml:space="preserve"> PAGEREF _Toc531210236 \h </w:instrText>
            </w:r>
            <w:r w:rsidR="003428CD">
              <w:rPr>
                <w:noProof/>
                <w:webHidden/>
              </w:rPr>
            </w:r>
            <w:r w:rsidR="003428CD">
              <w:rPr>
                <w:noProof/>
                <w:webHidden/>
              </w:rPr>
              <w:fldChar w:fldCharType="separate"/>
            </w:r>
            <w:r w:rsidR="003428CD">
              <w:rPr>
                <w:noProof/>
                <w:webHidden/>
              </w:rPr>
              <w:t>8</w:t>
            </w:r>
            <w:r w:rsidR="003428CD">
              <w:rPr>
                <w:noProof/>
                <w:webHidden/>
              </w:rPr>
              <w:fldChar w:fldCharType="end"/>
            </w:r>
          </w:hyperlink>
        </w:p>
        <w:p w:rsidR="003428CD" w:rsidRDefault="009E2BE9" w:rsidP="009F5882">
          <w:pPr>
            <w:pStyle w:val="TOC2"/>
            <w:tabs>
              <w:tab w:val="left" w:pos="660"/>
              <w:tab w:val="right" w:leader="dot" w:pos="8494"/>
            </w:tabs>
            <w:rPr>
              <w:rFonts w:eastAsiaTheme="minorEastAsia"/>
              <w:noProof/>
              <w:lang w:val="es-ES" w:eastAsia="es-ES"/>
            </w:rPr>
          </w:pPr>
          <w:hyperlink w:anchor="_Toc531210237" w:history="1">
            <w:r w:rsidR="003428CD" w:rsidRPr="00354D20">
              <w:rPr>
                <w:rStyle w:val="Hyperlink"/>
                <w:noProof/>
                <w:color w:val="034990" w:themeColor="hyperlink" w:themeShade="BF"/>
              </w:rPr>
              <w:t>2.</w:t>
            </w:r>
            <w:r w:rsidR="003428CD">
              <w:rPr>
                <w:rFonts w:eastAsiaTheme="minorEastAsia"/>
                <w:noProof/>
                <w:lang w:val="es-ES" w:eastAsia="es-ES"/>
              </w:rPr>
              <w:tab/>
            </w:r>
            <w:r w:rsidR="003428CD" w:rsidRPr="00354D20">
              <w:rPr>
                <w:rStyle w:val="Hyperlink"/>
                <w:noProof/>
                <w:color w:val="034990" w:themeColor="hyperlink" w:themeShade="BF"/>
              </w:rPr>
              <w:t>Système à acteurs :</w:t>
            </w:r>
            <w:r w:rsidR="003428CD">
              <w:rPr>
                <w:noProof/>
                <w:webHidden/>
              </w:rPr>
              <w:tab/>
            </w:r>
            <w:r w:rsidR="003428CD">
              <w:rPr>
                <w:noProof/>
                <w:webHidden/>
              </w:rPr>
              <w:fldChar w:fldCharType="begin"/>
            </w:r>
            <w:r w:rsidR="003428CD">
              <w:rPr>
                <w:noProof/>
                <w:webHidden/>
              </w:rPr>
              <w:instrText xml:space="preserve"> PAGEREF _Toc531210237 \h </w:instrText>
            </w:r>
            <w:r w:rsidR="003428CD">
              <w:rPr>
                <w:noProof/>
                <w:webHidden/>
              </w:rPr>
            </w:r>
            <w:r w:rsidR="003428CD">
              <w:rPr>
                <w:noProof/>
                <w:webHidden/>
              </w:rPr>
              <w:fldChar w:fldCharType="separate"/>
            </w:r>
            <w:r w:rsidR="003428CD">
              <w:rPr>
                <w:noProof/>
                <w:webHidden/>
              </w:rPr>
              <w:t>10</w:t>
            </w:r>
            <w:r w:rsidR="003428CD">
              <w:rPr>
                <w:noProof/>
                <w:webHidden/>
              </w:rPr>
              <w:fldChar w:fldCharType="end"/>
            </w:r>
          </w:hyperlink>
        </w:p>
        <w:p w:rsidR="003428CD" w:rsidRDefault="009E2BE9" w:rsidP="009F5882">
          <w:pPr>
            <w:pStyle w:val="TOC3"/>
            <w:tabs>
              <w:tab w:val="right" w:leader="dot" w:pos="8494"/>
            </w:tabs>
            <w:rPr>
              <w:rFonts w:eastAsiaTheme="minorEastAsia"/>
              <w:noProof/>
              <w:lang w:val="es-ES" w:eastAsia="es-ES"/>
            </w:rPr>
          </w:pPr>
          <w:hyperlink w:anchor="_Toc531210238" w:history="1">
            <w:r w:rsidR="003428CD" w:rsidRPr="00354D20">
              <w:rPr>
                <w:rStyle w:val="Hyperlink"/>
                <w:noProof/>
              </w:rPr>
              <w:t>2.1 Erlang :</w:t>
            </w:r>
            <w:r w:rsidR="003428CD">
              <w:rPr>
                <w:noProof/>
                <w:webHidden/>
              </w:rPr>
              <w:tab/>
            </w:r>
            <w:r w:rsidR="003428CD">
              <w:rPr>
                <w:noProof/>
                <w:webHidden/>
              </w:rPr>
              <w:fldChar w:fldCharType="begin"/>
            </w:r>
            <w:r w:rsidR="003428CD">
              <w:rPr>
                <w:noProof/>
                <w:webHidden/>
              </w:rPr>
              <w:instrText xml:space="preserve"> PAGEREF _Toc531210238 \h </w:instrText>
            </w:r>
            <w:r w:rsidR="003428CD">
              <w:rPr>
                <w:noProof/>
                <w:webHidden/>
              </w:rPr>
            </w:r>
            <w:r w:rsidR="003428CD">
              <w:rPr>
                <w:noProof/>
                <w:webHidden/>
              </w:rPr>
              <w:fldChar w:fldCharType="separate"/>
            </w:r>
            <w:r w:rsidR="003428CD">
              <w:rPr>
                <w:noProof/>
                <w:webHidden/>
              </w:rPr>
              <w:t>10</w:t>
            </w:r>
            <w:r w:rsidR="003428CD">
              <w:rPr>
                <w:noProof/>
                <w:webHidden/>
              </w:rPr>
              <w:fldChar w:fldCharType="end"/>
            </w:r>
          </w:hyperlink>
        </w:p>
        <w:p w:rsidR="003428CD" w:rsidRDefault="009E2BE9" w:rsidP="009F5882">
          <w:pPr>
            <w:pStyle w:val="TOC3"/>
            <w:tabs>
              <w:tab w:val="right" w:leader="dot" w:pos="8494"/>
            </w:tabs>
            <w:rPr>
              <w:rFonts w:eastAsiaTheme="minorEastAsia"/>
              <w:noProof/>
              <w:lang w:val="es-ES" w:eastAsia="es-ES"/>
            </w:rPr>
          </w:pPr>
          <w:hyperlink w:anchor="_Toc531210239" w:history="1">
            <w:r w:rsidR="003428CD" w:rsidRPr="00354D20">
              <w:rPr>
                <w:rStyle w:val="Hyperlink"/>
                <w:noProof/>
              </w:rPr>
              <w:t>2.2 Pourquoi Erlang :</w:t>
            </w:r>
            <w:r w:rsidR="003428CD">
              <w:rPr>
                <w:noProof/>
                <w:webHidden/>
              </w:rPr>
              <w:tab/>
            </w:r>
            <w:r w:rsidR="003428CD">
              <w:rPr>
                <w:noProof/>
                <w:webHidden/>
              </w:rPr>
              <w:fldChar w:fldCharType="begin"/>
            </w:r>
            <w:r w:rsidR="003428CD">
              <w:rPr>
                <w:noProof/>
                <w:webHidden/>
              </w:rPr>
              <w:instrText xml:space="preserve"> PAGEREF _Toc531210239 \h </w:instrText>
            </w:r>
            <w:r w:rsidR="003428CD">
              <w:rPr>
                <w:noProof/>
                <w:webHidden/>
              </w:rPr>
            </w:r>
            <w:r w:rsidR="003428CD">
              <w:rPr>
                <w:noProof/>
                <w:webHidden/>
              </w:rPr>
              <w:fldChar w:fldCharType="separate"/>
            </w:r>
            <w:r w:rsidR="003428CD">
              <w:rPr>
                <w:noProof/>
                <w:webHidden/>
              </w:rPr>
              <w:t>11</w:t>
            </w:r>
            <w:r w:rsidR="003428CD">
              <w:rPr>
                <w:noProof/>
                <w:webHidden/>
              </w:rPr>
              <w:fldChar w:fldCharType="end"/>
            </w:r>
          </w:hyperlink>
        </w:p>
        <w:p w:rsidR="003428CD" w:rsidRDefault="009E2BE9" w:rsidP="009F5882">
          <w:pPr>
            <w:pStyle w:val="TOC3"/>
            <w:tabs>
              <w:tab w:val="right" w:leader="dot" w:pos="8494"/>
            </w:tabs>
            <w:rPr>
              <w:rFonts w:eastAsiaTheme="minorEastAsia"/>
              <w:noProof/>
              <w:lang w:val="es-ES" w:eastAsia="es-ES"/>
            </w:rPr>
          </w:pPr>
          <w:hyperlink w:anchor="_Toc531210240" w:history="1">
            <w:r w:rsidR="003428CD" w:rsidRPr="00354D20">
              <w:rPr>
                <w:rStyle w:val="Hyperlink"/>
                <w:noProof/>
              </w:rPr>
              <w:t>2.3 Taches effectuer :</w:t>
            </w:r>
            <w:r w:rsidR="003428CD">
              <w:rPr>
                <w:noProof/>
                <w:webHidden/>
              </w:rPr>
              <w:tab/>
            </w:r>
            <w:r w:rsidR="003428CD">
              <w:rPr>
                <w:noProof/>
                <w:webHidden/>
              </w:rPr>
              <w:fldChar w:fldCharType="begin"/>
            </w:r>
            <w:r w:rsidR="003428CD">
              <w:rPr>
                <w:noProof/>
                <w:webHidden/>
              </w:rPr>
              <w:instrText xml:space="preserve"> PAGEREF _Toc531210240 \h </w:instrText>
            </w:r>
            <w:r w:rsidR="003428CD">
              <w:rPr>
                <w:noProof/>
                <w:webHidden/>
              </w:rPr>
            </w:r>
            <w:r w:rsidR="003428CD">
              <w:rPr>
                <w:noProof/>
                <w:webHidden/>
              </w:rPr>
              <w:fldChar w:fldCharType="separate"/>
            </w:r>
            <w:r w:rsidR="003428CD">
              <w:rPr>
                <w:noProof/>
                <w:webHidden/>
              </w:rPr>
              <w:t>12</w:t>
            </w:r>
            <w:r w:rsidR="003428CD">
              <w:rPr>
                <w:noProof/>
                <w:webHidden/>
              </w:rPr>
              <w:fldChar w:fldCharType="end"/>
            </w:r>
          </w:hyperlink>
        </w:p>
        <w:p w:rsidR="003428CD" w:rsidRDefault="009E2BE9" w:rsidP="009F5882">
          <w:pPr>
            <w:pStyle w:val="TOC3"/>
            <w:tabs>
              <w:tab w:val="right" w:leader="dot" w:pos="8494"/>
            </w:tabs>
            <w:rPr>
              <w:rFonts w:eastAsiaTheme="minorEastAsia"/>
              <w:noProof/>
              <w:lang w:val="es-ES" w:eastAsia="es-ES"/>
            </w:rPr>
          </w:pPr>
          <w:hyperlink w:anchor="_Toc531210241" w:history="1">
            <w:r w:rsidR="003428CD" w:rsidRPr="00354D20">
              <w:rPr>
                <w:rStyle w:val="Hyperlink"/>
                <w:noProof/>
              </w:rPr>
              <w:t>2.4 Perspectives :</w:t>
            </w:r>
            <w:r w:rsidR="003428CD">
              <w:rPr>
                <w:noProof/>
                <w:webHidden/>
              </w:rPr>
              <w:tab/>
            </w:r>
            <w:r w:rsidR="003428CD">
              <w:rPr>
                <w:noProof/>
                <w:webHidden/>
              </w:rPr>
              <w:fldChar w:fldCharType="begin"/>
            </w:r>
            <w:r w:rsidR="003428CD">
              <w:rPr>
                <w:noProof/>
                <w:webHidden/>
              </w:rPr>
              <w:instrText xml:space="preserve"> PAGEREF _Toc531210241 \h </w:instrText>
            </w:r>
            <w:r w:rsidR="003428CD">
              <w:rPr>
                <w:noProof/>
                <w:webHidden/>
              </w:rPr>
            </w:r>
            <w:r w:rsidR="003428CD">
              <w:rPr>
                <w:noProof/>
                <w:webHidden/>
              </w:rPr>
              <w:fldChar w:fldCharType="separate"/>
            </w:r>
            <w:r w:rsidR="003428CD">
              <w:rPr>
                <w:noProof/>
                <w:webHidden/>
              </w:rPr>
              <w:t>14</w:t>
            </w:r>
            <w:r w:rsidR="003428CD">
              <w:rPr>
                <w:noProof/>
                <w:webHidden/>
              </w:rPr>
              <w:fldChar w:fldCharType="end"/>
            </w:r>
          </w:hyperlink>
        </w:p>
        <w:p w:rsidR="003428CD" w:rsidRDefault="009E2BE9" w:rsidP="009F5882">
          <w:pPr>
            <w:pStyle w:val="TOC2"/>
            <w:tabs>
              <w:tab w:val="left" w:pos="660"/>
              <w:tab w:val="right" w:leader="dot" w:pos="8494"/>
            </w:tabs>
            <w:rPr>
              <w:rFonts w:eastAsiaTheme="minorEastAsia"/>
              <w:noProof/>
              <w:lang w:val="es-ES" w:eastAsia="es-ES"/>
            </w:rPr>
          </w:pPr>
          <w:hyperlink w:anchor="_Toc531210242" w:history="1">
            <w:r w:rsidR="003428CD" w:rsidRPr="00354D20">
              <w:rPr>
                <w:rStyle w:val="Hyperlink"/>
                <w:noProof/>
                <w:color w:val="034990" w:themeColor="hyperlink" w:themeShade="BF"/>
              </w:rPr>
              <w:t>3.</w:t>
            </w:r>
            <w:r w:rsidR="003428CD">
              <w:rPr>
                <w:rFonts w:eastAsiaTheme="minorEastAsia"/>
                <w:noProof/>
                <w:lang w:val="es-ES" w:eastAsia="es-ES"/>
              </w:rPr>
              <w:tab/>
            </w:r>
            <w:r w:rsidR="003428CD" w:rsidRPr="00354D20">
              <w:rPr>
                <w:rStyle w:val="Hyperlink"/>
                <w:noProof/>
                <w:color w:val="034990" w:themeColor="hyperlink" w:themeShade="BF"/>
              </w:rPr>
              <w:t>Visualisation :</w:t>
            </w:r>
            <w:r w:rsidR="003428CD">
              <w:rPr>
                <w:noProof/>
                <w:webHidden/>
              </w:rPr>
              <w:tab/>
            </w:r>
            <w:r w:rsidR="003428CD">
              <w:rPr>
                <w:noProof/>
                <w:webHidden/>
              </w:rPr>
              <w:fldChar w:fldCharType="begin"/>
            </w:r>
            <w:r w:rsidR="003428CD">
              <w:rPr>
                <w:noProof/>
                <w:webHidden/>
              </w:rPr>
              <w:instrText xml:space="preserve"> PAGEREF _Toc531210242 \h </w:instrText>
            </w:r>
            <w:r w:rsidR="003428CD">
              <w:rPr>
                <w:noProof/>
                <w:webHidden/>
              </w:rPr>
            </w:r>
            <w:r w:rsidR="003428CD">
              <w:rPr>
                <w:noProof/>
                <w:webHidden/>
              </w:rPr>
              <w:fldChar w:fldCharType="separate"/>
            </w:r>
            <w:r w:rsidR="003428CD">
              <w:rPr>
                <w:noProof/>
                <w:webHidden/>
              </w:rPr>
              <w:t>14</w:t>
            </w:r>
            <w:r w:rsidR="003428CD">
              <w:rPr>
                <w:noProof/>
                <w:webHidden/>
              </w:rPr>
              <w:fldChar w:fldCharType="end"/>
            </w:r>
          </w:hyperlink>
        </w:p>
        <w:p w:rsidR="003428CD" w:rsidRDefault="009E2BE9" w:rsidP="009F5882">
          <w:pPr>
            <w:pStyle w:val="TOC3"/>
            <w:tabs>
              <w:tab w:val="right" w:leader="dot" w:pos="8494"/>
            </w:tabs>
            <w:rPr>
              <w:rFonts w:eastAsiaTheme="minorEastAsia"/>
              <w:noProof/>
              <w:lang w:val="es-ES" w:eastAsia="es-ES"/>
            </w:rPr>
          </w:pPr>
          <w:hyperlink w:anchor="_Toc531210243" w:history="1">
            <w:r w:rsidR="003428CD" w:rsidRPr="00354D20">
              <w:rPr>
                <w:rStyle w:val="Hyperlink"/>
                <w:noProof/>
              </w:rPr>
              <w:t>3.1 Python :</w:t>
            </w:r>
            <w:r w:rsidR="003428CD">
              <w:rPr>
                <w:noProof/>
                <w:webHidden/>
              </w:rPr>
              <w:tab/>
            </w:r>
            <w:r w:rsidR="003428CD">
              <w:rPr>
                <w:noProof/>
                <w:webHidden/>
              </w:rPr>
              <w:fldChar w:fldCharType="begin"/>
            </w:r>
            <w:r w:rsidR="003428CD">
              <w:rPr>
                <w:noProof/>
                <w:webHidden/>
              </w:rPr>
              <w:instrText xml:space="preserve"> PAGEREF _Toc531210243 \h </w:instrText>
            </w:r>
            <w:r w:rsidR="003428CD">
              <w:rPr>
                <w:noProof/>
                <w:webHidden/>
              </w:rPr>
            </w:r>
            <w:r w:rsidR="003428CD">
              <w:rPr>
                <w:noProof/>
                <w:webHidden/>
              </w:rPr>
              <w:fldChar w:fldCharType="separate"/>
            </w:r>
            <w:r w:rsidR="003428CD">
              <w:rPr>
                <w:noProof/>
                <w:webHidden/>
              </w:rPr>
              <w:t>14</w:t>
            </w:r>
            <w:r w:rsidR="003428CD">
              <w:rPr>
                <w:noProof/>
                <w:webHidden/>
              </w:rPr>
              <w:fldChar w:fldCharType="end"/>
            </w:r>
          </w:hyperlink>
        </w:p>
        <w:p w:rsidR="003428CD" w:rsidRDefault="009E2BE9" w:rsidP="009F5882">
          <w:pPr>
            <w:pStyle w:val="TOC3"/>
            <w:tabs>
              <w:tab w:val="right" w:leader="dot" w:pos="8494"/>
            </w:tabs>
            <w:rPr>
              <w:rFonts w:eastAsiaTheme="minorEastAsia"/>
              <w:noProof/>
              <w:lang w:val="es-ES" w:eastAsia="es-ES"/>
            </w:rPr>
          </w:pPr>
          <w:hyperlink w:anchor="_Toc531210244" w:history="1">
            <w:r w:rsidR="003428CD" w:rsidRPr="00354D20">
              <w:rPr>
                <w:rStyle w:val="Hyperlink"/>
                <w:noProof/>
              </w:rPr>
              <w:t>3.2 Bibliothèques utilisés :</w:t>
            </w:r>
            <w:r w:rsidR="003428CD">
              <w:rPr>
                <w:noProof/>
                <w:webHidden/>
              </w:rPr>
              <w:tab/>
            </w:r>
            <w:r w:rsidR="003428CD">
              <w:rPr>
                <w:noProof/>
                <w:webHidden/>
              </w:rPr>
              <w:fldChar w:fldCharType="begin"/>
            </w:r>
            <w:r w:rsidR="003428CD">
              <w:rPr>
                <w:noProof/>
                <w:webHidden/>
              </w:rPr>
              <w:instrText xml:space="preserve"> PAGEREF _Toc531210244 \h </w:instrText>
            </w:r>
            <w:r w:rsidR="003428CD">
              <w:rPr>
                <w:noProof/>
                <w:webHidden/>
              </w:rPr>
            </w:r>
            <w:r w:rsidR="003428CD">
              <w:rPr>
                <w:noProof/>
                <w:webHidden/>
              </w:rPr>
              <w:fldChar w:fldCharType="separate"/>
            </w:r>
            <w:r w:rsidR="003428CD">
              <w:rPr>
                <w:noProof/>
                <w:webHidden/>
              </w:rPr>
              <w:t>14</w:t>
            </w:r>
            <w:r w:rsidR="003428CD">
              <w:rPr>
                <w:noProof/>
                <w:webHidden/>
              </w:rPr>
              <w:fldChar w:fldCharType="end"/>
            </w:r>
          </w:hyperlink>
        </w:p>
        <w:p w:rsidR="003428CD" w:rsidRDefault="009E2BE9" w:rsidP="009F5882">
          <w:pPr>
            <w:pStyle w:val="TOC2"/>
            <w:tabs>
              <w:tab w:val="right" w:leader="dot" w:pos="8494"/>
            </w:tabs>
            <w:rPr>
              <w:rFonts w:eastAsiaTheme="minorEastAsia"/>
              <w:noProof/>
              <w:lang w:val="es-ES" w:eastAsia="es-ES"/>
            </w:rPr>
          </w:pPr>
          <w:hyperlink w:anchor="_Toc531210245" w:history="1">
            <w:r w:rsidR="003428CD" w:rsidRPr="00354D20">
              <w:rPr>
                <w:rStyle w:val="Hyperlink"/>
                <w:rFonts w:ascii="Times New Roman" w:hAnsi="Times New Roman" w:cs="Times New Roman"/>
                <w:noProof/>
              </w:rPr>
              <w:t>Pandas</w:t>
            </w:r>
            <w:r w:rsidR="003428CD">
              <w:rPr>
                <w:noProof/>
                <w:webHidden/>
              </w:rPr>
              <w:tab/>
            </w:r>
            <w:r w:rsidR="003428CD">
              <w:rPr>
                <w:noProof/>
                <w:webHidden/>
              </w:rPr>
              <w:fldChar w:fldCharType="begin"/>
            </w:r>
            <w:r w:rsidR="003428CD">
              <w:rPr>
                <w:noProof/>
                <w:webHidden/>
              </w:rPr>
              <w:instrText xml:space="preserve"> PAGEREF _Toc531210245 \h </w:instrText>
            </w:r>
            <w:r w:rsidR="003428CD">
              <w:rPr>
                <w:noProof/>
                <w:webHidden/>
              </w:rPr>
            </w:r>
            <w:r w:rsidR="003428CD">
              <w:rPr>
                <w:noProof/>
                <w:webHidden/>
              </w:rPr>
              <w:fldChar w:fldCharType="separate"/>
            </w:r>
            <w:r w:rsidR="003428CD">
              <w:rPr>
                <w:noProof/>
                <w:webHidden/>
              </w:rPr>
              <w:t>14</w:t>
            </w:r>
            <w:r w:rsidR="003428CD">
              <w:rPr>
                <w:noProof/>
                <w:webHidden/>
              </w:rPr>
              <w:fldChar w:fldCharType="end"/>
            </w:r>
          </w:hyperlink>
        </w:p>
        <w:p w:rsidR="003428CD" w:rsidRDefault="009E2BE9" w:rsidP="009F5882">
          <w:pPr>
            <w:pStyle w:val="TOC2"/>
            <w:tabs>
              <w:tab w:val="right" w:leader="dot" w:pos="8494"/>
            </w:tabs>
            <w:rPr>
              <w:rFonts w:eastAsiaTheme="minorEastAsia"/>
              <w:noProof/>
              <w:lang w:val="es-ES" w:eastAsia="es-ES"/>
            </w:rPr>
          </w:pPr>
          <w:hyperlink w:anchor="_Toc531210246" w:history="1">
            <w:r w:rsidR="003428CD" w:rsidRPr="00354D20">
              <w:rPr>
                <w:rStyle w:val="Hyperlink"/>
                <w:rFonts w:ascii="Times New Roman" w:hAnsi="Times New Roman" w:cs="Times New Roman"/>
                <w:noProof/>
              </w:rPr>
              <w:t>N</w:t>
            </w:r>
            <w:r w:rsidR="003428CD">
              <w:rPr>
                <w:noProof/>
                <w:webHidden/>
              </w:rPr>
              <w:tab/>
            </w:r>
            <w:r w:rsidR="003428CD">
              <w:rPr>
                <w:noProof/>
                <w:webHidden/>
              </w:rPr>
              <w:fldChar w:fldCharType="begin"/>
            </w:r>
            <w:r w:rsidR="003428CD">
              <w:rPr>
                <w:noProof/>
                <w:webHidden/>
              </w:rPr>
              <w:instrText xml:space="preserve"> PAGEREF _Toc531210246 \h </w:instrText>
            </w:r>
            <w:r w:rsidR="003428CD">
              <w:rPr>
                <w:noProof/>
                <w:webHidden/>
              </w:rPr>
            </w:r>
            <w:r w:rsidR="003428CD">
              <w:rPr>
                <w:noProof/>
                <w:webHidden/>
              </w:rPr>
              <w:fldChar w:fldCharType="separate"/>
            </w:r>
            <w:r w:rsidR="003428CD">
              <w:rPr>
                <w:noProof/>
                <w:webHidden/>
              </w:rPr>
              <w:t>15</w:t>
            </w:r>
            <w:r w:rsidR="003428CD">
              <w:rPr>
                <w:noProof/>
                <w:webHidden/>
              </w:rPr>
              <w:fldChar w:fldCharType="end"/>
            </w:r>
          </w:hyperlink>
        </w:p>
        <w:p w:rsidR="003428CD" w:rsidRDefault="009E2BE9" w:rsidP="009F5882">
          <w:pPr>
            <w:pStyle w:val="TOC2"/>
            <w:tabs>
              <w:tab w:val="right" w:leader="dot" w:pos="8494"/>
            </w:tabs>
            <w:rPr>
              <w:rFonts w:eastAsiaTheme="minorEastAsia"/>
              <w:noProof/>
              <w:lang w:val="es-ES" w:eastAsia="es-ES"/>
            </w:rPr>
          </w:pPr>
          <w:hyperlink w:anchor="_Toc531210247" w:history="1">
            <w:r w:rsidR="003428CD" w:rsidRPr="00354D20">
              <w:rPr>
                <w:rStyle w:val="Hyperlink"/>
                <w:noProof/>
                <w:lang w:eastAsia="fr-FR"/>
              </w:rPr>
              <w:t>Matplotlib :</w:t>
            </w:r>
            <w:r w:rsidR="003428CD">
              <w:rPr>
                <w:noProof/>
                <w:webHidden/>
              </w:rPr>
              <w:tab/>
            </w:r>
            <w:r w:rsidR="003428CD">
              <w:rPr>
                <w:noProof/>
                <w:webHidden/>
              </w:rPr>
              <w:fldChar w:fldCharType="begin"/>
            </w:r>
            <w:r w:rsidR="003428CD">
              <w:rPr>
                <w:noProof/>
                <w:webHidden/>
              </w:rPr>
              <w:instrText xml:space="preserve"> PAGEREF _Toc531210247 \h </w:instrText>
            </w:r>
            <w:r w:rsidR="003428CD">
              <w:rPr>
                <w:noProof/>
                <w:webHidden/>
              </w:rPr>
            </w:r>
            <w:r w:rsidR="003428CD">
              <w:rPr>
                <w:noProof/>
                <w:webHidden/>
              </w:rPr>
              <w:fldChar w:fldCharType="separate"/>
            </w:r>
            <w:r w:rsidR="003428CD">
              <w:rPr>
                <w:noProof/>
                <w:webHidden/>
              </w:rPr>
              <w:t>15</w:t>
            </w:r>
            <w:r w:rsidR="003428CD">
              <w:rPr>
                <w:noProof/>
                <w:webHidden/>
              </w:rPr>
              <w:fldChar w:fldCharType="end"/>
            </w:r>
          </w:hyperlink>
        </w:p>
        <w:p w:rsidR="003428CD" w:rsidRDefault="009E2BE9" w:rsidP="009F5882">
          <w:pPr>
            <w:pStyle w:val="TOC1"/>
            <w:tabs>
              <w:tab w:val="right" w:leader="dot" w:pos="8494"/>
            </w:tabs>
            <w:rPr>
              <w:rFonts w:eastAsiaTheme="minorEastAsia"/>
              <w:noProof/>
              <w:lang w:val="es-ES" w:eastAsia="es-ES"/>
            </w:rPr>
          </w:pPr>
          <w:hyperlink w:anchor="_Toc531210248" w:history="1">
            <w:r w:rsidR="003428CD" w:rsidRPr="00354D20">
              <w:rPr>
                <w:rStyle w:val="Hyperlink"/>
                <w:rFonts w:ascii="Andalus" w:hAnsi="Andalus" w:cs="Andalus"/>
                <w:noProof/>
              </w:rPr>
              <w:t>Organisation du travail</w:t>
            </w:r>
            <w:r w:rsidR="003428CD">
              <w:rPr>
                <w:noProof/>
                <w:webHidden/>
              </w:rPr>
              <w:tab/>
            </w:r>
            <w:r w:rsidR="003428CD">
              <w:rPr>
                <w:noProof/>
                <w:webHidden/>
              </w:rPr>
              <w:fldChar w:fldCharType="begin"/>
            </w:r>
            <w:r w:rsidR="003428CD">
              <w:rPr>
                <w:noProof/>
                <w:webHidden/>
              </w:rPr>
              <w:instrText xml:space="preserve"> PAGEREF _Toc531210248 \h </w:instrText>
            </w:r>
            <w:r w:rsidR="003428CD">
              <w:rPr>
                <w:noProof/>
                <w:webHidden/>
              </w:rPr>
            </w:r>
            <w:r w:rsidR="003428CD">
              <w:rPr>
                <w:noProof/>
                <w:webHidden/>
              </w:rPr>
              <w:fldChar w:fldCharType="separate"/>
            </w:r>
            <w:r w:rsidR="003428CD">
              <w:rPr>
                <w:noProof/>
                <w:webHidden/>
              </w:rPr>
              <w:t>16</w:t>
            </w:r>
            <w:r w:rsidR="003428CD">
              <w:rPr>
                <w:noProof/>
                <w:webHidden/>
              </w:rPr>
              <w:fldChar w:fldCharType="end"/>
            </w:r>
          </w:hyperlink>
        </w:p>
        <w:p w:rsidR="007054F4" w:rsidRDefault="007054F4" w:rsidP="009F5882">
          <w:r>
            <w:rPr>
              <w:b/>
              <w:bCs/>
              <w:noProof/>
            </w:rPr>
            <w:fldChar w:fldCharType="end"/>
          </w:r>
        </w:p>
      </w:sdtContent>
    </w:sdt>
    <w:p w:rsidR="00A770B5" w:rsidRDefault="00A770B5" w:rsidP="009F5882"/>
    <w:p w:rsidR="00A770B5" w:rsidRDefault="00A770B5" w:rsidP="009F5882"/>
    <w:p w:rsidR="00A770B5" w:rsidRDefault="00A770B5" w:rsidP="009F5882"/>
    <w:p w:rsidR="00A770B5" w:rsidRDefault="00A770B5" w:rsidP="009F5882"/>
    <w:p w:rsidR="00654481" w:rsidRDefault="00654481" w:rsidP="009F5882"/>
    <w:p w:rsidR="007054F4" w:rsidRDefault="007054F4" w:rsidP="009F5882"/>
    <w:p w:rsidR="00A770B5" w:rsidRDefault="00A770B5" w:rsidP="009F5882"/>
    <w:p w:rsidR="00A770B5" w:rsidRPr="000D0110" w:rsidRDefault="00A770B5" w:rsidP="009F5882">
      <w:pPr>
        <w:pStyle w:val="Heading1"/>
        <w:jc w:val="center"/>
        <w:rPr>
          <w:rFonts w:ascii="Andalus" w:hAnsi="Andalus" w:cs="Andalus"/>
          <w:color w:val="44546A" w:themeColor="text2"/>
          <w:sz w:val="72"/>
          <w:szCs w:val="72"/>
        </w:rPr>
      </w:pPr>
      <w:bookmarkStart w:id="0" w:name="_Toc531210227"/>
      <w:r w:rsidRPr="00A770B5">
        <w:rPr>
          <w:rFonts w:ascii="Andalus" w:hAnsi="Andalus" w:cs="Andalus"/>
          <w:color w:val="44546A" w:themeColor="text2"/>
          <w:sz w:val="72"/>
          <w:szCs w:val="72"/>
        </w:rPr>
        <w:lastRenderedPageBreak/>
        <w:t>Contexte du projet</w:t>
      </w:r>
      <w:bookmarkEnd w:id="0"/>
    </w:p>
    <w:p w:rsidR="00A770B5" w:rsidRDefault="00A770B5" w:rsidP="009F5882">
      <w:pPr>
        <w:jc w:val="both"/>
      </w:pPr>
      <w:r>
        <w:t>Les tendances dans les réseaux sociaux. Ce</w:t>
      </w:r>
      <w:r w:rsidRPr="00A770B5">
        <w:t xml:space="preserve"> projet vise à concevoir et réaliser un système d’acteurs qui modélise certaines interactions entre des individus dans un réseau social</w:t>
      </w:r>
      <w:r>
        <w:t>, grâce à l’</w:t>
      </w:r>
      <w:r w:rsidRPr="00A770B5">
        <w:t xml:space="preserve">analyse de ces interactions nous </w:t>
      </w:r>
      <w:r>
        <w:t xml:space="preserve">pourrons </w:t>
      </w:r>
      <w:r w:rsidRPr="00A770B5">
        <w:t xml:space="preserve">observer l’évolution et la propagation des idées dans </w:t>
      </w:r>
      <w:r>
        <w:t>ce réseau</w:t>
      </w:r>
      <w:r w:rsidRPr="00A770B5">
        <w:t>, tout en repérant les acteurs les plus influents.</w:t>
      </w:r>
      <w:r>
        <w:t xml:space="preserve"> </w:t>
      </w:r>
    </w:p>
    <w:p w:rsidR="00A770B5" w:rsidRDefault="00A770B5" w:rsidP="009F5882">
      <w:pPr>
        <w:jc w:val="both"/>
      </w:pPr>
      <w:r>
        <w:t xml:space="preserve">D’un premier coup le </w:t>
      </w:r>
      <w:r w:rsidR="00897038">
        <w:t xml:space="preserve">sujet du </w:t>
      </w:r>
      <w:r>
        <w:t>projet apparait</w:t>
      </w:r>
      <w:r w:rsidR="00897038">
        <w:t xml:space="preserve"> un petit peut</w:t>
      </w:r>
      <w:r>
        <w:t xml:space="preserve"> </w:t>
      </w:r>
      <w:r w:rsidR="00897038">
        <w:t xml:space="preserve">vague et plusieurs questions se posent, Comment on va modéliser un réseau social ? comment on va transformer un modèle d’un réseau à un paradigme à acteur pour simuler les interactions ? comment on va simuler les interactions </w:t>
      </w:r>
      <w:proofErr w:type="spellStart"/>
      <w:r w:rsidR="00897038">
        <w:t>entres</w:t>
      </w:r>
      <w:proofErr w:type="spellEnd"/>
      <w:r w:rsidR="00897038">
        <w:t xml:space="preserve"> les différents acteurs du réseau ? </w:t>
      </w:r>
    </w:p>
    <w:p w:rsidR="00897038" w:rsidRDefault="00897038" w:rsidP="009F5882">
      <w:pPr>
        <w:spacing w:after="0"/>
        <w:jc w:val="both"/>
      </w:pPr>
      <w:r>
        <w:t>Alors et pour éclaircir le but du projet on a décidé de diviser le projet en trois sous partie</w:t>
      </w:r>
      <w:r w:rsidR="00193531">
        <w:t>s</w:t>
      </w:r>
      <w:r>
        <w:t> : Représentation et Géné</w:t>
      </w:r>
      <w:r w:rsidRPr="00897038">
        <w:t>ration</w:t>
      </w:r>
      <w:r>
        <w:t xml:space="preserve"> des réseaux sociaux, Système à acteurs et visualisation des résultats.</w:t>
      </w:r>
    </w:p>
    <w:p w:rsidR="00897038" w:rsidRPr="00897038" w:rsidRDefault="00897038" w:rsidP="009F5882">
      <w:pPr>
        <w:pStyle w:val="ListParagraph"/>
        <w:numPr>
          <w:ilvl w:val="0"/>
          <w:numId w:val="2"/>
        </w:numPr>
        <w:ind w:firstLine="0"/>
        <w:jc w:val="both"/>
        <w:outlineLvl w:val="1"/>
        <w:rPr>
          <w:color w:val="538135" w:themeColor="accent6" w:themeShade="BF"/>
          <w:sz w:val="32"/>
          <w:szCs w:val="32"/>
        </w:rPr>
      </w:pPr>
      <w:bookmarkStart w:id="1" w:name="_Toc531210228"/>
      <w:r w:rsidRPr="00897038">
        <w:rPr>
          <w:color w:val="538135" w:themeColor="accent6" w:themeShade="BF"/>
          <w:sz w:val="32"/>
          <w:szCs w:val="32"/>
        </w:rPr>
        <w:t>Représentation et Génération des réseaux sociaux :</w:t>
      </w:r>
      <w:bookmarkEnd w:id="1"/>
    </w:p>
    <w:p w:rsidR="00897038" w:rsidRPr="00897038" w:rsidRDefault="00897038" w:rsidP="009F5882">
      <w:pPr>
        <w:jc w:val="both"/>
      </w:pPr>
      <w:r w:rsidRPr="00897038">
        <w:t>Un réseau social est mieux représenté par un graphe, ce graphe est constitué d’un ensemble de nœ</w:t>
      </w:r>
      <w:r>
        <w:t>uds N qui symbolise l’ensemble d</w:t>
      </w:r>
      <w:r w:rsidRPr="00897038">
        <w:t>es acteurs sociaux dans le réseau, et un ensemble de liens E, qui peuvent être orienté ou non-orienté, peuvent contenir un poids (</w:t>
      </w:r>
      <w:r w:rsidRPr="00897038">
        <w:rPr>
          <w:i/>
          <w:iCs/>
        </w:rPr>
        <w:t>positif/négatif</w:t>
      </w:r>
      <w:r w:rsidRPr="00897038">
        <w:t xml:space="preserve">) pour exprimer les directions et les degrés d’influence entre les acteurs. </w:t>
      </w:r>
    </w:p>
    <w:p w:rsidR="00897038" w:rsidRPr="00897038" w:rsidRDefault="00897038" w:rsidP="009F5882">
      <w:pPr>
        <w:jc w:val="both"/>
      </w:pPr>
      <w:r w:rsidRPr="00897038">
        <w:t>Le but est de créer un générateur de diffèrent graphes qui ont des propriétés semblables à celles des réseaux sociaux réels.</w:t>
      </w:r>
    </w:p>
    <w:p w:rsidR="00897038" w:rsidRDefault="00897038" w:rsidP="009F5882">
      <w:pPr>
        <w:jc w:val="both"/>
      </w:pPr>
      <w:r w:rsidRPr="00897038">
        <w:t>Avant d’entamer la génération du réseau, on commence par étudier les caractéristiques et particularités des réseaux sociaux. Ensuite, chercher et étudier les différents modèles existants de génération de graphes et enfin implémenter un algorithme de génération efficace qui approche au mieux la structure d’un réseau social réel.</w:t>
      </w:r>
    </w:p>
    <w:p w:rsidR="00193531" w:rsidRPr="00897038" w:rsidRDefault="00193531" w:rsidP="009F5882">
      <w:r>
        <w:t xml:space="preserve">Comme </w:t>
      </w:r>
      <w:r w:rsidRPr="00193531">
        <w:t>JAVA est un langage qui nous a suivi tout au long d</w:t>
      </w:r>
      <w:r>
        <w:t xml:space="preserve">e notre parcours universitaire et </w:t>
      </w:r>
      <w:r w:rsidRPr="00193531">
        <w:t xml:space="preserve">vu nos prérequis dans le langage comparé aux autres langages du même -style-, JAVA s’est avéré le choix le plus confortable pour </w:t>
      </w:r>
      <w:r>
        <w:t>réaliser cette partie</w:t>
      </w:r>
      <w:r w:rsidRPr="00193531">
        <w:t>, notons aussi la facilité d’utiliser les librairies JSON en JAVA.</w:t>
      </w:r>
      <w:r>
        <w:t xml:space="preserve"> </w:t>
      </w:r>
    </w:p>
    <w:p w:rsidR="00193531" w:rsidRPr="00193531" w:rsidRDefault="00193531" w:rsidP="009F5882">
      <w:pPr>
        <w:pStyle w:val="ListParagraph"/>
        <w:numPr>
          <w:ilvl w:val="0"/>
          <w:numId w:val="2"/>
        </w:numPr>
        <w:ind w:firstLine="0"/>
        <w:jc w:val="both"/>
        <w:outlineLvl w:val="1"/>
        <w:rPr>
          <w:color w:val="538135" w:themeColor="accent6" w:themeShade="BF"/>
          <w:sz w:val="32"/>
          <w:szCs w:val="32"/>
        </w:rPr>
      </w:pPr>
      <w:bookmarkStart w:id="2" w:name="_Toc531210229"/>
      <w:r w:rsidRPr="00193531">
        <w:rPr>
          <w:color w:val="538135" w:themeColor="accent6" w:themeShade="BF"/>
          <w:sz w:val="32"/>
          <w:szCs w:val="32"/>
        </w:rPr>
        <w:t>Système à acteurs</w:t>
      </w:r>
      <w:r>
        <w:rPr>
          <w:color w:val="538135" w:themeColor="accent6" w:themeShade="BF"/>
          <w:sz w:val="32"/>
          <w:szCs w:val="32"/>
        </w:rPr>
        <w:t> :</w:t>
      </w:r>
      <w:bookmarkEnd w:id="2"/>
      <w:r>
        <w:rPr>
          <w:color w:val="538135" w:themeColor="accent6" w:themeShade="BF"/>
          <w:sz w:val="32"/>
          <w:szCs w:val="32"/>
        </w:rPr>
        <w:t xml:space="preserve"> </w:t>
      </w:r>
    </w:p>
    <w:p w:rsidR="00193531" w:rsidRDefault="00193531" w:rsidP="009F5882">
      <w:pPr>
        <w:jc w:val="both"/>
      </w:pPr>
      <w:r w:rsidRPr="00193531">
        <w:t xml:space="preserve">Le but de cette </w:t>
      </w:r>
      <w:r>
        <w:t>partie</w:t>
      </w:r>
      <w:r w:rsidRPr="00193531">
        <w:t xml:space="preserve"> est de prendre les graphes des réseaux sociaux généré </w:t>
      </w:r>
      <w:r>
        <w:t>dans la</w:t>
      </w:r>
      <w:r w:rsidRPr="00193531">
        <w:t xml:space="preserve"> première </w:t>
      </w:r>
      <w:r>
        <w:t>partie « Représentation et Géné</w:t>
      </w:r>
      <w:r w:rsidRPr="00897038">
        <w:t>ration</w:t>
      </w:r>
      <w:r>
        <w:t xml:space="preserve"> des réseaux sociaux », </w:t>
      </w:r>
      <w:r w:rsidRPr="00193531">
        <w:t>le</w:t>
      </w:r>
      <w:r>
        <w:t>s</w:t>
      </w:r>
      <w:r w:rsidRPr="00193531">
        <w:t xml:space="preserve"> réalise</w:t>
      </w:r>
      <w:r>
        <w:t xml:space="preserve">r dans le paradigme à acteurs, </w:t>
      </w:r>
      <w:r w:rsidRPr="00193531">
        <w:t>lancer une simulation entre les différents acteurs et garder des traces de cette simulation dans des logs</w:t>
      </w:r>
      <w:r>
        <w:t>,</w:t>
      </w:r>
      <w:r w:rsidRPr="00193531">
        <w:t xml:space="preserve"> afin de pouvoir savoir les influenceurs dans le réseau à la fin de la simulation.</w:t>
      </w:r>
    </w:p>
    <w:p w:rsidR="000D0110" w:rsidRPr="000D0110" w:rsidRDefault="00193531" w:rsidP="009F5882">
      <w:pPr>
        <w:jc w:val="both"/>
      </w:pPr>
      <w:r w:rsidRPr="00193531">
        <w:t xml:space="preserve">Pour ça, notre encadrant Monsieur VARACCA nous a proposé de le réaliser en utilisant </w:t>
      </w:r>
      <w:r w:rsidRPr="00193531">
        <w:rPr>
          <w:b/>
          <w:bCs/>
        </w:rPr>
        <w:t>Erlang</w:t>
      </w:r>
      <w:r w:rsidRPr="00193531">
        <w:t xml:space="preserve"> qui est un langage puissant en ce qui concerne </w:t>
      </w:r>
      <w:r w:rsidRPr="00193531">
        <w:rPr>
          <w:b/>
          <w:bCs/>
        </w:rPr>
        <w:t>la notion de concurrence et des acteurs</w:t>
      </w:r>
      <w:r w:rsidRPr="00193531">
        <w:t>.</w:t>
      </w:r>
      <w:r>
        <w:t xml:space="preserve"> </w:t>
      </w:r>
    </w:p>
    <w:p w:rsidR="00897038" w:rsidRPr="000D0110" w:rsidRDefault="000D0110" w:rsidP="009F5882">
      <w:pPr>
        <w:pStyle w:val="ListParagraph"/>
        <w:numPr>
          <w:ilvl w:val="0"/>
          <w:numId w:val="2"/>
        </w:numPr>
        <w:ind w:firstLine="0"/>
        <w:jc w:val="both"/>
        <w:outlineLvl w:val="1"/>
        <w:rPr>
          <w:color w:val="538135" w:themeColor="accent6" w:themeShade="BF"/>
          <w:sz w:val="32"/>
          <w:szCs w:val="32"/>
        </w:rPr>
      </w:pPr>
      <w:bookmarkStart w:id="3" w:name="_Toc531210230"/>
      <w:r w:rsidRPr="000D0110">
        <w:rPr>
          <w:color w:val="538135" w:themeColor="accent6" w:themeShade="BF"/>
          <w:sz w:val="32"/>
          <w:szCs w:val="32"/>
        </w:rPr>
        <w:t>Visualisation :</w:t>
      </w:r>
      <w:bookmarkEnd w:id="3"/>
      <w:r w:rsidRPr="000D0110">
        <w:rPr>
          <w:color w:val="538135" w:themeColor="accent6" w:themeShade="BF"/>
          <w:sz w:val="32"/>
          <w:szCs w:val="32"/>
        </w:rPr>
        <w:t xml:space="preserve"> </w:t>
      </w:r>
    </w:p>
    <w:p w:rsidR="00897038" w:rsidRDefault="00345AAC" w:rsidP="00FC0C75">
      <w:pPr>
        <w:ind w:left="720"/>
        <w:jc w:val="both"/>
      </w:pPr>
      <w:r>
        <w:t>Cette partie consiste à analyser les logs sauvegarder lors de la simulation</w:t>
      </w:r>
    </w:p>
    <w:p w:rsidR="000D0110" w:rsidRPr="000D0110" w:rsidRDefault="000D0110" w:rsidP="009F5882">
      <w:pPr>
        <w:pStyle w:val="Heading1"/>
        <w:jc w:val="center"/>
        <w:rPr>
          <w:rFonts w:ascii="Andalus" w:hAnsi="Andalus" w:cs="Andalus"/>
          <w:color w:val="44546A" w:themeColor="text2"/>
          <w:sz w:val="72"/>
          <w:szCs w:val="72"/>
        </w:rPr>
      </w:pPr>
      <w:bookmarkStart w:id="4" w:name="_Toc531210231"/>
      <w:r>
        <w:rPr>
          <w:rFonts w:ascii="Andalus" w:hAnsi="Andalus" w:cs="Andalus"/>
          <w:color w:val="44546A" w:themeColor="text2"/>
          <w:sz w:val="72"/>
          <w:szCs w:val="72"/>
        </w:rPr>
        <w:lastRenderedPageBreak/>
        <w:t>Travail réalis</w:t>
      </w:r>
      <w:bookmarkEnd w:id="4"/>
      <w:r w:rsidR="008F1F80">
        <w:rPr>
          <w:rFonts w:ascii="Andalus" w:hAnsi="Andalus" w:cs="Andalus"/>
          <w:color w:val="44546A" w:themeColor="text2"/>
          <w:sz w:val="72"/>
          <w:szCs w:val="72"/>
        </w:rPr>
        <w:t>é</w:t>
      </w:r>
    </w:p>
    <w:p w:rsidR="000D0110" w:rsidRPr="000D0110" w:rsidRDefault="000D0110" w:rsidP="009F5882">
      <w:pPr>
        <w:pStyle w:val="ListParagraph"/>
        <w:numPr>
          <w:ilvl w:val="0"/>
          <w:numId w:val="8"/>
        </w:numPr>
        <w:ind w:firstLine="0"/>
        <w:outlineLvl w:val="1"/>
        <w:rPr>
          <w:color w:val="538135" w:themeColor="accent6" w:themeShade="BF"/>
          <w:sz w:val="32"/>
          <w:szCs w:val="32"/>
        </w:rPr>
      </w:pPr>
      <w:bookmarkStart w:id="5" w:name="_Toc531210232"/>
      <w:r w:rsidRPr="000D0110">
        <w:rPr>
          <w:color w:val="538135" w:themeColor="accent6" w:themeShade="BF"/>
          <w:sz w:val="32"/>
          <w:szCs w:val="32"/>
        </w:rPr>
        <w:t>Réseaux sociaux</w:t>
      </w:r>
      <w:r>
        <w:rPr>
          <w:color w:val="538135" w:themeColor="accent6" w:themeShade="BF"/>
          <w:sz w:val="32"/>
          <w:szCs w:val="32"/>
        </w:rPr>
        <w:t> :</w:t>
      </w:r>
      <w:bookmarkEnd w:id="5"/>
    </w:p>
    <w:p w:rsidR="000D0110" w:rsidRPr="000D0110" w:rsidRDefault="000D0110" w:rsidP="009F5882">
      <w:pPr>
        <w:jc w:val="both"/>
      </w:pPr>
      <w:r w:rsidRPr="000D0110">
        <w:t>Récemment, les réseaux sociaux ont attiré beaucoup d’attention à cause de leurs étonnantes régularités. Le World Wide Web, la topologie d’internet et les réseaux sociaux en ligne suivent des lois et des structure surprenantes, l’analyse de ces réseaux nous permettent d’observer et suivre le flux de données ainsi que les changements que ces derniers apportent sur le réseau, comme la propagation des virus ou encore la détection les communautés et les changements d’opinions dans un réseau social.</w:t>
      </w:r>
    </w:p>
    <w:p w:rsidR="000D0110" w:rsidRPr="000D0110" w:rsidRDefault="005A5464" w:rsidP="009F5882">
      <w:pPr>
        <w:pStyle w:val="Heading3"/>
      </w:pPr>
      <w:bookmarkStart w:id="6" w:name="_Toc531196151"/>
      <w:bookmarkStart w:id="7" w:name="_Toc531210233"/>
      <w:r>
        <w:t xml:space="preserve">1.1 </w:t>
      </w:r>
      <w:r w:rsidR="000D0110">
        <w:t>Définition</w:t>
      </w:r>
      <w:bookmarkEnd w:id="6"/>
      <w:r w:rsidR="000D0110">
        <w:t> :</w:t>
      </w:r>
      <w:bookmarkEnd w:id="7"/>
    </w:p>
    <w:p w:rsidR="000D0110" w:rsidRPr="000D0110" w:rsidRDefault="000D0110" w:rsidP="009F5882">
      <w:pPr>
        <w:jc w:val="both"/>
      </w:pPr>
      <w:r w:rsidRPr="000D0110">
        <w:t xml:space="preserve">En sciences humaines et sociales, un réseau social désigne un agencement des liens entre des individus et/ou des organisations, constituant un groupement qui a un sens. </w:t>
      </w:r>
      <w:sdt>
        <w:sdtPr>
          <w:id w:val="535854260"/>
          <w:citation/>
        </w:sdtPr>
        <w:sdtEndPr/>
        <w:sdtContent>
          <w:r w:rsidR="001459FB">
            <w:fldChar w:fldCharType="begin"/>
          </w:r>
          <w:r w:rsidR="001459FB">
            <w:instrText xml:space="preserve"> CITATION 1 \l 1036 </w:instrText>
          </w:r>
          <w:r w:rsidR="001459FB">
            <w:fldChar w:fldCharType="separate"/>
          </w:r>
          <w:r w:rsidR="001459FB">
            <w:rPr>
              <w:noProof/>
            </w:rPr>
            <w:t>(1, s.d.)</w:t>
          </w:r>
          <w:r w:rsidR="001459FB">
            <w:fldChar w:fldCharType="end"/>
          </w:r>
        </w:sdtContent>
      </w:sdt>
    </w:p>
    <w:p w:rsidR="000D0110" w:rsidRPr="000D0110" w:rsidRDefault="000D0110" w:rsidP="009F5882">
      <w:pPr>
        <w:jc w:val="both"/>
      </w:pPr>
      <w:r w:rsidRPr="000D0110">
        <w:t>Cette définition est aussi appliquée sur les réseaux sociaux en ligne qui sont des application web dites aussi « service de réseautage social en ligne » qui permettent aux utilisateurs de communiquer et de créer des liens d’amitié, les individus et les organisations sont représentés par les utilisateurs de l’application.</w:t>
      </w:r>
    </w:p>
    <w:p w:rsidR="000D0110" w:rsidRDefault="000D0110" w:rsidP="009F5882">
      <w:pPr>
        <w:jc w:val="both"/>
      </w:pPr>
      <w:r w:rsidRPr="000D0110">
        <w:t xml:space="preserve">Nous nous intéresserons dans ce qui suit par les réseaux sociaux en ligne statique, qui sont réseaux déjà formés. </w:t>
      </w:r>
      <w:r>
        <w:t xml:space="preserve">La création de nouveaux liens n’est pas considérée. </w:t>
      </w:r>
    </w:p>
    <w:p w:rsidR="000D0110" w:rsidRDefault="000D0110" w:rsidP="009F5882">
      <w:pPr>
        <w:pStyle w:val="Heading3"/>
      </w:pPr>
      <w:bookmarkStart w:id="8" w:name="_Toc531196152"/>
      <w:bookmarkStart w:id="9" w:name="_Toc531210234"/>
      <w:r>
        <w:t>1.2 Caractéristiques</w:t>
      </w:r>
      <w:bookmarkEnd w:id="8"/>
      <w:r>
        <w:t> :</w:t>
      </w:r>
      <w:bookmarkEnd w:id="9"/>
    </w:p>
    <w:p w:rsidR="000D0110" w:rsidRDefault="000D0110" w:rsidP="009F5882">
      <w:pPr>
        <w:pStyle w:val="ListParagraph"/>
        <w:jc w:val="both"/>
      </w:pPr>
    </w:p>
    <w:p w:rsidR="000D0110" w:rsidRPr="00D90049" w:rsidRDefault="000D0110" w:rsidP="009F5882">
      <w:pPr>
        <w:pStyle w:val="ListParagraph"/>
        <w:numPr>
          <w:ilvl w:val="0"/>
          <w:numId w:val="4"/>
        </w:numPr>
        <w:ind w:firstLine="0"/>
        <w:jc w:val="both"/>
        <w:rPr>
          <w:b/>
          <w:bCs/>
        </w:rPr>
      </w:pPr>
      <w:r w:rsidRPr="00D90049">
        <w:rPr>
          <w:b/>
          <w:bCs/>
        </w:rPr>
        <w:t xml:space="preserve">Niveau microscopique : </w:t>
      </w:r>
    </w:p>
    <w:p w:rsidR="000D0110" w:rsidRPr="000D0110" w:rsidRDefault="000D0110" w:rsidP="009F5882">
      <w:pPr>
        <w:ind w:left="360"/>
        <w:jc w:val="both"/>
      </w:pPr>
      <w:r w:rsidRPr="000D0110">
        <w:t>La première question qu’on se pose dans un réseau social est : quelle est le degré d’influence d’un individu précis dans le réseau ?</w:t>
      </w:r>
    </w:p>
    <w:p w:rsidR="000D0110" w:rsidRPr="000D0110" w:rsidRDefault="000D0110" w:rsidP="009F5882">
      <w:pPr>
        <w:ind w:left="360"/>
        <w:jc w:val="both"/>
      </w:pPr>
      <w:r w:rsidRPr="000D0110">
        <w:t xml:space="preserve">Pour répondre à cette question, il faut calculer le nombre de connections (liens) de cet individus (dans le cas où le graphe est orienté on calcule les liens sortants), cette mesure s’appelle </w:t>
      </w:r>
      <w:r w:rsidRPr="000D0110">
        <w:rPr>
          <w:b/>
          <w:bCs/>
        </w:rPr>
        <w:t>centralité</w:t>
      </w:r>
      <w:r w:rsidRPr="000D0110">
        <w:t>.</w:t>
      </w:r>
    </w:p>
    <w:p w:rsidR="000D0110" w:rsidRPr="000D0110" w:rsidRDefault="000D0110" w:rsidP="009F5882">
      <w:pPr>
        <w:ind w:left="360"/>
        <w:jc w:val="both"/>
      </w:pPr>
      <w:r w:rsidRPr="000D0110">
        <w:t>La centralité d’un nœud exprime le pouvoir et l’influence d’un acteur. Ces propriétés sont fondamentales dans les structures sociales, en d’autres termes, plus l’acteurs a de liens plus il a de pouvoir et influence dans le réseau.</w:t>
      </w:r>
    </w:p>
    <w:p w:rsidR="000D0110" w:rsidRPr="000D0110" w:rsidRDefault="000D0110" w:rsidP="009F5882">
      <w:pPr>
        <w:ind w:left="360"/>
        <w:jc w:val="both"/>
      </w:pPr>
      <w:r w:rsidRPr="000D0110">
        <w:t>Malheureusement, en réalité il n’existe pas une réponse exacte et final pour savoir le degré d’influence d’un acteur, mais la plupart des chercheurs utilisent différentes mesures incluent :</w:t>
      </w:r>
    </w:p>
    <w:p w:rsidR="000D0110" w:rsidRDefault="000D0110" w:rsidP="009F5882">
      <w:pPr>
        <w:pStyle w:val="ListParagraph"/>
        <w:numPr>
          <w:ilvl w:val="0"/>
          <w:numId w:val="5"/>
        </w:numPr>
        <w:ind w:firstLine="0"/>
        <w:jc w:val="both"/>
      </w:pPr>
      <w:r>
        <w:t>Le degré de centralité.</w:t>
      </w:r>
    </w:p>
    <w:p w:rsidR="000D0110" w:rsidRDefault="000D0110" w:rsidP="009F5882">
      <w:pPr>
        <w:pStyle w:val="ListParagraph"/>
        <w:numPr>
          <w:ilvl w:val="0"/>
          <w:numId w:val="5"/>
        </w:numPr>
        <w:ind w:firstLine="0"/>
        <w:jc w:val="both"/>
      </w:pPr>
      <w:r>
        <w:t>Centralité de proximité.</w:t>
      </w:r>
    </w:p>
    <w:p w:rsidR="000D0110" w:rsidRDefault="000D0110" w:rsidP="009F5882">
      <w:pPr>
        <w:pStyle w:val="ListParagraph"/>
        <w:numPr>
          <w:ilvl w:val="0"/>
          <w:numId w:val="5"/>
        </w:numPr>
        <w:ind w:firstLine="0"/>
        <w:jc w:val="both"/>
      </w:pPr>
      <w:r>
        <w:t>Centralité d’intermédiarité.</w:t>
      </w:r>
    </w:p>
    <w:p w:rsidR="000D0110" w:rsidRDefault="000D0110" w:rsidP="009F5882">
      <w:pPr>
        <w:pStyle w:val="ListParagraph"/>
        <w:numPr>
          <w:ilvl w:val="0"/>
          <w:numId w:val="5"/>
        </w:numPr>
        <w:ind w:firstLine="0"/>
        <w:jc w:val="both"/>
      </w:pPr>
      <w:r>
        <w:t>Centralité de prestige. (</w:t>
      </w:r>
      <w:proofErr w:type="spellStart"/>
      <w:r>
        <w:t>Eigenvector</w:t>
      </w:r>
      <w:proofErr w:type="spellEnd"/>
      <w:r>
        <w:t>)</w:t>
      </w:r>
    </w:p>
    <w:p w:rsidR="000D0110" w:rsidRPr="000D0110" w:rsidRDefault="000D0110" w:rsidP="009F5882">
      <w:pPr>
        <w:ind w:left="360"/>
        <w:jc w:val="both"/>
        <w:rPr>
          <w:b/>
          <w:bCs/>
        </w:rPr>
      </w:pPr>
      <w:r w:rsidRPr="000D0110">
        <w:t xml:space="preserve">Le degré de centralité nous indique à quel point un nœud est intégré dans le </w:t>
      </w:r>
      <w:r w:rsidR="002523C6">
        <w:t xml:space="preserve">réseau         </w:t>
      </w:r>
      <w:r w:rsidRPr="000D0110">
        <w:t xml:space="preserve">ainsi une haute connectivité implique un pouvoir mais aussi une vulnérabilité tout dépend de la </w:t>
      </w:r>
      <w:r w:rsidRPr="000D0110">
        <w:lastRenderedPageBreak/>
        <w:t xml:space="preserve">nature de l’information diffusée dans le réseau. Un nœud avec une haute connectivité s’appelle un </w:t>
      </w:r>
      <w:r w:rsidRPr="000D0110">
        <w:rPr>
          <w:b/>
          <w:bCs/>
        </w:rPr>
        <w:t>Hub.</w:t>
      </w:r>
    </w:p>
    <w:p w:rsidR="000D0110" w:rsidRPr="000D0110" w:rsidRDefault="000D0110" w:rsidP="009F5882">
      <w:pPr>
        <w:ind w:left="360"/>
        <w:jc w:val="both"/>
      </w:pPr>
      <w:r w:rsidRPr="000D0110">
        <w:t xml:space="preserve">Le </w:t>
      </w:r>
      <w:r w:rsidRPr="000D0110">
        <w:rPr>
          <w:b/>
          <w:bCs/>
        </w:rPr>
        <w:t>degré de centralité</w:t>
      </w:r>
      <w:r w:rsidRPr="000D0110">
        <w:t xml:space="preserve"> seul n’est pas une mesure suffisante pour savoir l’importance d’un nœud dans un réseau et peut être souvent trompeuse, nous aurons besoin d’autres métriques pour la soutenir comme la </w:t>
      </w:r>
      <w:r w:rsidRPr="000D0110">
        <w:rPr>
          <w:b/>
          <w:bCs/>
        </w:rPr>
        <w:t>centralité de proximité</w:t>
      </w:r>
      <w:r w:rsidRPr="000D0110">
        <w:t xml:space="preserve"> qui représente la distance moyenne du nœud avec les autres acteurs du réseau, la</w:t>
      </w:r>
      <w:r w:rsidRPr="000D0110">
        <w:rPr>
          <w:b/>
          <w:bCs/>
        </w:rPr>
        <w:t xml:space="preserve"> centralité d’intermédiarité</w:t>
      </w:r>
      <w:r w:rsidRPr="000D0110">
        <w:t xml:space="preserve"> qui consiste à repérer l’ensemble des plus courts chemins entre toute paire de points passant par un sommet donné : il permet de mettre en évidence les points les plus centraux pour la circulation de l’information</w:t>
      </w:r>
      <w:sdt>
        <w:sdtPr>
          <w:id w:val="1802883070"/>
          <w:citation/>
        </w:sdtPr>
        <w:sdtEndPr/>
        <w:sdtContent>
          <w:r w:rsidR="001459FB">
            <w:fldChar w:fldCharType="begin"/>
          </w:r>
          <w:r w:rsidR="001459FB">
            <w:instrText xml:space="preserve"> CITATION 2 \l 1036 </w:instrText>
          </w:r>
          <w:r w:rsidR="001459FB">
            <w:fldChar w:fldCharType="separate"/>
          </w:r>
          <w:r w:rsidR="001459FB">
            <w:rPr>
              <w:noProof/>
            </w:rPr>
            <w:t xml:space="preserve"> (2, s.d.)</w:t>
          </w:r>
          <w:r w:rsidR="001459FB">
            <w:fldChar w:fldCharType="end"/>
          </w:r>
        </w:sdtContent>
      </w:sdt>
      <w:r w:rsidRPr="000D0110">
        <w:t xml:space="preserve"> et la </w:t>
      </w:r>
      <w:r w:rsidRPr="000D0110">
        <w:rPr>
          <w:b/>
          <w:bCs/>
        </w:rPr>
        <w:t>centralité de prestige</w:t>
      </w:r>
      <w:r w:rsidRPr="000D0110">
        <w:t xml:space="preserve"> d’un nœud qui est la somme des centralités des nœuds avec lesquels il est connecté, en d’autres termes, plus un nœud est lié avec des nœuds importants plus il est prestigieux. Ces mesures regroupées peuvent nous aider à bien repérer les nœuds influents dans un réseau social.</w:t>
      </w:r>
    </w:p>
    <w:p w:rsidR="000D0110" w:rsidRPr="000D0110" w:rsidRDefault="000D0110" w:rsidP="009F5882">
      <w:pPr>
        <w:ind w:left="360"/>
        <w:jc w:val="both"/>
      </w:pPr>
      <w:r w:rsidRPr="000D0110">
        <w:t xml:space="preserve">Le </w:t>
      </w:r>
      <w:r w:rsidRPr="000D0110">
        <w:rPr>
          <w:b/>
          <w:bCs/>
        </w:rPr>
        <w:t>phénomène du petit monde</w:t>
      </w:r>
      <w:r w:rsidRPr="000D0110">
        <w:t xml:space="preserve"> est aussi l’une des propriétés principales dans les réseaux sociaux, ce phénomène dit que la distance entre n’importe quels deux acteurs dans le réseau est strictement inférieure ou égale à 6, on l’appelle aussi le concept des </w:t>
      </w:r>
      <w:r w:rsidRPr="000D0110">
        <w:rPr>
          <w:b/>
          <w:bCs/>
        </w:rPr>
        <w:t>six degrés de séparation</w:t>
      </w:r>
      <w:r w:rsidRPr="000D0110">
        <w:t>.</w:t>
      </w:r>
    </w:p>
    <w:p w:rsidR="002523C6" w:rsidRPr="00D90049" w:rsidRDefault="000D0110" w:rsidP="009F5882">
      <w:pPr>
        <w:pStyle w:val="ListParagraph"/>
        <w:numPr>
          <w:ilvl w:val="0"/>
          <w:numId w:val="4"/>
        </w:numPr>
        <w:ind w:firstLine="0"/>
        <w:jc w:val="both"/>
        <w:rPr>
          <w:b/>
          <w:bCs/>
        </w:rPr>
      </w:pPr>
      <w:r w:rsidRPr="00D90049">
        <w:rPr>
          <w:b/>
          <w:bCs/>
        </w:rPr>
        <w:t>Niveau macroscopique :</w:t>
      </w:r>
    </w:p>
    <w:p w:rsidR="000D0110" w:rsidRPr="000D0110" w:rsidRDefault="000D0110" w:rsidP="009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pPr>
      <w:r w:rsidRPr="000D0110">
        <w:t xml:space="preserve">La </w:t>
      </w:r>
      <w:r w:rsidRPr="002523C6">
        <w:rPr>
          <w:b/>
          <w:bCs/>
        </w:rPr>
        <w:t>densité</w:t>
      </w:r>
      <w:r w:rsidRPr="000D0110">
        <w:t xml:space="preserve"> de réseau est un facteur déterminant dans la composition de tout réseau, </w:t>
      </w:r>
      <w:r w:rsidRPr="000D0110">
        <w:br/>
        <w:t xml:space="preserve">avec la densité, nous demandons simplement combien de connexions y </w:t>
      </w:r>
      <w:proofErr w:type="spellStart"/>
      <w:r w:rsidRPr="000D0110">
        <w:t>a-t-il</w:t>
      </w:r>
      <w:proofErr w:type="spellEnd"/>
      <w:r w:rsidRPr="000D0110">
        <w:t xml:space="preserve"> par rapport au nombre maximal de connexions possible, c’est cette mesure et la</w:t>
      </w:r>
      <w:r w:rsidRPr="002523C6">
        <w:rPr>
          <w:b/>
          <w:bCs/>
        </w:rPr>
        <w:t xml:space="preserve"> distance moyenne</w:t>
      </w:r>
      <w:r w:rsidRPr="000D0110">
        <w:t xml:space="preserve"> entre les acteurs du réseau qui nous montre le degré de cohésion et interdépendance d’un réseau et qui distingue le cas un simple groupe d’acteurs et le cas d’un réseau d’acteurs.</w:t>
      </w:r>
    </w:p>
    <w:p w:rsidR="002523C6" w:rsidRDefault="002523C6" w:rsidP="009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0D0110" w:rsidRPr="000D0110" w:rsidRDefault="000D0110" w:rsidP="009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pPr>
      <w:r w:rsidRPr="000D0110">
        <w:t xml:space="preserve">Ces deux mesures nous permettent aussi de découper notre réseau en sous-réseau que nous appelons des </w:t>
      </w:r>
      <w:r w:rsidRPr="002523C6">
        <w:rPr>
          <w:b/>
          <w:bCs/>
        </w:rPr>
        <w:t>clusters</w:t>
      </w:r>
      <w:r w:rsidRPr="000D0110">
        <w:t xml:space="preserve"> ou </w:t>
      </w:r>
      <w:r w:rsidRPr="002523C6">
        <w:rPr>
          <w:b/>
          <w:bCs/>
        </w:rPr>
        <w:t>communautés</w:t>
      </w:r>
      <w:r w:rsidRPr="000D0110">
        <w:t xml:space="preserve">, car la densité dans un cluster est élevée, ce qui rends les distances moyenne entre </w:t>
      </w:r>
      <w:r w:rsidR="002523C6" w:rsidRPr="000D0110">
        <w:t>les acteurs petits</w:t>
      </w:r>
      <w:r w:rsidRPr="000D0110">
        <w:t xml:space="preserve"> par rapport aux acteurs des autres clusters.</w:t>
      </w:r>
    </w:p>
    <w:p w:rsidR="002523C6" w:rsidRDefault="002523C6" w:rsidP="009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0D0110" w:rsidRPr="000D0110" w:rsidRDefault="000D0110" w:rsidP="009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pPr>
      <w:r w:rsidRPr="000D0110">
        <w:t xml:space="preserve">Le </w:t>
      </w:r>
      <w:r w:rsidRPr="002523C6">
        <w:rPr>
          <w:b/>
          <w:bCs/>
        </w:rPr>
        <w:t>degré de distribution</w:t>
      </w:r>
      <w:r w:rsidRPr="000D0110">
        <w:t xml:space="preserve"> est une autre mesure pour mieux analyser la structure globale d’un réseau, dans le cas de la plupart des réseaux sociaux réel, le degré de distribution est très asymétrique, la plupart des acteurs auront peu de liens alors qu’une petite fraction (</w:t>
      </w:r>
      <w:r w:rsidRPr="002523C6">
        <w:rPr>
          <w:i/>
          <w:iCs/>
        </w:rPr>
        <w:t>mais significative</w:t>
      </w:r>
      <w:r w:rsidRPr="000D0110">
        <w:t>) d’acteurs auront un nombre très grand de liens.</w:t>
      </w:r>
    </w:p>
    <w:p w:rsidR="000D0110" w:rsidRPr="000D0110" w:rsidRDefault="000D0110" w:rsidP="009F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0D0110" w:rsidRPr="001C5451" w:rsidRDefault="002523C6" w:rsidP="009F5882">
      <w:pPr>
        <w:pStyle w:val="Heading3"/>
        <w:jc w:val="both"/>
      </w:pPr>
      <w:bookmarkStart w:id="10" w:name="_Toc531196153"/>
      <w:bookmarkStart w:id="11" w:name="_Toc531210235"/>
      <w:r w:rsidRPr="001C5451">
        <w:t xml:space="preserve">1.3 </w:t>
      </w:r>
      <w:r w:rsidR="000D0110" w:rsidRPr="001C5451">
        <w:t>Les générateurs de graphe</w:t>
      </w:r>
      <w:bookmarkEnd w:id="10"/>
      <w:r w:rsidRPr="001C5451">
        <w:t> :</w:t>
      </w:r>
      <w:bookmarkEnd w:id="11"/>
    </w:p>
    <w:p w:rsidR="000D0110" w:rsidRPr="000D0110" w:rsidRDefault="000D0110" w:rsidP="009F5882">
      <w:pPr>
        <w:jc w:val="both"/>
      </w:pPr>
      <w:r w:rsidRPr="000D0110">
        <w:t>Il existe deux approches pour créer un générateur de réseau social :</w:t>
      </w:r>
      <w:r w:rsidR="002523C6">
        <w:t xml:space="preserve"> </w:t>
      </w:r>
    </w:p>
    <w:p w:rsidR="000D0110" w:rsidRDefault="000D0110" w:rsidP="009F5882">
      <w:pPr>
        <w:jc w:val="both"/>
      </w:pPr>
      <w:r w:rsidRPr="000D0110">
        <w:t xml:space="preserve">D’un graphe aléatoire à réseau social : cette approche consiste à générer un graphe complètement aléatoire, puis chercher à transformer le graphe résultant en réseau social en modifiant sa structure par la création de nouveaux liens, cette création est guidée par des lois respectées par les réseaux sociaux principalement le degré de distribution, ce modèle est appelé </w:t>
      </w:r>
      <w:proofErr w:type="spellStart"/>
      <w:r w:rsidRPr="000D0110">
        <w:t>Barabasi</w:t>
      </w:r>
      <w:proofErr w:type="spellEnd"/>
      <w:r w:rsidRPr="000D0110">
        <w:t>-Albert model</w:t>
      </w:r>
      <w:sdt>
        <w:sdtPr>
          <w:id w:val="1338509627"/>
          <w:citation/>
        </w:sdtPr>
        <w:sdtEndPr/>
        <w:sdtContent>
          <w:r w:rsidR="001459FB">
            <w:fldChar w:fldCharType="begin"/>
          </w:r>
          <w:r w:rsidR="001459FB">
            <w:instrText xml:space="preserve"> CITATION 3 \l 1036 </w:instrText>
          </w:r>
          <w:r w:rsidR="001459FB">
            <w:fldChar w:fldCharType="separate"/>
          </w:r>
          <w:r w:rsidR="001459FB">
            <w:rPr>
              <w:noProof/>
            </w:rPr>
            <w:t xml:space="preserve"> (3, s.d.)</w:t>
          </w:r>
          <w:r w:rsidR="001459FB">
            <w:fldChar w:fldCharType="end"/>
          </w:r>
        </w:sdtContent>
      </w:sdt>
      <w:r>
        <w:t>.</w:t>
      </w:r>
    </w:p>
    <w:p w:rsidR="000D0110" w:rsidRDefault="000D0110" w:rsidP="009F5882">
      <w:pPr>
        <w:jc w:val="both"/>
      </w:pPr>
      <w:r w:rsidRPr="000D0110">
        <w:t>Les générateurs de Kronecker : l’idée générale dit que tout réseau peut être "compressé" en une très petite génération de graphes, par exemple, la réplication de ce graphe de façons fractale créera un réseau avec les mêmes propriétés que le réseau d'origine sur une plus grande échelle. En d’autres termes au lieu de créer un graphe de nœuds, on créer un graphe de graphe</w:t>
      </w:r>
      <w:sdt>
        <w:sdtPr>
          <w:id w:val="-2111805344"/>
          <w:citation/>
        </w:sdtPr>
        <w:sdtEndPr/>
        <w:sdtContent>
          <w:r w:rsidR="001459FB">
            <w:fldChar w:fldCharType="begin"/>
          </w:r>
          <w:r w:rsidR="001459FB">
            <w:instrText xml:space="preserve"> CITATION 4 \l 1036 </w:instrText>
          </w:r>
          <w:r w:rsidR="001459FB">
            <w:fldChar w:fldCharType="separate"/>
          </w:r>
          <w:r w:rsidR="001459FB">
            <w:rPr>
              <w:noProof/>
            </w:rPr>
            <w:t xml:space="preserve"> (4, s.d.)</w:t>
          </w:r>
          <w:r w:rsidR="001459FB">
            <w:fldChar w:fldCharType="end"/>
          </w:r>
        </w:sdtContent>
      </w:sdt>
      <w:r>
        <w:t xml:space="preserve">. </w:t>
      </w:r>
    </w:p>
    <w:p w:rsidR="000D0110" w:rsidRPr="000D0110" w:rsidRDefault="000D0110" w:rsidP="009F5882">
      <w:pPr>
        <w:jc w:val="both"/>
      </w:pPr>
      <w:r w:rsidRPr="000D0110">
        <w:lastRenderedPageBreak/>
        <w:t>Ces générateurs suivent certaines lois guidées par des probabilités qui leurs permettent de créer des graphes très semblables à des réseaux sociaux réels.</w:t>
      </w:r>
    </w:p>
    <w:p w:rsidR="002523C6" w:rsidRPr="000D0110" w:rsidRDefault="000D0110" w:rsidP="009F5882">
      <w:pPr>
        <w:jc w:val="both"/>
      </w:pPr>
      <w:r w:rsidRPr="000D0110">
        <w:t>Après avoir exploré pleins de modèles de génération de graphes, le générateur R-MAT s’est avéré très simple à implémenter et en même temps très efficace concernant la génération des réseaux sociaux de grande taille.</w:t>
      </w:r>
    </w:p>
    <w:p w:rsidR="002523C6" w:rsidRDefault="002523C6" w:rsidP="009F5882">
      <w:pPr>
        <w:pStyle w:val="Heading3"/>
        <w:jc w:val="both"/>
      </w:pPr>
      <w:bookmarkStart w:id="12" w:name="_Toc531196154"/>
      <w:bookmarkStart w:id="13" w:name="_Toc531210236"/>
      <w:r>
        <w:t xml:space="preserve">1.4 </w:t>
      </w:r>
      <w:r w:rsidR="000D0110">
        <w:t>Le générateur R-MAT</w:t>
      </w:r>
      <w:bookmarkEnd w:id="12"/>
      <w:r>
        <w:t> :</w:t>
      </w:r>
      <w:bookmarkEnd w:id="13"/>
    </w:p>
    <w:p w:rsidR="000D0110" w:rsidRPr="000D0110" w:rsidRDefault="000D0110" w:rsidP="009F5882">
      <w:pPr>
        <w:jc w:val="both"/>
        <w:rPr>
          <w:rFonts w:eastAsiaTheme="minorEastAsia"/>
        </w:rPr>
      </w:pPr>
      <w:r w:rsidRPr="000D0110">
        <w:t xml:space="preserve">R-MAT signifie </w:t>
      </w:r>
      <w:proofErr w:type="spellStart"/>
      <w:r w:rsidRPr="000D0110">
        <w:t>Recursive</w:t>
      </w:r>
      <w:proofErr w:type="spellEnd"/>
      <w:r w:rsidRPr="000D0110">
        <w:t xml:space="preserve"> </w:t>
      </w:r>
      <w:proofErr w:type="spellStart"/>
      <w:r w:rsidRPr="000D0110">
        <w:t>MATrix</w:t>
      </w:r>
      <w:proofErr w:type="spellEnd"/>
      <w:r w:rsidRPr="000D0110">
        <w:t xml:space="preserve">, c’est un modèle de générateur de graphe introduit par </w:t>
      </w:r>
      <w:proofErr w:type="spellStart"/>
      <w:r w:rsidRPr="000D0110">
        <w:t>Chakrabarti</w:t>
      </w:r>
      <w:proofErr w:type="spellEnd"/>
      <w:r w:rsidRPr="000D0110">
        <w:t xml:space="preserve">, </w:t>
      </w:r>
      <w:proofErr w:type="spellStart"/>
      <w:r w:rsidRPr="000D0110">
        <w:t>Faloutsos</w:t>
      </w:r>
      <w:proofErr w:type="spellEnd"/>
      <w:r w:rsidRPr="000D0110">
        <w:t xml:space="preserve">, and </w:t>
      </w:r>
      <w:proofErr w:type="spellStart"/>
      <w:r w:rsidRPr="000D0110">
        <w:t>Zhan</w:t>
      </w:r>
      <w:proofErr w:type="spellEnd"/>
      <w:sdt>
        <w:sdtPr>
          <w:id w:val="-1797982213"/>
          <w:citation/>
        </w:sdtPr>
        <w:sdtEndPr/>
        <w:sdtContent>
          <w:r w:rsidR="001459FB">
            <w:fldChar w:fldCharType="begin"/>
          </w:r>
          <w:r w:rsidR="005373A0">
            <w:instrText xml:space="preserve">CITATION 5 \l 1036 </w:instrText>
          </w:r>
          <w:r w:rsidR="001459FB">
            <w:fldChar w:fldCharType="separate"/>
          </w:r>
          <w:r w:rsidR="005373A0">
            <w:rPr>
              <w:noProof/>
            </w:rPr>
            <w:t xml:space="preserve"> (5, s.d.)</w:t>
          </w:r>
          <w:r w:rsidR="001459FB">
            <w:fldChar w:fldCharType="end"/>
          </w:r>
        </w:sdtContent>
      </w:sdt>
      <w:r w:rsidRPr="000D0110">
        <w:t xml:space="preserve">, il est capable de générer des graphes de très grande taille et de différentes structures seulement en modifiant les paramètres d’entrées qui sont le nombre de nœuds, le nombre de liens et une matrice </w:t>
      </w:r>
      <m:oMath>
        <m:r>
          <w:rPr>
            <w:rFonts w:ascii="Cambria Math" w:hAnsi="Cambria Math"/>
          </w:rPr>
          <m:t>2×2</m:t>
        </m:r>
      </m:oMath>
      <w:r w:rsidRPr="000D0110">
        <w:rPr>
          <w:rFonts w:eastAsiaTheme="minorEastAsia"/>
        </w:rPr>
        <w:t>.</w:t>
      </w:r>
    </w:p>
    <w:p w:rsidR="000D0110" w:rsidRPr="005A5464" w:rsidRDefault="000D0110" w:rsidP="009F5882">
      <w:pPr>
        <w:jc w:val="both"/>
        <w:rPr>
          <w:b/>
          <w:bCs/>
        </w:rPr>
      </w:pPr>
      <w:bookmarkStart w:id="14" w:name="_Toc531196155"/>
      <w:r w:rsidRPr="005A5464">
        <w:rPr>
          <w:b/>
          <w:bCs/>
        </w:rPr>
        <w:t>Quelques notations :</w:t>
      </w:r>
      <w:bookmarkEnd w:id="14"/>
    </w:p>
    <w:p w:rsidR="000D0110" w:rsidRPr="000D0110" w:rsidRDefault="000D0110" w:rsidP="009F5882">
      <w:pPr>
        <w:jc w:val="both"/>
        <w:rPr>
          <w:rFonts w:eastAsiaTheme="minorEastAsia"/>
        </w:rPr>
      </w:pPr>
      <w:r w:rsidRPr="000D0110">
        <w:t xml:space="preserve">Avant de commencer d’expliquer le fonctionnement du générateur nous allons besoin de quelques notations : notons </w:t>
      </w:r>
      <m:oMath>
        <m:r>
          <w:rPr>
            <w:rFonts w:ascii="Cambria Math" w:hAnsi="Cambria Math"/>
          </w:rPr>
          <m:t>G(N,E)</m:t>
        </m:r>
      </m:oMath>
      <w:r w:rsidRPr="000D0110">
        <w:rPr>
          <w:rFonts w:eastAsiaTheme="minorEastAsia"/>
        </w:rPr>
        <w:t xml:space="preserve"> le graphe généré où </w:t>
      </w:r>
      <m:oMath>
        <m:r>
          <w:rPr>
            <w:rFonts w:ascii="Cambria Math" w:eastAsiaTheme="minorEastAsia" w:hAnsi="Cambria Math"/>
          </w:rPr>
          <m:t>N</m:t>
        </m:r>
      </m:oMath>
      <w:r w:rsidRPr="000D0110">
        <w:rPr>
          <w:rFonts w:eastAsiaTheme="minorEastAsia"/>
        </w:rPr>
        <w:t xml:space="preserve"> est l’ensemble de nœuds et </w:t>
      </w:r>
      <m:oMath>
        <m:r>
          <w:rPr>
            <w:rFonts w:ascii="Cambria Math" w:eastAsiaTheme="minorEastAsia" w:hAnsi="Cambria Math"/>
          </w:rPr>
          <m:t>E</m:t>
        </m:r>
      </m:oMath>
      <w:r w:rsidRPr="000D0110">
        <w:rPr>
          <w:rFonts w:eastAsiaTheme="minorEastAsia"/>
        </w:rPr>
        <w:t xml:space="preserve"> est l’ensemble de liens, le graphe peu être orienté ou pas, les deux choix son possible tout dépends du type du réseau social. Le nombre de nœuds est noté par </w:t>
      </w:r>
      <m:oMath>
        <m:r>
          <w:rPr>
            <w:rFonts w:ascii="Cambria Math" w:eastAsiaTheme="minorEastAsia" w:hAnsi="Cambria Math"/>
          </w:rPr>
          <m:t>n</m:t>
        </m:r>
      </m:oMath>
      <w:r w:rsidRPr="000D0110">
        <w:rPr>
          <w:rFonts w:eastAsiaTheme="minorEastAsia"/>
        </w:rPr>
        <w:t>=</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sidRPr="000D0110">
        <w:rPr>
          <w:rFonts w:eastAsiaTheme="minorEastAsia"/>
        </w:rPr>
        <w:t xml:space="preserve">numéroté de </w:t>
      </w:r>
      <m:oMath>
        <m:r>
          <w:rPr>
            <w:rFonts w:ascii="Cambria Math" w:eastAsiaTheme="minorEastAsia" w:hAnsi="Cambria Math"/>
          </w:rPr>
          <m:t xml:space="preserve">0 à n-1 </m:t>
        </m:r>
      </m:oMath>
      <w:r w:rsidRPr="000D0110">
        <w:rPr>
          <w:rFonts w:eastAsiaTheme="minorEastAsia"/>
        </w:rPr>
        <w:t xml:space="preserve">et le nombre de lien est noté par </w:t>
      </w:r>
      <m:oMath>
        <m:r>
          <w:rPr>
            <w:rFonts w:ascii="Cambria Math" w:eastAsiaTheme="minorEastAsia" w:hAnsi="Cambria Math"/>
          </w:rPr>
          <m:t>M</m:t>
        </m:r>
      </m:oMath>
      <w:r w:rsidRPr="000D0110">
        <w:rPr>
          <w:rFonts w:eastAsiaTheme="minorEastAsia"/>
        </w:rPr>
        <w:t>.</w:t>
      </w:r>
    </w:p>
    <w:p w:rsidR="000D0110" w:rsidRPr="000D0110" w:rsidRDefault="000D0110" w:rsidP="009F5882">
      <w:pPr>
        <w:jc w:val="both"/>
        <w:rPr>
          <w:rFonts w:eastAsiaTheme="minorEastAsia"/>
        </w:rPr>
      </w:pPr>
      <w:r w:rsidRPr="000D0110">
        <w:t xml:space="preserve">La matrice d’adjacence est notée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Pr="000D0110">
        <w:t xml:space="preserve">, </w:t>
      </w:r>
      <w:r w:rsidRPr="000D0110">
        <w:rPr>
          <w:rFonts w:eastAsiaTheme="minorEastAsia"/>
        </w:rPr>
        <w:t xml:space="preserve">l’entrée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0D0110">
        <w:t xml:space="preserve"> dans la matrice correspond au lien entre les nœuds </w:t>
      </w:r>
      <m:oMath>
        <m:r>
          <w:rPr>
            <w:rFonts w:ascii="Cambria Math" w:hAnsi="Cambria Math"/>
          </w:rPr>
          <m:t>i</m:t>
        </m:r>
      </m:oMath>
      <w:r w:rsidRPr="000D0110">
        <w:rPr>
          <w:rFonts w:eastAsiaTheme="minorEastAsia"/>
        </w:rPr>
        <w:t xml:space="preserve"> et </w:t>
      </w:r>
      <m:oMath>
        <m:r>
          <w:rPr>
            <w:rFonts w:ascii="Cambria Math" w:eastAsiaTheme="minorEastAsia" w:hAnsi="Cambria Math"/>
          </w:rPr>
          <m:t>j</m:t>
        </m:r>
      </m:oMath>
      <w:r w:rsidRPr="000D0110">
        <w:rPr>
          <w:rFonts w:eastAsiaTheme="minorEastAsia"/>
        </w:rPr>
        <w:t xml:space="preserve">, la valeur de cette entrée peut être 0 qui signifie qu’il n’existe pas de lien entre les nœuds, ou bien une valeur non nulle qui signifie qu’il y a un lien entre </w:t>
      </w:r>
      <m:oMath>
        <m:r>
          <w:rPr>
            <w:rFonts w:ascii="Cambria Math" w:eastAsiaTheme="minorEastAsia" w:hAnsi="Cambria Math"/>
          </w:rPr>
          <m:t>i</m:t>
        </m:r>
      </m:oMath>
      <w:r w:rsidRPr="000D0110">
        <w:rPr>
          <w:rFonts w:eastAsiaTheme="minorEastAsia"/>
        </w:rPr>
        <w:t xml:space="preserve"> et </w:t>
      </w:r>
      <m:oMath>
        <m:r>
          <w:rPr>
            <w:rFonts w:ascii="Cambria Math" w:eastAsiaTheme="minorEastAsia" w:hAnsi="Cambria Math"/>
          </w:rPr>
          <m:t>j</m:t>
        </m:r>
      </m:oMath>
      <w:r w:rsidRPr="000D0110">
        <w:rPr>
          <w:rFonts w:eastAsiaTheme="minorEastAsia"/>
        </w:rPr>
        <w:t xml:space="preserve"> ayant le poids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Pr="000D0110">
        <w:rPr>
          <w:rFonts w:eastAsiaTheme="minorEastAsia"/>
        </w:rPr>
        <w:t>.</w:t>
      </w:r>
    </w:p>
    <w:p w:rsidR="000D0110" w:rsidRPr="005A5464" w:rsidRDefault="000D0110" w:rsidP="009F5882">
      <w:pPr>
        <w:jc w:val="both"/>
        <w:rPr>
          <w:rFonts w:eastAsiaTheme="minorEastAsia"/>
          <w:b/>
          <w:bCs/>
        </w:rPr>
      </w:pPr>
      <w:bookmarkStart w:id="15" w:name="_Toc531196156"/>
      <w:r w:rsidRPr="005A5464">
        <w:rPr>
          <w:rFonts w:eastAsiaTheme="minorEastAsia"/>
          <w:b/>
          <w:bCs/>
        </w:rPr>
        <w:t>Fonctionnement :</w:t>
      </w:r>
      <w:bookmarkEnd w:id="15"/>
    </w:p>
    <w:p w:rsidR="000D0110" w:rsidRPr="000D0110" w:rsidRDefault="000D0110" w:rsidP="009F5882">
      <w:pPr>
        <w:jc w:val="both"/>
      </w:pPr>
      <w:r w:rsidRPr="000D0110">
        <w:t xml:space="preserve">Le générateur opère par subdiviser la matrice d’adjacence du graphe en quatre partitions de tailles égales, puis distribuer les </w:t>
      </w:r>
      <m:oMath>
        <m:r>
          <w:rPr>
            <w:rFonts w:ascii="Cambria Math" w:hAnsi="Cambria Math"/>
          </w:rPr>
          <m:t>M</m:t>
        </m:r>
      </m:oMath>
      <w:r w:rsidRPr="000D0110">
        <w:t xml:space="preserve"> liens au sein de ces partitions avec des probabilités inégales.</w:t>
      </w:r>
    </w:p>
    <w:p w:rsidR="000D0110" w:rsidRPr="000D0110" w:rsidRDefault="000D0110" w:rsidP="009F5882">
      <w:pPr>
        <w:jc w:val="both"/>
        <w:rPr>
          <w:rFonts w:eastAsiaTheme="minorEastAsia"/>
        </w:rPr>
      </w:pPr>
      <w:r w:rsidRPr="000D0110">
        <w:t>La distribution sera guidée par quatre paramètres non nuls</w:t>
      </w:r>
      <w:r w:rsidRPr="000D0110">
        <w:rPr>
          <w:rFonts w:eastAsiaTheme="minorEastAsia"/>
        </w:rPr>
        <w:t xml:space="preserve"> </w:t>
      </w:r>
      <m:oMath>
        <m:r>
          <w:rPr>
            <w:rFonts w:ascii="Cambria Math" w:hAnsi="Cambria Math"/>
          </w:rPr>
          <m:t>α,β,γ et δ</m:t>
        </m:r>
      </m:oMath>
      <w:r w:rsidRPr="000D0110">
        <w:rPr>
          <w:rFonts w:eastAsiaTheme="minorEastAsia"/>
        </w:rPr>
        <w:t xml:space="preserve"> où</w:t>
      </w:r>
      <w:r w:rsidRPr="000D0110">
        <w:t xml:space="preserve"> </w:t>
      </w:r>
      <m:oMath>
        <m:r>
          <w:rPr>
            <w:rFonts w:ascii="Cambria Math" w:hAnsi="Cambria Math"/>
          </w:rPr>
          <m:t>α+β+γ+δ=1</m:t>
        </m:r>
      </m:oMath>
      <w:r w:rsidRPr="000D0110">
        <w:rPr>
          <w:rFonts w:eastAsiaTheme="minorEastAsia"/>
        </w:rPr>
        <w:t xml:space="preserve"> (La matrice), en initialisant toutes les entrées de la matrice d’adjacence par 0, l’algorithme place un lien dans cette matrice en choisissant une des quatre partitions avec les probabilités </w:t>
      </w:r>
      <m:oMath>
        <m:r>
          <w:rPr>
            <w:rFonts w:ascii="Cambria Math" w:eastAsiaTheme="minorEastAsia" w:hAnsi="Cambria Math"/>
          </w:rPr>
          <m:t>α,β,γ,δ</m:t>
        </m:r>
      </m:oMath>
      <w:r w:rsidRPr="000D0110">
        <w:rPr>
          <w:rFonts w:eastAsiaTheme="minorEastAsia"/>
        </w:rPr>
        <w:t xml:space="preserve"> respectivement, the quadrant choisi sera ensuite subdivisé à son tour en quatre partition plus petites, la procédure est répéter jusqu’à aboutir à une partition sélectionnée de taille </w:t>
      </w:r>
      <m:oMath>
        <m:r>
          <w:rPr>
            <w:rFonts w:ascii="Cambria Math" w:eastAsiaTheme="minorEastAsia" w:hAnsi="Cambria Math"/>
          </w:rPr>
          <m:t>1×1</m:t>
        </m:r>
      </m:oMath>
      <w:r w:rsidRPr="000D0110">
        <w:rPr>
          <w:rFonts w:eastAsiaTheme="minorEastAsia"/>
        </w:rPr>
        <w:t>, où on va incrémenter la valeur de cette en</w:t>
      </w:r>
      <w:proofErr w:type="spellStart"/>
      <w:r w:rsidRPr="000D0110">
        <w:rPr>
          <w:rFonts w:eastAsiaTheme="minorEastAsia"/>
        </w:rPr>
        <w:t>trée</w:t>
      </w:r>
      <w:proofErr w:type="spellEnd"/>
      <w:r w:rsidRPr="000D0110">
        <w:rPr>
          <w:rFonts w:eastAsiaTheme="minorEastAsia"/>
        </w:rPr>
        <w:t>.</w:t>
      </w:r>
      <w:sdt>
        <w:sdtPr>
          <w:rPr>
            <w:rFonts w:eastAsiaTheme="minorEastAsia"/>
          </w:rPr>
          <w:id w:val="-1254432114"/>
          <w:citation/>
        </w:sdtPr>
        <w:sdtEndPr/>
        <w:sdtContent>
          <w:r>
            <w:rPr>
              <w:rFonts w:eastAsiaTheme="minorEastAsia"/>
            </w:rPr>
            <w:fldChar w:fldCharType="begin"/>
          </w:r>
          <w:r w:rsidR="005373A0">
            <w:rPr>
              <w:rFonts w:eastAsiaTheme="minorEastAsia"/>
            </w:rPr>
            <w:instrText xml:space="preserve">CITATION 5 \l 1036 </w:instrText>
          </w:r>
          <w:r>
            <w:rPr>
              <w:rFonts w:eastAsiaTheme="minorEastAsia"/>
            </w:rPr>
            <w:fldChar w:fldCharType="separate"/>
          </w:r>
          <w:r w:rsidR="005373A0">
            <w:rPr>
              <w:rFonts w:eastAsiaTheme="minorEastAsia"/>
              <w:noProof/>
            </w:rPr>
            <w:t xml:space="preserve"> </w:t>
          </w:r>
          <w:r w:rsidR="005373A0" w:rsidRPr="005373A0">
            <w:rPr>
              <w:rFonts w:eastAsiaTheme="minorEastAsia"/>
              <w:noProof/>
            </w:rPr>
            <w:t>(5, s.d.)</w:t>
          </w:r>
          <w:r>
            <w:rPr>
              <w:rFonts w:eastAsiaTheme="minorEastAsia"/>
            </w:rPr>
            <w:fldChar w:fldCharType="end"/>
          </w:r>
        </w:sdtContent>
      </w:sdt>
    </w:p>
    <w:p w:rsidR="000D0110" w:rsidRPr="000D0110" w:rsidRDefault="000D0110" w:rsidP="009F5882">
      <w:pPr>
        <w:jc w:val="both"/>
      </w:pPr>
      <w:r w:rsidRPr="000D0110">
        <w:t>La figure suivante présente un exemple de sélection d’une case de la matrice d’adjacence :</w:t>
      </w:r>
    </w:p>
    <w:p w:rsidR="000D0110" w:rsidRDefault="002523C6" w:rsidP="009F5882">
      <w:pPr>
        <w:jc w:val="center"/>
      </w:pPr>
      <w:r w:rsidRPr="00284F81">
        <w:rPr>
          <w:noProof/>
          <w:lang w:val="es-ES" w:eastAsia="es-ES"/>
        </w:rPr>
        <w:drawing>
          <wp:inline distT="0" distB="0" distL="0" distR="0">
            <wp:extent cx="4490691" cy="180022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4528184" cy="1815255"/>
                    </a:xfrm>
                    <a:prstGeom prst="rect">
                      <a:avLst/>
                    </a:prstGeom>
                  </pic:spPr>
                </pic:pic>
              </a:graphicData>
            </a:graphic>
          </wp:inline>
        </w:drawing>
      </w:r>
      <w:bookmarkStart w:id="16" w:name="_Toc531208521"/>
      <w:r w:rsidR="00BE1C11">
        <w:t xml:space="preserve">                         </w:t>
      </w:r>
      <w:r w:rsidR="00284F81">
        <w:t xml:space="preserve">Figure </w:t>
      </w:r>
      <w:r w:rsidR="00284F81">
        <w:fldChar w:fldCharType="begin"/>
      </w:r>
      <w:r w:rsidR="00284F81">
        <w:instrText xml:space="preserve"> SEQ Figure \* ARABIC </w:instrText>
      </w:r>
      <w:r w:rsidR="00284F81">
        <w:fldChar w:fldCharType="separate"/>
      </w:r>
      <w:r w:rsidR="00284F81">
        <w:rPr>
          <w:noProof/>
        </w:rPr>
        <w:t>1</w:t>
      </w:r>
      <w:r w:rsidR="00284F81">
        <w:fldChar w:fldCharType="end"/>
      </w:r>
      <w:r w:rsidR="00284F81">
        <w:t xml:space="preserve"> : </w:t>
      </w:r>
      <w:r w:rsidR="00284F81" w:rsidRPr="00FA48BA">
        <w:t>création d'un lien avec R-MAT</w:t>
      </w:r>
      <w:bookmarkEnd w:id="16"/>
    </w:p>
    <w:p w:rsidR="009E0A10" w:rsidRDefault="009E0A10" w:rsidP="009F5882">
      <w:pPr>
        <w:jc w:val="both"/>
        <w:rPr>
          <w:b/>
          <w:bCs/>
        </w:rPr>
      </w:pPr>
      <w:bookmarkStart w:id="17" w:name="_Toc531196157"/>
    </w:p>
    <w:p w:rsidR="000D0110" w:rsidRPr="005A5464" w:rsidRDefault="000D0110" w:rsidP="009F5882">
      <w:pPr>
        <w:jc w:val="both"/>
        <w:rPr>
          <w:b/>
          <w:bCs/>
        </w:rPr>
      </w:pPr>
      <w:r w:rsidRPr="005A5464">
        <w:rPr>
          <w:b/>
          <w:bCs/>
        </w:rPr>
        <w:lastRenderedPageBreak/>
        <w:t>Implémentation :</w:t>
      </w:r>
      <w:bookmarkEnd w:id="17"/>
    </w:p>
    <w:p w:rsidR="000D0110" w:rsidRPr="000D0110" w:rsidRDefault="000D0110" w:rsidP="009F5882">
      <w:pPr>
        <w:jc w:val="both"/>
      </w:pPr>
      <w:r w:rsidRPr="000D0110">
        <w:t>L’implémentation de cet algorithme est très simple, il faut juste choisir convenablement les structure de données :</w:t>
      </w:r>
    </w:p>
    <w:p w:rsidR="000D0110" w:rsidRPr="000D0110" w:rsidRDefault="000D0110" w:rsidP="009F5882">
      <w:pPr>
        <w:jc w:val="both"/>
        <w:rPr>
          <w:rFonts w:eastAsiaTheme="minorEastAsia"/>
        </w:rPr>
      </w:pPr>
      <w:r w:rsidRPr="000D0110">
        <w:rPr>
          <w:rFonts w:eastAsiaTheme="minorEastAsia"/>
        </w:rPr>
        <w:t xml:space="preserve">Pour créer un lien entre deux nœuds </w:t>
      </w:r>
      <m:oMath>
        <m:r>
          <w:rPr>
            <w:rFonts w:ascii="Cambria Math" w:eastAsiaTheme="minorEastAsia" w:hAnsi="Cambria Math"/>
          </w:rPr>
          <m:t>i et j</m:t>
        </m:r>
      </m:oMath>
      <w:r w:rsidRPr="000D0110">
        <w:rPr>
          <w:rFonts w:eastAsiaTheme="minorEastAsia"/>
        </w:rPr>
        <w:t xml:space="preserve"> il faut faire </w:t>
      </w:r>
      <m:oMath>
        <m:r>
          <w:rPr>
            <w:rFonts w:ascii="Cambria Math" w:eastAsiaTheme="minorEastAsia" w:hAnsi="Cambria Math"/>
          </w:rPr>
          <m:t>k</m:t>
        </m:r>
      </m:oMath>
      <w:r w:rsidRPr="000D0110">
        <w:rPr>
          <w:rFonts w:eastAsiaTheme="minorEastAsia"/>
        </w:rPr>
        <w:t xml:space="preserve"> décomposition sur la matrice d’adjacence basé sur les probabilités </w:t>
      </w:r>
      <m:oMath>
        <m:r>
          <w:rPr>
            <w:rFonts w:ascii="Cambria Math" w:hAnsi="Cambria Math"/>
          </w:rPr>
          <m:t>α,β,γ et δ</m:t>
        </m:r>
      </m:oMath>
      <w:r w:rsidRPr="000D0110">
        <w:rPr>
          <w:rFonts w:eastAsiaTheme="minorEastAsia"/>
        </w:rPr>
        <w:t>, pour ch</w:t>
      </w:r>
      <w:proofErr w:type="spellStart"/>
      <w:r w:rsidRPr="000D0110">
        <w:rPr>
          <w:rFonts w:eastAsiaTheme="minorEastAsia"/>
        </w:rPr>
        <w:t>aque</w:t>
      </w:r>
      <w:proofErr w:type="spellEnd"/>
      <w:r w:rsidRPr="000D0110">
        <w:rPr>
          <w:rFonts w:eastAsiaTheme="minorEastAsia"/>
        </w:rPr>
        <w:t xml:space="preserve"> décomposition, on tire un nombre aléatoire </w:t>
      </w:r>
      <m:oMath>
        <m:r>
          <w:rPr>
            <w:rFonts w:ascii="Cambria Math" w:eastAsiaTheme="minorEastAsia" w:hAnsi="Cambria Math"/>
          </w:rPr>
          <m:t xml:space="preserve">r </m:t>
        </m:r>
      </m:oMath>
      <w:r w:rsidRPr="000D0110">
        <w:rPr>
          <w:rFonts w:eastAsiaTheme="minorEastAsia"/>
        </w:rPr>
        <w:t>suivant la loi uniforme</w:t>
      </w:r>
      <m:oMath>
        <m:r>
          <w:rPr>
            <w:rFonts w:ascii="Cambria Math" w:eastAsiaTheme="minorEastAsia" w:hAnsi="Cambria Math"/>
          </w:rPr>
          <m:t xml:space="preserve"> </m:t>
        </m:r>
      </m:oMath>
      <w:r w:rsidRPr="000D0110">
        <w:rPr>
          <w:rFonts w:eastAsiaTheme="minorEastAsia"/>
        </w:rPr>
        <w:t xml:space="preserve">entre </w:t>
      </w:r>
      <m:oMath>
        <m:r>
          <w:rPr>
            <w:rFonts w:ascii="Cambria Math" w:eastAsiaTheme="minorEastAsia" w:hAnsi="Cambria Math"/>
          </w:rPr>
          <m:t>0~1</m:t>
        </m:r>
      </m:oMath>
      <w:r w:rsidRPr="000D0110">
        <w:rPr>
          <w:rFonts w:eastAsiaTheme="minorEastAsia"/>
        </w:rPr>
        <w:t xml:space="preserve"> pour sélectionne l’un des quadrants selon ces probabilités.</w:t>
      </w:r>
    </w:p>
    <w:p w:rsidR="000D0110" w:rsidRPr="000D0110" w:rsidRDefault="000D0110" w:rsidP="009F5882">
      <w:pPr>
        <w:jc w:val="both"/>
        <w:rPr>
          <w:rFonts w:eastAsiaTheme="minorEastAsia"/>
        </w:rPr>
      </w:pPr>
      <w:r w:rsidRPr="000D0110">
        <w:rPr>
          <w:rFonts w:eastAsiaTheme="minorEastAsia"/>
        </w:rPr>
        <w:t>Les nœuds sont représentés par une suite binaire.</w:t>
      </w:r>
    </w:p>
    <w:p w:rsidR="000D0110" w:rsidRPr="007C2615" w:rsidRDefault="000D0110" w:rsidP="009F5882">
      <w:pPr>
        <w:jc w:val="both"/>
        <w:rPr>
          <w:rFonts w:eastAsiaTheme="minorEastAsia"/>
        </w:rPr>
      </w:pPr>
      <w:r w:rsidRPr="000D0110">
        <w:rPr>
          <w:rFonts w:eastAsiaTheme="minorEastAsia"/>
        </w:rPr>
        <w:t xml:space="preserve">A une itération </w:t>
      </w:r>
      <m:oMath>
        <m:r>
          <w:rPr>
            <w:rFonts w:ascii="Cambria Math" w:eastAsiaTheme="minorEastAsia" w:hAnsi="Cambria Math"/>
          </w:rPr>
          <m:t>l</m:t>
        </m:r>
      </m:oMath>
      <w:r w:rsidRPr="000D0110">
        <w:rPr>
          <w:rFonts w:eastAsiaTheme="minorEastAsia"/>
        </w:rPr>
        <w:t xml:space="preserve">, on associe la </w:t>
      </w:r>
      <m:oMath>
        <m:r>
          <w:rPr>
            <w:rFonts w:ascii="Cambria Math" w:eastAsiaTheme="minorEastAsia" w:hAnsi="Cambria Math"/>
          </w:rPr>
          <m:t>l-ième</m:t>
        </m:r>
      </m:oMath>
      <w:r w:rsidRPr="000D0110">
        <w:rPr>
          <w:rFonts w:eastAsiaTheme="minorEastAsia"/>
        </w:rPr>
        <w:t xml:space="preserve"> décomposition au </w:t>
      </w:r>
      <m:oMath>
        <m:r>
          <w:rPr>
            <w:rFonts w:ascii="Cambria Math" w:eastAsiaTheme="minorEastAsia" w:hAnsi="Cambria Math"/>
          </w:rPr>
          <m:t>l-ième</m:t>
        </m:r>
      </m:oMath>
      <w:r w:rsidRPr="000D0110">
        <w:rPr>
          <w:rFonts w:eastAsiaTheme="minorEastAsia"/>
        </w:rPr>
        <w:t xml:space="preserve"> bits des nœuds </w:t>
      </w:r>
      <m:oMath>
        <m:r>
          <w:rPr>
            <w:rFonts w:ascii="Cambria Math" w:eastAsiaTheme="minorEastAsia" w:hAnsi="Cambria Math"/>
          </w:rPr>
          <m:t>i et j</m:t>
        </m:r>
      </m:oMath>
      <w:r w:rsidRPr="000D0110">
        <w:rPr>
          <w:rFonts w:eastAsiaTheme="minorEastAsia"/>
        </w:rPr>
        <w:t xml:space="preserve">(partant de gauche à droite), si on a choisi le quadrant de </w:t>
      </w:r>
      <m:oMath>
        <m:r>
          <w:rPr>
            <w:rFonts w:ascii="Cambria Math" w:eastAsiaTheme="minorEastAsia" w:hAnsi="Cambria Math"/>
          </w:rPr>
          <m:t>α</m:t>
        </m:r>
      </m:oMath>
      <w:r w:rsidRPr="000D0110">
        <w:rPr>
          <w:rFonts w:eastAsiaTheme="minorEastAsia"/>
        </w:rPr>
        <w:t xml:space="preserve">, on met le bit de i à 0 et de j à 0, si on a choisi le quadrant de </w:t>
      </w:r>
      <m:oMath>
        <m:r>
          <w:rPr>
            <w:rFonts w:ascii="Cambria Math" w:eastAsiaTheme="minorEastAsia" w:hAnsi="Cambria Math"/>
          </w:rPr>
          <m:t>β</m:t>
        </m:r>
      </m:oMath>
      <w:r w:rsidRPr="000D0110">
        <w:rPr>
          <w:rFonts w:eastAsiaTheme="minorEastAsia"/>
        </w:rPr>
        <w:t xml:space="preserve">, on met le bit de i à 0 et de j à 1, si on a choisi le quadrant de </w:t>
      </w:r>
      <m:oMath>
        <m:r>
          <w:rPr>
            <w:rFonts w:ascii="Cambria Math" w:eastAsiaTheme="minorEastAsia" w:hAnsi="Cambria Math"/>
          </w:rPr>
          <m:t>γ</m:t>
        </m:r>
      </m:oMath>
      <w:r w:rsidRPr="000D0110">
        <w:rPr>
          <w:rFonts w:eastAsiaTheme="minorEastAsia"/>
        </w:rPr>
        <w:t xml:space="preserve">, on met le bit de i à 1 et de j à 0 et si on a choisi le quadrant de </w:t>
      </w:r>
      <m:oMath>
        <m:r>
          <w:rPr>
            <w:rFonts w:ascii="Cambria Math" w:eastAsiaTheme="minorEastAsia" w:hAnsi="Cambria Math"/>
          </w:rPr>
          <m:t>δ</m:t>
        </m:r>
      </m:oMath>
      <w:r w:rsidRPr="000D0110">
        <w:rPr>
          <w:rFonts w:eastAsiaTheme="minorEastAsia"/>
        </w:rPr>
        <w:t>, on met le bit de i à 1 et de j à 1</w:t>
      </w:r>
      <w:sdt>
        <w:sdtPr>
          <w:rPr>
            <w:rFonts w:eastAsiaTheme="minorEastAsia"/>
          </w:rPr>
          <w:id w:val="-1918397558"/>
          <w:citation/>
        </w:sdtPr>
        <w:sdtEndPr/>
        <w:sdtContent>
          <w:r>
            <w:rPr>
              <w:rFonts w:eastAsiaTheme="minorEastAsia"/>
            </w:rPr>
            <w:fldChar w:fldCharType="begin"/>
          </w:r>
          <w:r w:rsidR="005373A0">
            <w:rPr>
              <w:rFonts w:eastAsiaTheme="minorEastAsia"/>
            </w:rPr>
            <w:instrText xml:space="preserve">CITATION 5 \l 1036 </w:instrText>
          </w:r>
          <w:r>
            <w:rPr>
              <w:rFonts w:eastAsiaTheme="minorEastAsia"/>
            </w:rPr>
            <w:fldChar w:fldCharType="separate"/>
          </w:r>
          <w:r w:rsidR="005373A0">
            <w:rPr>
              <w:rFonts w:eastAsiaTheme="minorEastAsia"/>
              <w:noProof/>
            </w:rPr>
            <w:t xml:space="preserve"> </w:t>
          </w:r>
          <w:r w:rsidR="005373A0" w:rsidRPr="005373A0">
            <w:rPr>
              <w:rFonts w:eastAsiaTheme="minorEastAsia"/>
              <w:noProof/>
            </w:rPr>
            <w:t>(5, s.d.)</w:t>
          </w:r>
          <w:r>
            <w:rPr>
              <w:rFonts w:eastAsiaTheme="minorEastAsia"/>
            </w:rPr>
            <w:fldChar w:fldCharType="end"/>
          </w:r>
        </w:sdtContent>
      </w:sdt>
      <w:r>
        <w:rPr>
          <w:rFonts w:eastAsiaTheme="minorEastAsia"/>
        </w:rPr>
        <w:t>.</w:t>
      </w:r>
    </w:p>
    <w:p w:rsidR="000D0110" w:rsidRPr="005A5464" w:rsidRDefault="000D0110" w:rsidP="009F5882">
      <w:pPr>
        <w:rPr>
          <w:b/>
          <w:bCs/>
        </w:rPr>
      </w:pPr>
      <w:r w:rsidRPr="005A5464">
        <w:rPr>
          <w:b/>
          <w:bCs/>
        </w:rPr>
        <w:t>Exemple :</w:t>
      </w:r>
    </w:p>
    <w:p w:rsidR="00C64A3A" w:rsidRDefault="00C64A3A" w:rsidP="009F5882">
      <w:pPr>
        <w:jc w:val="center"/>
      </w:pPr>
      <w:bookmarkStart w:id="18" w:name="_Toc531208445"/>
      <w:bookmarkStart w:id="19" w:name="_Toc531208507"/>
      <w:r>
        <w:t xml:space="preserve">Tableau </w:t>
      </w:r>
      <w:r>
        <w:fldChar w:fldCharType="begin"/>
      </w:r>
      <w:r>
        <w:instrText xml:space="preserve"> SEQ Tableau \* ARABIC </w:instrText>
      </w:r>
      <w:r>
        <w:fldChar w:fldCharType="separate"/>
      </w:r>
      <w:r w:rsidR="00A1777D">
        <w:rPr>
          <w:noProof/>
        </w:rPr>
        <w:t>1</w:t>
      </w:r>
      <w:r>
        <w:fldChar w:fldCharType="end"/>
      </w:r>
      <w:r>
        <w:t xml:space="preserve"> : Exemple</w:t>
      </w:r>
      <w:bookmarkEnd w:id="18"/>
      <w:bookmarkEnd w:id="19"/>
    </w:p>
    <w:tbl>
      <w:tblPr>
        <w:tblStyle w:val="GridTable4-Accent5"/>
        <w:tblW w:w="0" w:type="auto"/>
        <w:tblLook w:val="04A0" w:firstRow="1" w:lastRow="0" w:firstColumn="1" w:lastColumn="0" w:noHBand="0" w:noVBand="1"/>
      </w:tblPr>
      <w:tblGrid>
        <w:gridCol w:w="1479"/>
        <w:gridCol w:w="1333"/>
        <w:gridCol w:w="1420"/>
        <w:gridCol w:w="1420"/>
        <w:gridCol w:w="1421"/>
        <w:gridCol w:w="1421"/>
      </w:tblGrid>
      <w:tr w:rsidR="000D0110" w:rsidTr="00C64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9" w:type="dxa"/>
          </w:tcPr>
          <w:p w:rsidR="000D0110" w:rsidRDefault="000D0110" w:rsidP="009F5882">
            <w:r>
              <w:t>Itération</w:t>
            </w:r>
          </w:p>
        </w:tc>
        <w:tc>
          <w:tcPr>
            <w:tcW w:w="1333" w:type="dxa"/>
          </w:tcPr>
          <w:p w:rsidR="000D0110" w:rsidRDefault="000D0110" w:rsidP="009F5882">
            <w:pPr>
              <w:cnfStyle w:val="100000000000" w:firstRow="1" w:lastRow="0" w:firstColumn="0" w:lastColumn="0" w:oddVBand="0" w:evenVBand="0" w:oddHBand="0" w:evenHBand="0" w:firstRowFirstColumn="0" w:firstRowLastColumn="0" w:lastRowFirstColumn="0" w:lastRowLastColumn="0"/>
            </w:pPr>
            <w:r>
              <w:t>0</w:t>
            </w:r>
          </w:p>
        </w:tc>
        <w:tc>
          <w:tcPr>
            <w:tcW w:w="1420" w:type="dxa"/>
          </w:tcPr>
          <w:p w:rsidR="000D0110" w:rsidRDefault="000D0110" w:rsidP="009F5882">
            <w:pPr>
              <w:cnfStyle w:val="100000000000" w:firstRow="1" w:lastRow="0" w:firstColumn="0" w:lastColumn="0" w:oddVBand="0" w:evenVBand="0" w:oddHBand="0" w:evenHBand="0" w:firstRowFirstColumn="0" w:firstRowLastColumn="0" w:lastRowFirstColumn="0" w:lastRowLastColumn="0"/>
            </w:pPr>
            <w:r>
              <w:t>1</w:t>
            </w:r>
          </w:p>
        </w:tc>
        <w:tc>
          <w:tcPr>
            <w:tcW w:w="1420" w:type="dxa"/>
          </w:tcPr>
          <w:p w:rsidR="000D0110" w:rsidRDefault="000D0110" w:rsidP="009F5882">
            <w:pPr>
              <w:cnfStyle w:val="100000000000" w:firstRow="1" w:lastRow="0" w:firstColumn="0" w:lastColumn="0" w:oddVBand="0" w:evenVBand="0" w:oddHBand="0" w:evenHBand="0" w:firstRowFirstColumn="0" w:firstRowLastColumn="0" w:lastRowFirstColumn="0" w:lastRowLastColumn="0"/>
            </w:pPr>
            <w:r>
              <w:t>2</w:t>
            </w:r>
          </w:p>
        </w:tc>
        <w:tc>
          <w:tcPr>
            <w:tcW w:w="1421" w:type="dxa"/>
          </w:tcPr>
          <w:p w:rsidR="000D0110" w:rsidRDefault="000D0110" w:rsidP="009F5882">
            <w:pPr>
              <w:cnfStyle w:val="100000000000" w:firstRow="1" w:lastRow="0" w:firstColumn="0" w:lastColumn="0" w:oddVBand="0" w:evenVBand="0" w:oddHBand="0" w:evenHBand="0" w:firstRowFirstColumn="0" w:firstRowLastColumn="0" w:lastRowFirstColumn="0" w:lastRowLastColumn="0"/>
            </w:pPr>
            <w:r>
              <w:t>3</w:t>
            </w:r>
          </w:p>
        </w:tc>
        <w:tc>
          <w:tcPr>
            <w:tcW w:w="1421" w:type="dxa"/>
          </w:tcPr>
          <w:p w:rsidR="000D0110" w:rsidRDefault="000D0110" w:rsidP="009F5882">
            <w:pPr>
              <w:cnfStyle w:val="100000000000" w:firstRow="1" w:lastRow="0" w:firstColumn="0" w:lastColumn="0" w:oddVBand="0" w:evenVBand="0" w:oddHBand="0" w:evenHBand="0" w:firstRowFirstColumn="0" w:firstRowLastColumn="0" w:lastRowFirstColumn="0" w:lastRowLastColumn="0"/>
            </w:pPr>
            <w:r>
              <w:t>4</w:t>
            </w:r>
          </w:p>
        </w:tc>
      </w:tr>
      <w:tr w:rsidR="000D0110" w:rsidTr="00C64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9" w:type="dxa"/>
          </w:tcPr>
          <w:p w:rsidR="000D0110" w:rsidRDefault="000D0110" w:rsidP="009F5882">
            <w:r>
              <w:t>Quadrant choisi (probabilité)</w:t>
            </w:r>
          </w:p>
        </w:tc>
        <w:tc>
          <w:tcPr>
            <w:tcW w:w="1333" w:type="dxa"/>
          </w:tcPr>
          <w:p w:rsidR="000D0110" w:rsidRDefault="000D0110" w:rsidP="009F5882">
            <w:pPr>
              <w:cnfStyle w:val="000000100000" w:firstRow="0" w:lastRow="0" w:firstColumn="0" w:lastColumn="0" w:oddVBand="0" w:evenVBand="0" w:oddHBand="1" w:evenHBand="0" w:firstRowFirstColumn="0" w:firstRowLastColumn="0" w:lastRowFirstColumn="0" w:lastRowLastColumn="0"/>
            </w:pPr>
          </w:p>
        </w:tc>
        <w:tc>
          <w:tcPr>
            <w:tcW w:w="1420" w:type="dxa"/>
          </w:tcPr>
          <w:p w:rsidR="000D0110" w:rsidRDefault="000D0110" w:rsidP="009F5882">
            <w:pPr>
              <w:cnfStyle w:val="000000100000" w:firstRow="0" w:lastRow="0" w:firstColumn="0" w:lastColumn="0" w:oddVBand="0" w:evenVBand="0" w:oddHBand="1" w:evenHBand="0" w:firstRowFirstColumn="0" w:firstRowLastColumn="0" w:lastRowFirstColumn="0" w:lastRowLastColumn="0"/>
            </w:pPr>
            <w:r>
              <w:t xml:space="preserve">Quadrant </w:t>
            </w:r>
            <m:oMath>
              <m:r>
                <w:rPr>
                  <w:rFonts w:ascii="Cambria Math" w:hAnsi="Cambria Math"/>
                </w:rPr>
                <m:t>α</m:t>
              </m:r>
            </m:oMath>
          </w:p>
        </w:tc>
        <w:tc>
          <w:tcPr>
            <w:tcW w:w="1420" w:type="dxa"/>
          </w:tcPr>
          <w:p w:rsidR="000D0110" w:rsidRDefault="000D0110" w:rsidP="009F5882">
            <w:pPr>
              <w:cnfStyle w:val="000000100000" w:firstRow="0" w:lastRow="0" w:firstColumn="0" w:lastColumn="0" w:oddVBand="0" w:evenVBand="0" w:oddHBand="1" w:evenHBand="0" w:firstRowFirstColumn="0" w:firstRowLastColumn="0" w:lastRowFirstColumn="0" w:lastRowLastColumn="0"/>
            </w:pPr>
            <w:r>
              <w:t xml:space="preserve">Quadrant </w:t>
            </w:r>
            <m:oMath>
              <m:r>
                <w:rPr>
                  <w:rFonts w:ascii="Cambria Math" w:hAnsi="Cambria Math"/>
                </w:rPr>
                <m:t>γ</m:t>
              </m:r>
            </m:oMath>
          </w:p>
        </w:tc>
        <w:tc>
          <w:tcPr>
            <w:tcW w:w="1421" w:type="dxa"/>
          </w:tcPr>
          <w:p w:rsidR="000D0110" w:rsidRDefault="000D0110" w:rsidP="009F5882">
            <w:pPr>
              <w:cnfStyle w:val="000000100000" w:firstRow="0" w:lastRow="0" w:firstColumn="0" w:lastColumn="0" w:oddVBand="0" w:evenVBand="0" w:oddHBand="1" w:evenHBand="0" w:firstRowFirstColumn="0" w:firstRowLastColumn="0" w:lastRowFirstColumn="0" w:lastRowLastColumn="0"/>
            </w:pPr>
            <w:r>
              <w:t xml:space="preserve">Quadrant </w:t>
            </w:r>
            <m:oMath>
              <m:r>
                <w:rPr>
                  <w:rFonts w:ascii="Cambria Math" w:hAnsi="Cambria Math"/>
                </w:rPr>
                <m:t>β</m:t>
              </m:r>
            </m:oMath>
          </w:p>
        </w:tc>
        <w:tc>
          <w:tcPr>
            <w:tcW w:w="1421" w:type="dxa"/>
          </w:tcPr>
          <w:p w:rsidR="000D0110" w:rsidRDefault="000D0110" w:rsidP="009F5882">
            <w:pPr>
              <w:cnfStyle w:val="000000100000" w:firstRow="0" w:lastRow="0" w:firstColumn="0" w:lastColumn="0" w:oddVBand="0" w:evenVBand="0" w:oddHBand="1" w:evenHBand="0" w:firstRowFirstColumn="0" w:firstRowLastColumn="0" w:lastRowFirstColumn="0" w:lastRowLastColumn="0"/>
            </w:pPr>
            <w:r>
              <w:t xml:space="preserve">Quadrant </w:t>
            </w:r>
            <m:oMath>
              <m:r>
                <w:rPr>
                  <w:rFonts w:ascii="Cambria Math" w:hAnsi="Cambria Math"/>
                </w:rPr>
                <m:t>α</m:t>
              </m:r>
            </m:oMath>
          </w:p>
        </w:tc>
      </w:tr>
      <w:tr w:rsidR="000D0110" w:rsidTr="00C64A3A">
        <w:tc>
          <w:tcPr>
            <w:cnfStyle w:val="001000000000" w:firstRow="0" w:lastRow="0" w:firstColumn="1" w:lastColumn="0" w:oddVBand="0" w:evenVBand="0" w:oddHBand="0" w:evenHBand="0" w:firstRowFirstColumn="0" w:firstRowLastColumn="0" w:lastRowFirstColumn="0" w:lastRowLastColumn="0"/>
            <w:tcW w:w="1479" w:type="dxa"/>
          </w:tcPr>
          <w:p w:rsidR="000D0110" w:rsidRDefault="000D0110" w:rsidP="009F5882">
            <w:r>
              <w:t>Bits de i</w:t>
            </w:r>
          </w:p>
        </w:tc>
        <w:tc>
          <w:tcPr>
            <w:tcW w:w="1333" w:type="dxa"/>
          </w:tcPr>
          <w:p w:rsidR="000D0110" w:rsidRDefault="000D0110" w:rsidP="009F5882">
            <w:pPr>
              <w:cnfStyle w:val="000000000000" w:firstRow="0" w:lastRow="0" w:firstColumn="0" w:lastColumn="0" w:oddVBand="0" w:evenVBand="0" w:oddHBand="0" w:evenHBand="0" w:firstRowFirstColumn="0" w:firstRowLastColumn="0" w:lastRowFirstColumn="0" w:lastRowLastColumn="0"/>
            </w:pPr>
            <w:r>
              <w:t>****</w:t>
            </w:r>
          </w:p>
        </w:tc>
        <w:tc>
          <w:tcPr>
            <w:tcW w:w="1420" w:type="dxa"/>
          </w:tcPr>
          <w:p w:rsidR="000D0110" w:rsidRDefault="000D0110" w:rsidP="009F5882">
            <w:pPr>
              <w:cnfStyle w:val="000000000000" w:firstRow="0" w:lastRow="0" w:firstColumn="0" w:lastColumn="0" w:oddVBand="0" w:evenVBand="0" w:oddHBand="0" w:evenHBand="0" w:firstRowFirstColumn="0" w:firstRowLastColumn="0" w:lastRowFirstColumn="0" w:lastRowLastColumn="0"/>
            </w:pPr>
            <w:r>
              <w:t>0***</w:t>
            </w:r>
          </w:p>
        </w:tc>
        <w:tc>
          <w:tcPr>
            <w:tcW w:w="1420" w:type="dxa"/>
          </w:tcPr>
          <w:p w:rsidR="000D0110" w:rsidRDefault="000D0110" w:rsidP="009F5882">
            <w:pPr>
              <w:cnfStyle w:val="000000000000" w:firstRow="0" w:lastRow="0" w:firstColumn="0" w:lastColumn="0" w:oddVBand="0" w:evenVBand="0" w:oddHBand="0" w:evenHBand="0" w:firstRowFirstColumn="0" w:firstRowLastColumn="0" w:lastRowFirstColumn="0" w:lastRowLastColumn="0"/>
            </w:pPr>
            <w:r>
              <w:t>01**</w:t>
            </w:r>
          </w:p>
        </w:tc>
        <w:tc>
          <w:tcPr>
            <w:tcW w:w="1421" w:type="dxa"/>
          </w:tcPr>
          <w:p w:rsidR="000D0110" w:rsidRDefault="000D0110" w:rsidP="009F5882">
            <w:pPr>
              <w:cnfStyle w:val="000000000000" w:firstRow="0" w:lastRow="0" w:firstColumn="0" w:lastColumn="0" w:oddVBand="0" w:evenVBand="0" w:oddHBand="0" w:evenHBand="0" w:firstRowFirstColumn="0" w:firstRowLastColumn="0" w:lastRowFirstColumn="0" w:lastRowLastColumn="0"/>
            </w:pPr>
            <w:r>
              <w:t>010*</w:t>
            </w:r>
          </w:p>
        </w:tc>
        <w:tc>
          <w:tcPr>
            <w:tcW w:w="1421" w:type="dxa"/>
          </w:tcPr>
          <w:p w:rsidR="000D0110" w:rsidRDefault="000D0110" w:rsidP="009F5882">
            <w:pPr>
              <w:cnfStyle w:val="000000000000" w:firstRow="0" w:lastRow="0" w:firstColumn="0" w:lastColumn="0" w:oddVBand="0" w:evenVBand="0" w:oddHBand="0" w:evenHBand="0" w:firstRowFirstColumn="0" w:firstRowLastColumn="0" w:lastRowFirstColumn="0" w:lastRowLastColumn="0"/>
            </w:pPr>
            <w:r>
              <w:t>0100</w:t>
            </w:r>
          </w:p>
        </w:tc>
      </w:tr>
      <w:tr w:rsidR="000D0110" w:rsidTr="00C64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9" w:type="dxa"/>
          </w:tcPr>
          <w:p w:rsidR="000D0110" w:rsidRDefault="000D0110" w:rsidP="009F5882">
            <w:r>
              <w:t>Bits de j</w:t>
            </w:r>
          </w:p>
        </w:tc>
        <w:tc>
          <w:tcPr>
            <w:tcW w:w="1333" w:type="dxa"/>
          </w:tcPr>
          <w:p w:rsidR="000D0110" w:rsidRDefault="000D0110" w:rsidP="009F5882">
            <w:pPr>
              <w:cnfStyle w:val="000000100000" w:firstRow="0" w:lastRow="0" w:firstColumn="0" w:lastColumn="0" w:oddVBand="0" w:evenVBand="0" w:oddHBand="1" w:evenHBand="0" w:firstRowFirstColumn="0" w:firstRowLastColumn="0" w:lastRowFirstColumn="0" w:lastRowLastColumn="0"/>
            </w:pPr>
            <w:r>
              <w:t>****</w:t>
            </w:r>
          </w:p>
        </w:tc>
        <w:tc>
          <w:tcPr>
            <w:tcW w:w="1420" w:type="dxa"/>
          </w:tcPr>
          <w:p w:rsidR="000D0110" w:rsidRDefault="000D0110" w:rsidP="009F5882">
            <w:pPr>
              <w:cnfStyle w:val="000000100000" w:firstRow="0" w:lastRow="0" w:firstColumn="0" w:lastColumn="0" w:oddVBand="0" w:evenVBand="0" w:oddHBand="1" w:evenHBand="0" w:firstRowFirstColumn="0" w:firstRowLastColumn="0" w:lastRowFirstColumn="0" w:lastRowLastColumn="0"/>
            </w:pPr>
            <w:r>
              <w:t>0***</w:t>
            </w:r>
          </w:p>
        </w:tc>
        <w:tc>
          <w:tcPr>
            <w:tcW w:w="1420" w:type="dxa"/>
          </w:tcPr>
          <w:p w:rsidR="000D0110" w:rsidRDefault="000D0110" w:rsidP="009F5882">
            <w:pPr>
              <w:cnfStyle w:val="000000100000" w:firstRow="0" w:lastRow="0" w:firstColumn="0" w:lastColumn="0" w:oddVBand="0" w:evenVBand="0" w:oddHBand="1" w:evenHBand="0" w:firstRowFirstColumn="0" w:firstRowLastColumn="0" w:lastRowFirstColumn="0" w:lastRowLastColumn="0"/>
            </w:pPr>
            <w:r>
              <w:t>00**</w:t>
            </w:r>
          </w:p>
        </w:tc>
        <w:tc>
          <w:tcPr>
            <w:tcW w:w="1421" w:type="dxa"/>
          </w:tcPr>
          <w:p w:rsidR="000D0110" w:rsidRDefault="000D0110" w:rsidP="009F5882">
            <w:pPr>
              <w:cnfStyle w:val="000000100000" w:firstRow="0" w:lastRow="0" w:firstColumn="0" w:lastColumn="0" w:oddVBand="0" w:evenVBand="0" w:oddHBand="1" w:evenHBand="0" w:firstRowFirstColumn="0" w:firstRowLastColumn="0" w:lastRowFirstColumn="0" w:lastRowLastColumn="0"/>
            </w:pPr>
            <w:r>
              <w:t>001*</w:t>
            </w:r>
          </w:p>
        </w:tc>
        <w:tc>
          <w:tcPr>
            <w:tcW w:w="1421" w:type="dxa"/>
          </w:tcPr>
          <w:p w:rsidR="000D0110" w:rsidRDefault="000D0110" w:rsidP="009F5882">
            <w:pPr>
              <w:cnfStyle w:val="000000100000" w:firstRow="0" w:lastRow="0" w:firstColumn="0" w:lastColumn="0" w:oddVBand="0" w:evenVBand="0" w:oddHBand="1" w:evenHBand="0" w:firstRowFirstColumn="0" w:firstRowLastColumn="0" w:lastRowFirstColumn="0" w:lastRowLastColumn="0"/>
            </w:pPr>
            <w:r>
              <w:t>0010</w:t>
            </w:r>
          </w:p>
        </w:tc>
      </w:tr>
    </w:tbl>
    <w:p w:rsidR="000D0110" w:rsidRDefault="000D0110" w:rsidP="009F5882"/>
    <w:p w:rsidR="000D0110" w:rsidRPr="005A5464" w:rsidRDefault="000D0110" w:rsidP="009F5882">
      <w:pPr>
        <w:jc w:val="both"/>
        <w:rPr>
          <w:b/>
          <w:bCs/>
        </w:rPr>
      </w:pPr>
      <w:bookmarkStart w:id="20" w:name="_Toc531196158"/>
      <w:r w:rsidRPr="005A5464">
        <w:rPr>
          <w:b/>
          <w:bCs/>
        </w:rPr>
        <w:t>Complexité :</w:t>
      </w:r>
      <w:bookmarkEnd w:id="20"/>
    </w:p>
    <w:p w:rsidR="000D0110" w:rsidRPr="000D0110" w:rsidRDefault="000D0110" w:rsidP="009F5882">
      <w:pPr>
        <w:jc w:val="both"/>
      </w:pPr>
      <w:r w:rsidRPr="000D0110">
        <w:t xml:space="preserve">Notre algorithme génère M liens aléatoires suivant le modèle r-mat expliqué précédemment qui nécessite </w:t>
      </w:r>
      <m:oMath>
        <m:r>
          <w:rPr>
            <w:rFonts w:ascii="Cambria Math" w:hAnsi="Cambria Math"/>
          </w:rPr>
          <m:t>k=</m:t>
        </m:r>
        <m:r>
          <m:rPr>
            <m:sty m:val="p"/>
          </m:rPr>
          <w:rPr>
            <w:rFonts w:ascii="Cambria Math" w:hAnsi="Cambria Math"/>
          </w:rPr>
          <m:t>log⁡</m:t>
        </m:r>
        <m:r>
          <w:rPr>
            <w:rFonts w:ascii="Cambria Math" w:hAnsi="Cambria Math"/>
          </w:rPr>
          <m:t>(n)</m:t>
        </m:r>
      </m:oMath>
      <w:r w:rsidRPr="000D0110">
        <w:t xml:space="preserve"> itérations pour avoir tous les bits du nœud source et destination de chaque lien, en conséquence, la complexité du générateur est de</w:t>
      </w:r>
      <m:oMath>
        <m:r>
          <m:rPr>
            <m:sty m:val="p"/>
          </m:rPr>
          <w:rPr>
            <w:rFonts w:ascii="Cambria Math" w:hAnsi="Cambria Math"/>
          </w:rPr>
          <m:t>Ο</m:t>
        </m:r>
        <m:r>
          <w:rPr>
            <w:rFonts w:ascii="Cambria Math" w:hAnsi="Cambria Math"/>
          </w:rPr>
          <m:t>(</m:t>
        </m:r>
      </m:oMath>
      <w:r w:rsidRPr="000D0110">
        <w:t xml:space="preserve"> </w:t>
      </w:r>
      <m:oMath>
        <m:r>
          <w:rPr>
            <w:rFonts w:ascii="Cambria Math" w:hAnsi="Cambria Math"/>
          </w:rPr>
          <m:t>M log(n)</m:t>
        </m:r>
        <m:r>
          <w:rPr>
            <w:rFonts w:ascii="Cambria Math" w:eastAsiaTheme="minorEastAsia" w:hAnsi="Cambria Math"/>
          </w:rPr>
          <m:t>)</m:t>
        </m:r>
      </m:oMath>
      <w:r w:rsidRPr="000D0110">
        <w:t>.</w:t>
      </w:r>
    </w:p>
    <w:p w:rsidR="000D0110" w:rsidRPr="005A5464" w:rsidRDefault="000D0110" w:rsidP="009F5882">
      <w:pPr>
        <w:jc w:val="both"/>
        <w:rPr>
          <w:b/>
          <w:bCs/>
        </w:rPr>
      </w:pPr>
      <w:bookmarkStart w:id="21" w:name="_Toc531196159"/>
      <w:r w:rsidRPr="005A5464">
        <w:rPr>
          <w:b/>
          <w:bCs/>
        </w:rPr>
        <w:t>Expérimentations :</w:t>
      </w:r>
      <w:bookmarkEnd w:id="21"/>
    </w:p>
    <w:p w:rsidR="000D0110" w:rsidRPr="000D0110" w:rsidRDefault="000D0110" w:rsidP="009F5882">
      <w:pPr>
        <w:jc w:val="both"/>
        <w:rPr>
          <w:rFonts w:eastAsiaTheme="minorEastAsia"/>
        </w:rPr>
      </w:pPr>
      <w:r w:rsidRPr="000D0110">
        <w:t xml:space="preserve">Pour pouvoir générer un graphe similaire à un réseau social, il faut bien choisir les paramètres d’entrées de l’algorithme, en particulier les probabilités </w:t>
      </w:r>
      <m:oMath>
        <m:r>
          <w:rPr>
            <w:rFonts w:ascii="Cambria Math" w:hAnsi="Cambria Math"/>
          </w:rPr>
          <m:t>α,β,γ et δ</m:t>
        </m:r>
      </m:oMath>
      <w:r w:rsidRPr="000D0110">
        <w:rPr>
          <w:rFonts w:eastAsiaTheme="minorEastAsia"/>
        </w:rPr>
        <w:t>.</w:t>
      </w:r>
    </w:p>
    <w:p w:rsidR="000D0110" w:rsidRPr="000D0110" w:rsidRDefault="000D0110" w:rsidP="009F5882">
      <w:pPr>
        <w:jc w:val="both"/>
      </w:pPr>
      <w:r w:rsidRPr="000D0110">
        <w:t>Nous avons décidé de vérifier deux caractéristiques pour juger si le graphe correspond à un réseau social, la loi de distribution et la propriété du petit monde.</w:t>
      </w:r>
    </w:p>
    <w:p w:rsidR="000D0110" w:rsidRPr="000D0110" w:rsidRDefault="000D0110" w:rsidP="009F5882">
      <w:pPr>
        <w:jc w:val="both"/>
      </w:pPr>
      <w:r w:rsidRPr="000D0110">
        <w:t xml:space="preserve">Après une phase d’expérimentation et en variant les différents paramètres d’entrées de l’algorithme, nous avons remarqué que la loi de distribution est fortement influencée par les valeurs de </w:t>
      </w:r>
      <m:oMath>
        <m:r>
          <w:rPr>
            <w:rFonts w:ascii="Cambria Math" w:hAnsi="Cambria Math"/>
          </w:rPr>
          <m:t>α,β,γ et δ</m:t>
        </m:r>
      </m:oMath>
      <w:r w:rsidRPr="000D0110">
        <w:rPr>
          <w:rFonts w:eastAsiaTheme="minorEastAsia"/>
        </w:rPr>
        <w:t>,</w:t>
      </w:r>
      <w:r w:rsidRPr="000D0110">
        <w:t xml:space="preserve"> nous avons distingué quelques cas :</w:t>
      </w:r>
    </w:p>
    <w:p w:rsidR="000D0110" w:rsidRPr="000D0110" w:rsidRDefault="000D0110" w:rsidP="009F5882">
      <w:pPr>
        <w:jc w:val="both"/>
      </w:pPr>
      <m:oMath>
        <m:r>
          <w:rPr>
            <w:rFonts w:ascii="Cambria Math" w:hAnsi="Cambria Math"/>
          </w:rPr>
          <m:t>α,β,γ et δ</m:t>
        </m:r>
      </m:oMath>
      <w:r w:rsidRPr="000D0110">
        <w:rPr>
          <w:rFonts w:eastAsiaTheme="minorEastAsia"/>
        </w:rPr>
        <w:t>, sont égaux : dans ce cas chaque probabilité aura la valeur 0.25, le fonctionnement de l’algorithme aura le même comportement d’un algorithme complétement aléatoire, vue que les quadrants seront choisis avec des probabilités égales, la procédure de décomposition sera équivalente à celle du choix aléatoire d’une case de la matrice…</w:t>
      </w:r>
    </w:p>
    <w:p w:rsidR="000D0110" w:rsidRPr="000D0110" w:rsidRDefault="000D0110" w:rsidP="009F5882">
      <w:pPr>
        <w:jc w:val="both"/>
      </w:pPr>
      <m:oMath>
        <m:r>
          <w:rPr>
            <w:rFonts w:ascii="Cambria Math" w:hAnsi="Cambria Math"/>
          </w:rPr>
          <m:t>α&gt;β=γ=δ</m:t>
        </m:r>
      </m:oMath>
      <w:r w:rsidRPr="000D0110">
        <w:rPr>
          <w:rFonts w:eastAsiaTheme="minorEastAsia"/>
        </w:rPr>
        <w:t>, avec cette configuration la loi de distribution est très similaire à ce</w:t>
      </w:r>
      <w:proofErr w:type="spellStart"/>
      <w:r w:rsidRPr="000D0110">
        <w:rPr>
          <w:rFonts w:eastAsiaTheme="minorEastAsia"/>
        </w:rPr>
        <w:t>lle</w:t>
      </w:r>
      <w:proofErr w:type="spellEnd"/>
      <w:r w:rsidRPr="000D0110">
        <w:rPr>
          <w:rFonts w:eastAsiaTheme="minorEastAsia"/>
        </w:rPr>
        <w:t xml:space="preserve"> des réseaux sociaux réels.</w:t>
      </w:r>
    </w:p>
    <w:p w:rsidR="000D0110" w:rsidRPr="000D0110" w:rsidRDefault="000D0110" w:rsidP="009F5882">
      <w:pPr>
        <w:jc w:val="both"/>
      </w:pPr>
      <w:r w:rsidRPr="000D0110">
        <w:lastRenderedPageBreak/>
        <w:t xml:space="preserve">En ce qui concerne la propriété du petit monde, il est clair que la densité du réseau est l’un des facteurs influents principaux, ça veut dire que plus le rapport </w:t>
      </w:r>
      <m:oMath>
        <m:f>
          <m:fPr>
            <m:ctrlPr>
              <w:rPr>
                <w:rFonts w:ascii="Cambria Math" w:hAnsi="Cambria Math"/>
                <w:i/>
              </w:rPr>
            </m:ctrlPr>
          </m:fPr>
          <m:num>
            <m:r>
              <w:rPr>
                <w:rFonts w:ascii="Cambria Math" w:hAnsi="Cambria Math"/>
              </w:rPr>
              <m:t>M "nombre de lien"</m:t>
            </m:r>
          </m:num>
          <m:den>
            <m:r>
              <w:rPr>
                <w:rFonts w:ascii="Cambria Math" w:hAnsi="Cambria Math"/>
              </w:rPr>
              <m:t>n "nombre de noeuds"</m:t>
            </m:r>
          </m:den>
        </m:f>
      </m:oMath>
      <w:r w:rsidRPr="000D0110">
        <w:rPr>
          <w:rFonts w:eastAsiaTheme="minorEastAsia"/>
        </w:rPr>
        <w:t xml:space="preserve"> est grand plus la probabilité que le graphe généré vérifie la propriété du petit monde, l’algorithme de vérification reste à implémenté.</w:t>
      </w:r>
    </w:p>
    <w:p w:rsidR="002523C6" w:rsidRPr="005A5464" w:rsidRDefault="000D0110" w:rsidP="009F5882">
      <w:pPr>
        <w:jc w:val="both"/>
        <w:rPr>
          <w:b/>
          <w:bCs/>
        </w:rPr>
      </w:pPr>
      <w:bookmarkStart w:id="22" w:name="_Toc531196160"/>
      <w:r w:rsidRPr="005A5464">
        <w:rPr>
          <w:b/>
          <w:bCs/>
        </w:rPr>
        <w:t>Perspectives</w:t>
      </w:r>
      <w:bookmarkEnd w:id="22"/>
      <w:r w:rsidR="002523C6" w:rsidRPr="005A5464">
        <w:rPr>
          <w:b/>
          <w:bCs/>
        </w:rPr>
        <w:t xml:space="preserve"> : </w:t>
      </w:r>
    </w:p>
    <w:p w:rsidR="000D0110" w:rsidRPr="000D0110" w:rsidRDefault="000D0110" w:rsidP="009F5882">
      <w:pPr>
        <w:pStyle w:val="ListParagraph"/>
        <w:numPr>
          <w:ilvl w:val="0"/>
          <w:numId w:val="14"/>
        </w:numPr>
        <w:ind w:firstLine="0"/>
        <w:jc w:val="both"/>
      </w:pPr>
      <w:r w:rsidRPr="000D0110">
        <w:t>Vérifier la propriété du petit monde.</w:t>
      </w:r>
    </w:p>
    <w:p w:rsidR="000D0110" w:rsidRPr="000D0110" w:rsidRDefault="000D0110" w:rsidP="009F5882">
      <w:pPr>
        <w:pStyle w:val="ListParagraph"/>
        <w:numPr>
          <w:ilvl w:val="0"/>
          <w:numId w:val="14"/>
        </w:numPr>
        <w:ind w:firstLine="0"/>
        <w:jc w:val="both"/>
      </w:pPr>
      <w:r w:rsidRPr="000D0110">
        <w:t>Optimiser le code déjà écrit.</w:t>
      </w:r>
    </w:p>
    <w:p w:rsidR="000D0110" w:rsidRPr="000D0110" w:rsidRDefault="000D0110" w:rsidP="009F5882">
      <w:pPr>
        <w:pStyle w:val="ListParagraph"/>
        <w:numPr>
          <w:ilvl w:val="0"/>
          <w:numId w:val="14"/>
        </w:numPr>
        <w:ind w:firstLine="0"/>
        <w:jc w:val="both"/>
      </w:pPr>
      <w:r w:rsidRPr="000D0110">
        <w:t xml:space="preserve">Trouver les différentes configurations des probabilités. </w:t>
      </w:r>
    </w:p>
    <w:p w:rsidR="000D0110" w:rsidRPr="000D0110" w:rsidRDefault="000D0110" w:rsidP="009F5882">
      <w:pPr>
        <w:pStyle w:val="ListParagraph"/>
        <w:numPr>
          <w:ilvl w:val="0"/>
          <w:numId w:val="14"/>
        </w:numPr>
        <w:ind w:firstLine="0"/>
        <w:jc w:val="both"/>
      </w:pPr>
      <w:r w:rsidRPr="000D0110">
        <w:t xml:space="preserve">Détecter les acteurs influents dans le réseau avant de lancer la simulation, pour </w:t>
      </w:r>
      <w:r w:rsidR="009F5882">
        <w:t xml:space="preserve">   </w:t>
      </w:r>
      <w:r w:rsidRPr="000D0110">
        <w:t>pouvoir les observer de près.</w:t>
      </w:r>
    </w:p>
    <w:p w:rsidR="000D0110" w:rsidRDefault="000D0110" w:rsidP="009F5882">
      <w:pPr>
        <w:pStyle w:val="ListParagraph"/>
        <w:numPr>
          <w:ilvl w:val="0"/>
          <w:numId w:val="14"/>
        </w:numPr>
        <w:ind w:firstLine="0"/>
        <w:jc w:val="both"/>
      </w:pPr>
      <w:r w:rsidRPr="000D0110">
        <w:t>Explorer d’autres modèles de génération de graphe.</w:t>
      </w:r>
    </w:p>
    <w:p w:rsidR="002523C6" w:rsidRPr="000D0110" w:rsidRDefault="002523C6" w:rsidP="009F5882"/>
    <w:p w:rsidR="00C12B4D" w:rsidRPr="00C12B4D" w:rsidRDefault="002523C6" w:rsidP="009F5882">
      <w:pPr>
        <w:pStyle w:val="Heading2"/>
        <w:numPr>
          <w:ilvl w:val="0"/>
          <w:numId w:val="8"/>
        </w:numPr>
        <w:ind w:firstLine="0"/>
        <w:rPr>
          <w:color w:val="538135" w:themeColor="accent6" w:themeShade="BF"/>
          <w:sz w:val="32"/>
          <w:szCs w:val="32"/>
        </w:rPr>
      </w:pPr>
      <w:bookmarkStart w:id="23" w:name="_Toc531210237"/>
      <w:r>
        <w:rPr>
          <w:color w:val="538135" w:themeColor="accent6" w:themeShade="BF"/>
          <w:sz w:val="32"/>
          <w:szCs w:val="32"/>
        </w:rPr>
        <w:t>Système à</w:t>
      </w:r>
      <w:r w:rsidRPr="002523C6">
        <w:rPr>
          <w:color w:val="538135" w:themeColor="accent6" w:themeShade="BF"/>
          <w:sz w:val="32"/>
          <w:szCs w:val="32"/>
        </w:rPr>
        <w:t xml:space="preserve"> acteurs :</w:t>
      </w:r>
      <w:bookmarkEnd w:id="23"/>
    </w:p>
    <w:p w:rsidR="006B5268" w:rsidRPr="006B5268" w:rsidRDefault="006B5268" w:rsidP="009E0A10">
      <w:pPr>
        <w:pStyle w:val="Heading3"/>
      </w:pPr>
      <w:bookmarkStart w:id="24" w:name="_Toc531210238"/>
      <w:r>
        <w:t xml:space="preserve">2.1 </w:t>
      </w:r>
      <w:r w:rsidR="00C12B4D">
        <w:t>Erlang :</w:t>
      </w:r>
      <w:bookmarkEnd w:id="24"/>
    </w:p>
    <w:p w:rsidR="00C12B4D" w:rsidRDefault="00C12B4D" w:rsidP="009F5882">
      <w:pPr>
        <w:jc w:val="both"/>
      </w:pPr>
      <w:r w:rsidRPr="00225976">
        <w:t xml:space="preserve">Erlang est un langage de programmation de la compagnie Ericsson dont le but premier était de développer le monde des télécommunications. Son nom a une origine double : il s’agit à la fois d’une référence au mathématicien danois </w:t>
      </w:r>
      <w:proofErr w:type="spellStart"/>
      <w:r w:rsidRPr="00225976">
        <w:t>Agner</w:t>
      </w:r>
      <w:proofErr w:type="spellEnd"/>
      <w:r w:rsidRPr="00225976">
        <w:t xml:space="preserve"> </w:t>
      </w:r>
      <w:proofErr w:type="spellStart"/>
      <w:r w:rsidRPr="00225976">
        <w:t>Krarup</w:t>
      </w:r>
      <w:proofErr w:type="spellEnd"/>
      <w:r w:rsidRPr="00225976">
        <w:t xml:space="preserve"> Erlang, et d’une abréviation de « Ericsson </w:t>
      </w:r>
      <w:proofErr w:type="spellStart"/>
      <w:r w:rsidRPr="00225976">
        <w:t>Language</w:t>
      </w:r>
      <w:proofErr w:type="spellEnd"/>
      <w:r w:rsidRPr="00225976">
        <w:t xml:space="preserve"> ». Premièrement intégré dans les équipements d’Ericsson, en tant que langage propriétaire, il est ensuite devenu open source en 1998 avec la distribution OTP </w:t>
      </w:r>
      <w:r w:rsidRPr="002A2F9F">
        <w:rPr>
          <w:i/>
          <w:iCs/>
        </w:rPr>
        <w:t>(Open Telecom Platform)</w:t>
      </w:r>
      <w:r w:rsidRPr="00225976">
        <w:t>. Cette dernière représente le </w:t>
      </w:r>
      <w:hyperlink r:id="rId9" w:tooltip="Framework" w:history="1">
        <w:r w:rsidRPr="00225976">
          <w:t>framework</w:t>
        </w:r>
      </w:hyperlink>
      <w:r w:rsidRPr="00225976">
        <w:t xml:space="preserve"> standard de l'univers Erlang, la plupart des programmeurs l'utilisant comme base d'</w:t>
      </w:r>
      <w:hyperlink r:id="rId10" w:tooltip="Interopérabilité" w:history="1">
        <w:r w:rsidRPr="00225976">
          <w:t>interopérabilité</w:t>
        </w:r>
      </w:hyperlink>
      <w:r w:rsidRPr="00225976">
        <w:t>. Il peut s'interfacer avec d'autres langages comme </w:t>
      </w:r>
      <w:hyperlink r:id="rId11" w:tooltip="Java (langage)" w:history="1">
        <w:r w:rsidRPr="00225976">
          <w:t>Java</w:t>
        </w:r>
      </w:hyperlink>
      <w:r w:rsidRPr="00225976">
        <w:t> ou </w:t>
      </w:r>
      <w:hyperlink r:id="rId12" w:tooltip="C plus plus" w:history="1">
        <w:r w:rsidRPr="00225976">
          <w:t>C++</w:t>
        </w:r>
      </w:hyperlink>
      <w:r w:rsidRPr="00225976">
        <w:t>.</w:t>
      </w:r>
    </w:p>
    <w:p w:rsidR="00C12B4D" w:rsidRDefault="00C12B4D" w:rsidP="009F5882">
      <w:pPr>
        <w:jc w:val="both"/>
      </w:pPr>
      <w:r>
        <w:t>Erlang</w:t>
      </w:r>
      <w:r w:rsidRPr="00225976">
        <w:t xml:space="preserve"> supporte plusieurs paradigmes : concurrence, </w:t>
      </w:r>
      <w:hyperlink r:id="rId13" w:tooltip="Système temps réel" w:history="1">
        <w:r w:rsidRPr="00225976">
          <w:t>temps réel</w:t>
        </w:r>
      </w:hyperlink>
      <w:r w:rsidRPr="00225976">
        <w:t xml:space="preserve"> et distribution. C’est un </w:t>
      </w:r>
      <w:hyperlink r:id="rId14" w:tooltip="Programmation fonctionnelle" w:history="1">
        <w:r w:rsidRPr="00225976">
          <w:t>langage fonctionnel</w:t>
        </w:r>
      </w:hyperlink>
      <w:r w:rsidRPr="00225976">
        <w:t> à </w:t>
      </w:r>
      <w:hyperlink r:id="rId15" w:tooltip="Évaluation stricte" w:history="1">
        <w:r w:rsidRPr="00225976">
          <w:t>évaluation stricte</w:t>
        </w:r>
      </w:hyperlink>
      <w:r w:rsidRPr="00225976">
        <w:t>, </w:t>
      </w:r>
      <w:hyperlink r:id="rId16" w:tooltip="Affectation (informatique)" w:history="1">
        <w:r w:rsidRPr="00225976">
          <w:t>affectation unique</w:t>
        </w:r>
      </w:hyperlink>
      <w:r w:rsidRPr="00225976">
        <w:t xml:space="preserve"> et </w:t>
      </w:r>
      <w:hyperlink r:id="rId17" w:tooltip="Typage dynamique" w:history="1">
        <w:r w:rsidRPr="00225976">
          <w:t>typage dynamique</w:t>
        </w:r>
      </w:hyperlink>
      <w:r w:rsidRPr="00225976">
        <w:t> </w:t>
      </w:r>
      <w:hyperlink r:id="rId18" w:tooltip="Typage fort" w:history="1">
        <w:r w:rsidRPr="00225976">
          <w:t>fort</w:t>
        </w:r>
      </w:hyperlink>
      <w:r>
        <w:t xml:space="preserve">. </w:t>
      </w:r>
      <w:r w:rsidRPr="00225976">
        <w:t>Ca couche concurrente est fondée sur le </w:t>
      </w:r>
      <w:hyperlink r:id="rId19" w:tooltip="Modèle d'acteur" w:history="1">
        <w:r w:rsidRPr="00225976">
          <w:t>modèle d'acteur</w:t>
        </w:r>
      </w:hyperlink>
      <w:r w:rsidRPr="00225976">
        <w:t xml:space="preserve"> (Processus) .Erlang possède aussi des fonctionnalités de </w:t>
      </w:r>
      <w:hyperlink r:id="rId20" w:tooltip="Tolérance aux pannes" w:history="1">
        <w:r w:rsidRPr="00225976">
          <w:t>tolérance aux pannes</w:t>
        </w:r>
      </w:hyperlink>
      <w:r w:rsidRPr="00225976">
        <w:t xml:space="preserve"> et de mise à jour du code à chaud, permettant le développement d'applications à très haute disponibilité. </w:t>
      </w:r>
    </w:p>
    <w:p w:rsidR="00C12B4D" w:rsidRPr="00C12B4D" w:rsidRDefault="00C12B4D" w:rsidP="009F5882">
      <w:pPr>
        <w:jc w:val="both"/>
      </w:pPr>
      <w:r w:rsidRPr="00C72427">
        <w:t>Des compagnies présentes dans le secteur des télécommunications, comme T-Mobile, Nortel ou en</w:t>
      </w:r>
      <w:r>
        <w:t>core plus récemment WhatsApp, utilisent Erlang comme il est aussi utilisé</w:t>
      </w:r>
      <w:r w:rsidRPr="00C72427">
        <w:t xml:space="preserve"> pour écrire le</w:t>
      </w:r>
      <w:r>
        <w:t xml:space="preserve"> serveur XMPP </w:t>
      </w:r>
      <w:r w:rsidRPr="002A2F9F">
        <w:rPr>
          <w:i/>
          <w:iCs/>
        </w:rPr>
        <w:t xml:space="preserve">(Extensible Messaging and </w:t>
      </w:r>
      <w:proofErr w:type="spellStart"/>
      <w:r w:rsidRPr="002A2F9F">
        <w:rPr>
          <w:i/>
          <w:iCs/>
        </w:rPr>
        <w:t>Presence</w:t>
      </w:r>
      <w:proofErr w:type="spellEnd"/>
      <w:r w:rsidRPr="002A2F9F">
        <w:rPr>
          <w:i/>
          <w:iCs/>
        </w:rPr>
        <w:t xml:space="preserve"> Protocol)</w:t>
      </w:r>
      <w:r w:rsidRPr="00C72427">
        <w:t xml:space="preserve">, la base de données </w:t>
      </w:r>
      <w:proofErr w:type="spellStart"/>
      <w:r w:rsidRPr="00C72427">
        <w:t>NoSQL</w:t>
      </w:r>
      <w:proofErr w:type="spellEnd"/>
      <w:r w:rsidRPr="00C72427">
        <w:t xml:space="preserve"> </w:t>
      </w:r>
      <w:proofErr w:type="spellStart"/>
      <w:r w:rsidRPr="00C72427">
        <w:t>CouchDB</w:t>
      </w:r>
      <w:proofErr w:type="spellEnd"/>
      <w:r w:rsidRPr="00C72427">
        <w:t xml:space="preserve">, le serveur </w:t>
      </w:r>
      <w:proofErr w:type="spellStart"/>
      <w:r w:rsidRPr="00C72427">
        <w:t>HTTPYaws</w:t>
      </w:r>
      <w:proofErr w:type="spellEnd"/>
      <w:r w:rsidRPr="00C72427">
        <w:t xml:space="preserve"> ainsi que le logiciel de modélisation 3D Wings 3D</w:t>
      </w:r>
      <w:r>
        <w:t>.</w:t>
      </w:r>
      <w:sdt>
        <w:sdtPr>
          <w:id w:val="-400839070"/>
          <w:citation/>
        </w:sdtPr>
        <w:sdtEndPr/>
        <w:sdtContent>
          <w:r w:rsidR="005373A0">
            <w:fldChar w:fldCharType="begin"/>
          </w:r>
          <w:r w:rsidR="005373A0">
            <w:instrText xml:space="preserve">CITATION 6 \l 1036 </w:instrText>
          </w:r>
          <w:r w:rsidR="005373A0">
            <w:fldChar w:fldCharType="separate"/>
          </w:r>
          <w:r w:rsidR="005373A0">
            <w:rPr>
              <w:noProof/>
            </w:rPr>
            <w:t xml:space="preserve"> (6, s.d.)</w:t>
          </w:r>
          <w:r w:rsidR="005373A0">
            <w:fldChar w:fldCharType="end"/>
          </w:r>
        </w:sdtContent>
      </w:sdt>
    </w:p>
    <w:p w:rsidR="00421412" w:rsidRPr="00421412" w:rsidRDefault="006B5268" w:rsidP="009E0A10">
      <w:pPr>
        <w:pStyle w:val="Heading3"/>
      </w:pPr>
      <w:bookmarkStart w:id="25" w:name="_Toc531210239"/>
      <w:r>
        <w:t xml:space="preserve">2.2 </w:t>
      </w:r>
      <w:r w:rsidR="00C12B4D">
        <w:t>Pourquoi Erlang :</w:t>
      </w:r>
      <w:bookmarkEnd w:id="25"/>
      <w:r w:rsidR="00421412">
        <w:t xml:space="preserve"> </w:t>
      </w:r>
      <w:r w:rsidR="007F669D">
        <w:t xml:space="preserve"> </w:t>
      </w:r>
    </w:p>
    <w:p w:rsidR="00C12B4D" w:rsidRDefault="00C12B4D" w:rsidP="009F5882">
      <w:pPr>
        <w:jc w:val="both"/>
        <w:rPr>
          <w:rFonts w:cstheme="minorHAnsi"/>
        </w:rPr>
      </w:pPr>
      <w:r w:rsidRPr="00421412">
        <w:rPr>
          <w:rFonts w:cstheme="minorHAnsi"/>
        </w:rPr>
        <w:t>Un réseau social peut contenir des milliers</w:t>
      </w:r>
      <w:r w:rsidR="00421412" w:rsidRPr="00421412">
        <w:rPr>
          <w:rFonts w:cstheme="minorHAnsi"/>
        </w:rPr>
        <w:t xml:space="preserve"> et milliers</w:t>
      </w:r>
      <w:r w:rsidRPr="00421412">
        <w:rPr>
          <w:rFonts w:cstheme="minorHAnsi"/>
        </w:rPr>
        <w:t xml:space="preserve"> d’acteurs ce qui </w:t>
      </w:r>
      <w:r w:rsidR="00421412" w:rsidRPr="00421412">
        <w:rPr>
          <w:rFonts w:cstheme="minorHAnsi"/>
        </w:rPr>
        <w:t>est difficile à gérer quand on veut transformer un modèle de réseau en un paradigme acteurs,</w:t>
      </w:r>
      <w:r w:rsidRPr="00421412">
        <w:rPr>
          <w:rFonts w:cstheme="minorHAnsi"/>
        </w:rPr>
        <w:t xml:space="preserve"> </w:t>
      </w:r>
      <w:r w:rsidR="00421412" w:rsidRPr="00421412">
        <w:rPr>
          <w:rFonts w:cstheme="minorHAnsi"/>
        </w:rPr>
        <w:t>mais comme la principale force d’Erlang est la notion de concurrence, qui est basée sur les processus Erlang, cela va nous faciliter la tâche.</w:t>
      </w:r>
      <w:r w:rsidR="007F669D">
        <w:rPr>
          <w:rFonts w:cstheme="minorHAnsi"/>
        </w:rPr>
        <w:t xml:space="preserve"> </w:t>
      </w:r>
    </w:p>
    <w:p w:rsidR="00421412" w:rsidRPr="00225976" w:rsidRDefault="00421412" w:rsidP="009F5882">
      <w:pPr>
        <w:jc w:val="both"/>
      </w:pPr>
      <w:r>
        <w:t>En effet u</w:t>
      </w:r>
      <w:r w:rsidRPr="00225976">
        <w:t>ne application est subdivisée en processus légers : comparé aux processus ou aux threads traditionnels, le coût des processus Erlang est faible en ressources machines. Ainsi, un nombre important d’entre eux peuvent être créés sans que les performances ne soient dégradées.</w:t>
      </w:r>
      <w:r>
        <w:t xml:space="preserve"> </w:t>
      </w:r>
      <w:r w:rsidRPr="00225976">
        <w:t>En plus de ça les processus Erlang sont isolés ce qui implique qu’il n’y a pas de partage de mémoire, évitant ainsi les problèmes d’accès concurrentiels.</w:t>
      </w:r>
      <w:r>
        <w:t xml:space="preserve"> Un identifiant est affecté à chaque processus lors de sa création.</w:t>
      </w:r>
    </w:p>
    <w:p w:rsidR="007F669D" w:rsidRDefault="00421412" w:rsidP="00FC0C75">
      <w:pPr>
        <w:jc w:val="both"/>
      </w:pPr>
      <w:r w:rsidRPr="00225976">
        <w:lastRenderedPageBreak/>
        <w:t>L’exécution des processus Erlang se fait sur une machine virtuelle BEAM</w:t>
      </w:r>
      <w:r w:rsidRPr="002A2F9F">
        <w:rPr>
          <w:rFonts w:ascii="Arial" w:hAnsi="Arial" w:cs="Arial"/>
          <w:color w:val="222222"/>
          <w:sz w:val="21"/>
          <w:szCs w:val="21"/>
          <w:shd w:val="clear" w:color="auto" w:fill="FFFFFF"/>
        </w:rPr>
        <w:t xml:space="preserve"> </w:t>
      </w:r>
      <w:r w:rsidRPr="002A2F9F">
        <w:rPr>
          <w:i/>
          <w:iCs/>
        </w:rPr>
        <w:t>(Bogdan Erlang Abstract Machine)</w:t>
      </w:r>
      <w:r w:rsidRPr="00225976">
        <w:t>, ce qui lui permet, tout comme JAVA, d’assurer la portabilité de l’application vers n’importe quelle autre plateforme. Aussi, plusieurs nœuds peuvent être interconnectées et former un système distribué.</w:t>
      </w:r>
      <w:sdt>
        <w:sdtPr>
          <w:id w:val="-2008122356"/>
          <w:citation/>
        </w:sdtPr>
        <w:sdtEndPr/>
        <w:sdtContent>
          <w:r w:rsidR="005373A0">
            <w:fldChar w:fldCharType="begin"/>
          </w:r>
          <w:r w:rsidR="005373A0">
            <w:instrText xml:space="preserve"> CITATION 7 \l 1036 </w:instrText>
          </w:r>
          <w:r w:rsidR="005373A0">
            <w:fldChar w:fldCharType="separate"/>
          </w:r>
          <w:r w:rsidR="005373A0">
            <w:rPr>
              <w:noProof/>
            </w:rPr>
            <w:t xml:space="preserve"> (7, s.d.)</w:t>
          </w:r>
          <w:r w:rsidR="005373A0">
            <w:fldChar w:fldCharType="end"/>
          </w:r>
        </w:sdtContent>
      </w:sdt>
      <w:bookmarkStart w:id="26" w:name="_GoBack"/>
      <w:bookmarkEnd w:id="26"/>
    </w:p>
    <w:p w:rsidR="007F669D" w:rsidRPr="006B5268" w:rsidRDefault="007F669D" w:rsidP="009F5882">
      <w:pPr>
        <w:pStyle w:val="ListParagraph"/>
        <w:numPr>
          <w:ilvl w:val="0"/>
          <w:numId w:val="15"/>
        </w:numPr>
        <w:ind w:firstLine="0"/>
        <w:rPr>
          <w:b/>
          <w:bCs/>
          <w:sz w:val="26"/>
          <w:szCs w:val="26"/>
        </w:rPr>
      </w:pPr>
      <w:r w:rsidRPr="006B5268">
        <w:rPr>
          <w:b/>
          <w:bCs/>
          <w:sz w:val="26"/>
          <w:szCs w:val="26"/>
        </w:rPr>
        <w:t>La communication entre les processus :</w:t>
      </w:r>
    </w:p>
    <w:p w:rsidR="007F669D" w:rsidRDefault="007F669D" w:rsidP="009F5882">
      <w:pPr>
        <w:jc w:val="both"/>
      </w:pPr>
      <w:r>
        <w:t>Les</w:t>
      </w:r>
      <w:r w:rsidRPr="00692B91">
        <w:t xml:space="preserve"> processus erlang peuvent communiquer entre eux, également connus sous </w:t>
      </w:r>
      <w:r>
        <w:t xml:space="preserve">le nom de passage de messages. </w:t>
      </w:r>
      <w:r w:rsidRPr="00692B91">
        <w:t>Cette procédure est asynchrone sous la forme que le processus d'envoi ne s'arrêtera pas après l'</w:t>
      </w:r>
      <w:r>
        <w:t xml:space="preserve">envoi du message et </w:t>
      </w:r>
      <w:r w:rsidRPr="00225976">
        <w:t>chaque processus possède une file d’attente (</w:t>
      </w:r>
      <w:proofErr w:type="spellStart"/>
      <w:r w:rsidRPr="00225976">
        <w:t>MailBox</w:t>
      </w:r>
      <w:proofErr w:type="spellEnd"/>
      <w:r w:rsidRPr="00225976">
        <w:t>) où arrivent les messages en attendant d’être lu.</w:t>
      </w:r>
      <w:sdt>
        <w:sdtPr>
          <w:id w:val="888455767"/>
          <w:citation/>
        </w:sdtPr>
        <w:sdtEndPr/>
        <w:sdtContent>
          <w:r w:rsidR="005373A0">
            <w:fldChar w:fldCharType="begin"/>
          </w:r>
          <w:r w:rsidR="005373A0">
            <w:instrText xml:space="preserve"> CITATION 8 \l 1036 </w:instrText>
          </w:r>
          <w:r w:rsidR="005373A0">
            <w:fldChar w:fldCharType="separate"/>
          </w:r>
          <w:r w:rsidR="005373A0">
            <w:rPr>
              <w:noProof/>
            </w:rPr>
            <w:t xml:space="preserve"> (8, s.d.)</w:t>
          </w:r>
          <w:r w:rsidR="005373A0">
            <w:fldChar w:fldCharType="end"/>
          </w:r>
        </w:sdtContent>
      </w:sdt>
    </w:p>
    <w:p w:rsidR="007F669D" w:rsidRPr="0084236B" w:rsidRDefault="007F669D" w:rsidP="009F5882">
      <w:pPr>
        <w:jc w:val="both"/>
        <w:rPr>
          <w:b/>
          <w:bCs/>
        </w:rPr>
      </w:pPr>
      <w:r w:rsidRPr="0084236B">
        <w:rPr>
          <w:b/>
          <w:bCs/>
        </w:rPr>
        <w:t xml:space="preserve">Echange des messages : </w:t>
      </w:r>
      <w:r>
        <w:rPr>
          <w:b/>
          <w:bCs/>
        </w:rPr>
        <w:t xml:space="preserve"> </w:t>
      </w:r>
    </w:p>
    <w:p w:rsidR="007F669D" w:rsidRDefault="007F669D" w:rsidP="009F5882">
      <w:pPr>
        <w:jc w:val="both"/>
        <w:rPr>
          <w:b/>
          <w:bCs/>
        </w:rPr>
      </w:pPr>
      <w:r w:rsidRPr="00225976">
        <w:t>Un tel échange présente la syntaxe suivante :</w:t>
      </w:r>
      <w:r>
        <w:t xml:space="preserve"> </w:t>
      </w:r>
      <w:proofErr w:type="spellStart"/>
      <w:r w:rsidRPr="0055342A">
        <w:rPr>
          <w:b/>
          <w:bCs/>
        </w:rPr>
        <w:t>Pid</w:t>
      </w:r>
      <w:proofErr w:type="spellEnd"/>
      <w:r w:rsidRPr="0055342A">
        <w:rPr>
          <w:b/>
          <w:bCs/>
        </w:rPr>
        <w:t> ! Message</w:t>
      </w:r>
    </w:p>
    <w:p w:rsidR="007F669D" w:rsidRDefault="007F669D" w:rsidP="009F5882"/>
    <w:p w:rsidR="00284F81" w:rsidRDefault="007F669D" w:rsidP="009F5882">
      <w:r w:rsidRPr="00225976">
        <w:t xml:space="preserve"> </w:t>
      </w:r>
      <w:r>
        <w:rPr>
          <w:noProof/>
          <w:lang w:val="es-ES" w:eastAsia="es-ES"/>
        </w:rPr>
        <w:drawing>
          <wp:inline distT="0" distB="0" distL="0" distR="0" wp14:anchorId="0F37587F" wp14:editId="594AB88E">
            <wp:extent cx="5574081" cy="1655214"/>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4081" cy="1655214"/>
                    </a:xfrm>
                    <a:prstGeom prst="rect">
                      <a:avLst/>
                    </a:prstGeom>
                    <a:noFill/>
                    <a:ln>
                      <a:noFill/>
                    </a:ln>
                  </pic:spPr>
                </pic:pic>
              </a:graphicData>
            </a:graphic>
          </wp:inline>
        </w:drawing>
      </w:r>
    </w:p>
    <w:p w:rsidR="007F669D" w:rsidRDefault="00284F81" w:rsidP="009F5882">
      <w:pPr>
        <w:jc w:val="center"/>
      </w:pPr>
      <w:bookmarkStart w:id="27" w:name="_Toc531208522"/>
      <w:r>
        <w:t xml:space="preserve">Figure </w:t>
      </w:r>
      <w:r>
        <w:fldChar w:fldCharType="begin"/>
      </w:r>
      <w:r>
        <w:instrText xml:space="preserve"> SEQ Figure \* ARABIC </w:instrText>
      </w:r>
      <w:r>
        <w:fldChar w:fldCharType="separate"/>
      </w:r>
      <w:r>
        <w:rPr>
          <w:noProof/>
        </w:rPr>
        <w:t>2</w:t>
      </w:r>
      <w:r>
        <w:fldChar w:fldCharType="end"/>
      </w:r>
      <w:r>
        <w:t xml:space="preserve"> : Envoie de Message dans Erlang</w:t>
      </w:r>
      <w:bookmarkEnd w:id="27"/>
    </w:p>
    <w:p w:rsidR="007F669D" w:rsidRPr="007F669D" w:rsidRDefault="007F669D" w:rsidP="009F5882">
      <w:pPr>
        <w:jc w:val="both"/>
        <w:rPr>
          <w:b/>
          <w:bCs/>
        </w:rPr>
      </w:pPr>
      <w:proofErr w:type="spellStart"/>
      <w:r w:rsidRPr="00225976">
        <w:t>Pid</w:t>
      </w:r>
      <w:proofErr w:type="spellEnd"/>
      <w:r w:rsidRPr="00225976">
        <w:t> est l’identifiant du processus destinataire et Message est le message à transmettre.</w:t>
      </w:r>
      <w:r>
        <w:t xml:space="preserve"> C</w:t>
      </w:r>
      <w:r w:rsidRPr="00126348">
        <w:t xml:space="preserve">e message </w:t>
      </w:r>
      <w:r>
        <w:t>peut être</w:t>
      </w:r>
      <w:r w:rsidRPr="00126348">
        <w:t xml:space="preserve"> une valeur de </w:t>
      </w:r>
      <w:r w:rsidRPr="00EA36B6">
        <w:rPr>
          <w:b/>
          <w:bCs/>
        </w:rPr>
        <w:t>tout type de données Erlang</w:t>
      </w:r>
      <w:r w:rsidRPr="00126348">
        <w:t>.</w:t>
      </w:r>
      <w:r w:rsidRPr="00225976">
        <w:t xml:space="preserve"> Si nous savons le nom d’un processus, nous pouvons lui envoyer un message.</w:t>
      </w:r>
      <w:r>
        <w:t xml:space="preserve">  </w:t>
      </w:r>
    </w:p>
    <w:p w:rsidR="007F669D" w:rsidRPr="00BE1C11" w:rsidRDefault="007F669D" w:rsidP="009F5882">
      <w:pPr>
        <w:rPr>
          <w:b/>
          <w:bCs/>
          <w:sz w:val="26"/>
          <w:szCs w:val="26"/>
        </w:rPr>
      </w:pPr>
      <w:r w:rsidRPr="00BE1C11">
        <w:rPr>
          <w:b/>
          <w:bCs/>
          <w:sz w:val="26"/>
          <w:szCs w:val="26"/>
        </w:rPr>
        <w:t>Réception des messages :</w:t>
      </w:r>
    </w:p>
    <w:p w:rsidR="007F669D" w:rsidRDefault="007F669D" w:rsidP="009F5882">
      <w:pPr>
        <w:jc w:val="both"/>
      </w:pPr>
      <w:r>
        <w:t xml:space="preserve">Comme on la déjà mentionné chaque </w:t>
      </w:r>
      <w:r w:rsidRPr="00225976">
        <w:t>processus possède une file d’attente (</w:t>
      </w:r>
      <w:proofErr w:type="spellStart"/>
      <w:r w:rsidRPr="00225976">
        <w:t>MailBox</w:t>
      </w:r>
      <w:proofErr w:type="spellEnd"/>
      <w:r w:rsidRPr="00225976">
        <w:t>) où arrivent les messages en attendant d’être lu</w:t>
      </w:r>
      <w:r>
        <w:t>.</w:t>
      </w:r>
    </w:p>
    <w:p w:rsidR="007F669D" w:rsidRDefault="007F669D" w:rsidP="009F5882">
      <w:pPr>
        <w:jc w:val="both"/>
      </w:pPr>
      <w:r>
        <w:t>En effet c’est la réception des messages qui met le processus dans un état actif, quand le processus reçoit un message il le traite, dans le cas où le processus n’a pas de message à traiter il sera suspendu jusqu’à ce qu’il reçoit un nouveau message.</w:t>
      </w:r>
    </w:p>
    <w:p w:rsidR="007F669D" w:rsidRDefault="007F669D" w:rsidP="009F5882">
      <w:pPr>
        <w:jc w:val="both"/>
      </w:pPr>
      <w:r>
        <w:t>C</w:t>
      </w:r>
      <w:r w:rsidRPr="00C64AD3">
        <w:t>es messages sont extr</w:t>
      </w:r>
      <w:r>
        <w:t xml:space="preserve">aits de la boîte aux lettres </w:t>
      </w:r>
      <w:r w:rsidRPr="00C64AD3">
        <w:t xml:space="preserve">à l'aide de la clause </w:t>
      </w:r>
      <w:proofErr w:type="spellStart"/>
      <w:r w:rsidRPr="00C64AD3">
        <w:rPr>
          <w:b/>
          <w:bCs/>
        </w:rPr>
        <w:t>receive</w:t>
      </w:r>
      <w:proofErr w:type="spellEnd"/>
      <w:r w:rsidRPr="00C64AD3">
        <w:t xml:space="preserve">. La clause </w:t>
      </w:r>
      <w:proofErr w:type="spellStart"/>
      <w:r w:rsidRPr="00C64AD3">
        <w:rPr>
          <w:b/>
          <w:bCs/>
        </w:rPr>
        <w:t>receive</w:t>
      </w:r>
      <w:proofErr w:type="spellEnd"/>
      <w:r w:rsidRPr="00C64AD3">
        <w:t xml:space="preserve"> est une construction délimitée par les mots réservés </w:t>
      </w:r>
      <w:proofErr w:type="spellStart"/>
      <w:r w:rsidRPr="00C64AD3">
        <w:rPr>
          <w:b/>
          <w:bCs/>
        </w:rPr>
        <w:t>receive</w:t>
      </w:r>
      <w:proofErr w:type="spellEnd"/>
      <w:r w:rsidRPr="00C64AD3">
        <w:t xml:space="preserve"> et </w:t>
      </w:r>
      <w:r w:rsidRPr="00C64AD3">
        <w:rPr>
          <w:b/>
          <w:bCs/>
        </w:rPr>
        <w:t>end</w:t>
      </w:r>
      <w:r w:rsidRPr="00C64AD3">
        <w:t xml:space="preserve"> et contient un certain nombre de clauses</w:t>
      </w:r>
      <w:r>
        <w:t xml:space="preserve"> ou pattern</w:t>
      </w:r>
      <w:r w:rsidRPr="00C64AD3">
        <w:t xml:space="preserve">. </w:t>
      </w:r>
      <w:r>
        <w:t>Chaque clause a</w:t>
      </w:r>
      <w:r w:rsidRPr="00C64AD3">
        <w:t xml:space="preserve"> une séquence d'expressions dans le corps (à droite</w:t>
      </w:r>
      <w:r>
        <w:t xml:space="preserve"> de la flèche</w:t>
      </w:r>
      <w:r w:rsidRPr="00C64AD3">
        <w:t>)</w:t>
      </w:r>
      <w:r>
        <w:t xml:space="preserve"> à exécuter</w:t>
      </w:r>
      <w:r w:rsidRPr="00C64AD3">
        <w:t>.</w:t>
      </w:r>
      <w:r>
        <w:t xml:space="preserve"> </w:t>
      </w:r>
      <w:sdt>
        <w:sdtPr>
          <w:id w:val="1817298652"/>
          <w:citation/>
        </w:sdtPr>
        <w:sdtEndPr/>
        <w:sdtContent>
          <w:r w:rsidR="005373A0">
            <w:fldChar w:fldCharType="begin"/>
          </w:r>
          <w:r w:rsidR="005373A0">
            <w:instrText xml:space="preserve"> CITATION 8 \l 1036 </w:instrText>
          </w:r>
          <w:r w:rsidR="005373A0">
            <w:fldChar w:fldCharType="separate"/>
          </w:r>
          <w:r w:rsidR="005373A0">
            <w:rPr>
              <w:noProof/>
            </w:rPr>
            <w:t>(8, s.d.)</w:t>
          </w:r>
          <w:r w:rsidR="005373A0">
            <w:fldChar w:fldCharType="end"/>
          </w:r>
        </w:sdtContent>
      </w:sdt>
    </w:p>
    <w:p w:rsidR="007F669D" w:rsidRDefault="007F669D" w:rsidP="009F5882">
      <w:pPr>
        <w:jc w:val="both"/>
      </w:pPr>
      <w:r>
        <w:t xml:space="preserve">En général la clause </w:t>
      </w:r>
      <w:proofErr w:type="spellStart"/>
      <w:r w:rsidRPr="0084236B">
        <w:rPr>
          <w:b/>
          <w:bCs/>
        </w:rPr>
        <w:t>receive</w:t>
      </w:r>
      <w:proofErr w:type="spellEnd"/>
      <w:r>
        <w:t xml:space="preserve"> a la forme suivante :  </w:t>
      </w:r>
    </w:p>
    <w:p w:rsidR="00284F81" w:rsidRDefault="007F669D" w:rsidP="009F5882">
      <w:r>
        <w:rPr>
          <w:noProof/>
          <w:lang w:val="es-ES" w:eastAsia="es-ES"/>
        </w:rPr>
        <w:lastRenderedPageBreak/>
        <w:drawing>
          <wp:inline distT="0" distB="0" distL="0" distR="0" wp14:anchorId="2297172C" wp14:editId="1960C8EE">
            <wp:extent cx="5286375" cy="13385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86375" cy="1338580"/>
                    </a:xfrm>
                    <a:prstGeom prst="rect">
                      <a:avLst/>
                    </a:prstGeom>
                    <a:noFill/>
                    <a:ln>
                      <a:noFill/>
                    </a:ln>
                  </pic:spPr>
                </pic:pic>
              </a:graphicData>
            </a:graphic>
          </wp:inline>
        </w:drawing>
      </w:r>
    </w:p>
    <w:p w:rsidR="007F669D" w:rsidRPr="00C12B4D" w:rsidRDefault="00284F81" w:rsidP="009F5882">
      <w:pPr>
        <w:jc w:val="center"/>
      </w:pPr>
      <w:bookmarkStart w:id="28" w:name="_Toc531208523"/>
      <w:r>
        <w:t xml:space="preserve">Figure </w:t>
      </w:r>
      <w:r>
        <w:fldChar w:fldCharType="begin"/>
      </w:r>
      <w:r>
        <w:instrText xml:space="preserve"> SEQ Figure \* ARABIC </w:instrText>
      </w:r>
      <w:r>
        <w:fldChar w:fldCharType="separate"/>
      </w:r>
      <w:r>
        <w:rPr>
          <w:noProof/>
        </w:rPr>
        <w:t>3</w:t>
      </w:r>
      <w:r>
        <w:fldChar w:fldCharType="end"/>
      </w:r>
      <w:r>
        <w:t xml:space="preserve"> : clause de </w:t>
      </w:r>
      <w:proofErr w:type="spellStart"/>
      <w:r>
        <w:t>récéption</w:t>
      </w:r>
      <w:proofErr w:type="spellEnd"/>
      <w:r>
        <w:t xml:space="preserve"> des messages</w:t>
      </w:r>
      <w:bookmarkEnd w:id="28"/>
    </w:p>
    <w:p w:rsidR="007F669D" w:rsidRPr="007F669D" w:rsidRDefault="006B5268" w:rsidP="009E0A10">
      <w:pPr>
        <w:pStyle w:val="Heading3"/>
      </w:pPr>
      <w:bookmarkStart w:id="29" w:name="_Toc531210240"/>
      <w:r>
        <w:t xml:space="preserve">2.3 </w:t>
      </w:r>
      <w:r w:rsidR="007F669D">
        <w:t xml:space="preserve">Taches effectuer </w:t>
      </w:r>
      <w:r w:rsidR="00C12B4D">
        <w:t>:</w:t>
      </w:r>
      <w:bookmarkEnd w:id="29"/>
    </w:p>
    <w:p w:rsidR="006751C0" w:rsidRDefault="006751C0" w:rsidP="009F5882">
      <w:pPr>
        <w:jc w:val="both"/>
      </w:pPr>
      <w:r w:rsidRPr="000B34B9">
        <w:t>Avant de détailler ce qu'on a pu concrétiser</w:t>
      </w:r>
      <w:r>
        <w:t xml:space="preserve"> jusqu’à maintenant</w:t>
      </w:r>
      <w:r w:rsidRPr="000B34B9">
        <w:t>, il est important de souligner qu'on</w:t>
      </w:r>
      <w:r>
        <w:t xml:space="preserve"> a travaillé pour le moment indépendamment du premier groupe, car on</w:t>
      </w:r>
      <w:r w:rsidRPr="000B34B9">
        <w:t xml:space="preserve"> n’a jamais</w:t>
      </w:r>
      <w:r>
        <w:t xml:space="preserve"> développé avec E</w:t>
      </w:r>
      <w:r w:rsidRPr="000B34B9">
        <w:t>rlang, ce qui induit qu'un très bon apprentissage de ce dernier est nécessaire à la réussite de ce projet.</w:t>
      </w:r>
    </w:p>
    <w:p w:rsidR="006751C0" w:rsidRDefault="006751C0" w:rsidP="009F5882">
      <w:pPr>
        <w:jc w:val="both"/>
      </w:pPr>
      <w:r>
        <w:t>Cet</w:t>
      </w:r>
      <w:r w:rsidRPr="000B34B9">
        <w:t xml:space="preserve"> apprentissage</w:t>
      </w:r>
      <w:r>
        <w:t xml:space="preserve"> des bases </w:t>
      </w:r>
      <w:r w:rsidRPr="000B34B9">
        <w:t>et tout ce qui est syntaxe et spécificité du langage</w:t>
      </w:r>
      <w:r>
        <w:t xml:space="preserve"> </w:t>
      </w:r>
      <w:r w:rsidRPr="000B34B9">
        <w:t>a nécessité</w:t>
      </w:r>
      <w:r>
        <w:t xml:space="preserve"> de faire des exercices et des pratiques afin qu’on puisse se familiariser avec le langage avant d’entamé le vif du projet.</w:t>
      </w:r>
    </w:p>
    <w:p w:rsidR="006751C0" w:rsidRDefault="006751C0" w:rsidP="009E0A10">
      <w:pPr>
        <w:jc w:val="both"/>
      </w:pPr>
      <w:r>
        <w:t xml:space="preserve">Après cette phase d’apprentissage on a commencé de travailler sur le paradigme acteurs sur Erlang en essayant de transformer des petits graphes en processus Erlang et faire des échanges entre eux (simulation d’interactions), pour savoir le comportement des processus </w:t>
      </w:r>
      <w:proofErr w:type="spellStart"/>
      <w:r>
        <w:t>Eralng</w:t>
      </w:r>
      <w:proofErr w:type="spellEnd"/>
      <w:r>
        <w:t xml:space="preserve"> et comment l’échange des messages se passent entre eux, en plus de ça on a essayé de garder des traces de la simulation dans des logs qui seront transmis au 3</w:t>
      </w:r>
      <w:r w:rsidRPr="008A29FD">
        <w:rPr>
          <w:vertAlign w:val="superscript"/>
        </w:rPr>
        <w:t>ème</w:t>
      </w:r>
      <w:r>
        <w:t xml:space="preserve"> groupes pour les analyser et les afficher d’une manière cohérente et compréhensible </w:t>
      </w:r>
    </w:p>
    <w:p w:rsidR="006751C0" w:rsidRPr="006B5268" w:rsidRDefault="006751C0" w:rsidP="009F5882">
      <w:pPr>
        <w:pStyle w:val="ListParagraph"/>
        <w:numPr>
          <w:ilvl w:val="0"/>
          <w:numId w:val="15"/>
        </w:numPr>
        <w:ind w:firstLine="0"/>
        <w:rPr>
          <w:b/>
          <w:bCs/>
          <w:sz w:val="28"/>
          <w:szCs w:val="28"/>
        </w:rPr>
      </w:pPr>
      <w:r w:rsidRPr="006B5268">
        <w:rPr>
          <w:b/>
          <w:bCs/>
          <w:sz w:val="28"/>
          <w:szCs w:val="28"/>
        </w:rPr>
        <w:t>Lecture du fichier et instanciation des processus :</w:t>
      </w:r>
    </w:p>
    <w:p w:rsidR="006751C0" w:rsidRDefault="006751C0" w:rsidP="009F5882">
      <w:pPr>
        <w:jc w:val="both"/>
      </w:pPr>
      <w:r>
        <w:t xml:space="preserve">Pour </w:t>
      </w:r>
      <w:r w:rsidRPr="000B34B9">
        <w:t>pouvoir instancier</w:t>
      </w:r>
      <w:r>
        <w:t xml:space="preserve"> le graph qui nous sera transmis</w:t>
      </w:r>
      <w:r w:rsidRPr="000B34B9">
        <w:t xml:space="preserve"> par nos camarades d</w:t>
      </w:r>
      <w:r>
        <w:t>u premier groupe, on a commencé à réaliser</w:t>
      </w:r>
      <w:r w:rsidRPr="000B34B9">
        <w:t xml:space="preserve"> des tests avec un fichie</w:t>
      </w:r>
      <w:r>
        <w:t xml:space="preserve">r de configuration assez simple. Dans ce dernier on trouve tous les nœuds du graphe et pour chaque nœud on lui associe son propre poids et la liste de ces voisins. La structure du fichier est décrite comme suite :  </w:t>
      </w:r>
    </w:p>
    <w:p w:rsidR="006751C0" w:rsidRDefault="006751C0" w:rsidP="009F5882"/>
    <w:p w:rsidR="006751C0" w:rsidRPr="00561798" w:rsidRDefault="006751C0" w:rsidP="009F5882">
      <w:pPr>
        <w:jc w:val="center"/>
        <w:rPr>
          <w:i/>
          <w:iCs/>
        </w:rPr>
      </w:pPr>
      <w:r w:rsidRPr="00561798">
        <w:rPr>
          <w:i/>
          <w:iCs/>
        </w:rPr>
        <w:t>Noeud1 [Poids,</w:t>
      </w:r>
      <w:r>
        <w:rPr>
          <w:i/>
          <w:iCs/>
        </w:rPr>
        <w:t xml:space="preserve"> </w:t>
      </w:r>
      <w:r w:rsidRPr="00561798">
        <w:rPr>
          <w:i/>
          <w:iCs/>
        </w:rPr>
        <w:t>{Voisins}]</w:t>
      </w:r>
    </w:p>
    <w:p w:rsidR="006751C0" w:rsidRPr="00561798" w:rsidRDefault="006751C0" w:rsidP="009F5882">
      <w:pPr>
        <w:jc w:val="center"/>
        <w:rPr>
          <w:i/>
          <w:iCs/>
        </w:rPr>
      </w:pPr>
      <w:r w:rsidRPr="00561798">
        <w:rPr>
          <w:i/>
          <w:iCs/>
        </w:rPr>
        <w:t>…</w:t>
      </w:r>
    </w:p>
    <w:p w:rsidR="006751C0" w:rsidRDefault="006751C0" w:rsidP="009F5882">
      <w:pPr>
        <w:jc w:val="center"/>
        <w:rPr>
          <w:i/>
          <w:iCs/>
        </w:rPr>
      </w:pPr>
      <w:proofErr w:type="spellStart"/>
      <w:r w:rsidRPr="00561798">
        <w:rPr>
          <w:i/>
          <w:iCs/>
        </w:rPr>
        <w:t>Nœud</w:t>
      </w:r>
      <w:r>
        <w:rPr>
          <w:i/>
          <w:iCs/>
        </w:rPr>
        <w:t>N</w:t>
      </w:r>
      <w:proofErr w:type="spellEnd"/>
      <w:r w:rsidRPr="00561798">
        <w:rPr>
          <w:i/>
          <w:iCs/>
        </w:rPr>
        <w:t xml:space="preserve"> [Poids,</w:t>
      </w:r>
      <w:r>
        <w:rPr>
          <w:i/>
          <w:iCs/>
        </w:rPr>
        <w:t xml:space="preserve"> </w:t>
      </w:r>
      <w:r w:rsidRPr="00561798">
        <w:rPr>
          <w:i/>
          <w:iCs/>
        </w:rPr>
        <w:t>{Voisins}]</w:t>
      </w:r>
    </w:p>
    <w:p w:rsidR="006751C0" w:rsidRPr="00561798" w:rsidRDefault="006751C0" w:rsidP="009F5882">
      <w:pPr>
        <w:rPr>
          <w:i/>
          <w:iCs/>
        </w:rPr>
      </w:pPr>
    </w:p>
    <w:p w:rsidR="006751C0" w:rsidRDefault="006751C0" w:rsidP="009E0A10">
      <w:pPr>
        <w:jc w:val="both"/>
      </w:pPr>
      <w:r>
        <w:t xml:space="preserve">Lors de l’instanciation on fournit à chaque processus la fonction qu’il va exécuter avec son poids et la liste de ses voisins. Comme ça chaque processus pourra diffuser un message à ses voisins. </w:t>
      </w:r>
    </w:p>
    <w:p w:rsidR="006751C0" w:rsidRPr="006B5268" w:rsidRDefault="006751C0" w:rsidP="009F5882">
      <w:pPr>
        <w:pStyle w:val="ListParagraph"/>
        <w:numPr>
          <w:ilvl w:val="0"/>
          <w:numId w:val="15"/>
        </w:numPr>
        <w:ind w:firstLine="0"/>
        <w:rPr>
          <w:b/>
          <w:bCs/>
          <w:sz w:val="28"/>
          <w:szCs w:val="28"/>
        </w:rPr>
      </w:pPr>
      <w:r w:rsidRPr="006B5268">
        <w:rPr>
          <w:b/>
          <w:bCs/>
          <w:sz w:val="28"/>
          <w:szCs w:val="28"/>
        </w:rPr>
        <w:t xml:space="preserve">La simulation : </w:t>
      </w:r>
    </w:p>
    <w:p w:rsidR="006751C0" w:rsidRDefault="006751C0" w:rsidP="009F5882">
      <w:pPr>
        <w:jc w:val="both"/>
      </w:pPr>
      <w:r>
        <w:t xml:space="preserve">Comme on a vu, les messages sont extraits de la boite à lettre à l’aide de la clause </w:t>
      </w:r>
      <w:proofErr w:type="spellStart"/>
      <w:r w:rsidRPr="00470BB4">
        <w:rPr>
          <w:b/>
          <w:bCs/>
        </w:rPr>
        <w:t>receive</w:t>
      </w:r>
      <w:proofErr w:type="spellEnd"/>
      <w:r>
        <w:t>. Cette dernière peut contenir un ou plusieurs patterns avec lesquels on essaye de faire une correspondance avec les messages reçus pour faire un certain traitement.</w:t>
      </w:r>
    </w:p>
    <w:p w:rsidR="006751C0" w:rsidRDefault="006751C0" w:rsidP="009F5882">
      <w:pPr>
        <w:jc w:val="both"/>
      </w:pPr>
      <w:r>
        <w:lastRenderedPageBreak/>
        <w:t xml:space="preserve">Dans notre cas on a décrit 2 pattern et un timeout dans le corps de la clause </w:t>
      </w:r>
      <w:proofErr w:type="spellStart"/>
      <w:r w:rsidRPr="0041614E">
        <w:rPr>
          <w:b/>
          <w:bCs/>
        </w:rPr>
        <w:t>receive</w:t>
      </w:r>
      <w:proofErr w:type="spellEnd"/>
      <w:r>
        <w:t>, le tableau suivant illustre l’action à exécuter pour chaque pattern et aussi pour le time out.</w:t>
      </w:r>
    </w:p>
    <w:p w:rsidR="006751C0" w:rsidRDefault="006751C0" w:rsidP="009F5882"/>
    <w:p w:rsidR="00A1777D" w:rsidRDefault="00A1777D" w:rsidP="009F5882">
      <w:pPr>
        <w:jc w:val="center"/>
      </w:pPr>
      <w:bookmarkStart w:id="30" w:name="_Toc531208508"/>
      <w:r>
        <w:t xml:space="preserve">Tableau </w:t>
      </w:r>
      <w:r>
        <w:fldChar w:fldCharType="begin"/>
      </w:r>
      <w:r>
        <w:instrText xml:space="preserve"> SEQ Tableau \* ARABIC </w:instrText>
      </w:r>
      <w:r>
        <w:fldChar w:fldCharType="separate"/>
      </w:r>
      <w:r>
        <w:rPr>
          <w:noProof/>
        </w:rPr>
        <w:t>2</w:t>
      </w:r>
      <w:r>
        <w:fldChar w:fldCharType="end"/>
      </w:r>
      <w:r>
        <w:t xml:space="preserve"> : pattern définie dans la clause </w:t>
      </w:r>
      <w:proofErr w:type="spellStart"/>
      <w:r>
        <w:t>receive</w:t>
      </w:r>
      <w:bookmarkEnd w:id="30"/>
      <w:proofErr w:type="spellEnd"/>
    </w:p>
    <w:tbl>
      <w:tblPr>
        <w:tblStyle w:val="GridTable4-Accent5"/>
        <w:tblW w:w="0" w:type="auto"/>
        <w:tblLook w:val="04A0" w:firstRow="1" w:lastRow="0" w:firstColumn="1" w:lastColumn="0" w:noHBand="0" w:noVBand="1"/>
      </w:tblPr>
      <w:tblGrid>
        <w:gridCol w:w="1980"/>
        <w:gridCol w:w="2693"/>
        <w:gridCol w:w="3821"/>
      </w:tblGrid>
      <w:tr w:rsidR="006751C0" w:rsidRPr="0053547A" w:rsidTr="00AC2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751C0" w:rsidRPr="0053547A" w:rsidRDefault="006751C0" w:rsidP="009F5882">
            <w:pPr>
              <w:rPr>
                <w:b w:val="0"/>
                <w:bCs w:val="0"/>
              </w:rPr>
            </w:pPr>
            <w:r w:rsidRPr="0053547A">
              <w:t>Structure du pattern</w:t>
            </w:r>
          </w:p>
        </w:tc>
        <w:tc>
          <w:tcPr>
            <w:tcW w:w="2693" w:type="dxa"/>
          </w:tcPr>
          <w:p w:rsidR="006751C0" w:rsidRPr="0053547A" w:rsidRDefault="006751C0" w:rsidP="009F5882">
            <w:pPr>
              <w:cnfStyle w:val="100000000000" w:firstRow="1" w:lastRow="0" w:firstColumn="0" w:lastColumn="0" w:oddVBand="0" w:evenVBand="0" w:oddHBand="0" w:evenHBand="0" w:firstRowFirstColumn="0" w:firstRowLastColumn="0" w:lastRowFirstColumn="0" w:lastRowLastColumn="0"/>
              <w:rPr>
                <w:b w:val="0"/>
                <w:bCs w:val="0"/>
              </w:rPr>
            </w:pPr>
            <w:r w:rsidRPr="0053547A">
              <w:t>Fonctionnalité</w:t>
            </w:r>
          </w:p>
        </w:tc>
        <w:tc>
          <w:tcPr>
            <w:tcW w:w="3821" w:type="dxa"/>
          </w:tcPr>
          <w:p w:rsidR="006751C0" w:rsidRPr="0053547A" w:rsidRDefault="006751C0" w:rsidP="009F5882">
            <w:pPr>
              <w:cnfStyle w:val="100000000000" w:firstRow="1" w:lastRow="0" w:firstColumn="0" w:lastColumn="0" w:oddVBand="0" w:evenVBand="0" w:oddHBand="0" w:evenHBand="0" w:firstRowFirstColumn="0" w:firstRowLastColumn="0" w:lastRowFirstColumn="0" w:lastRowLastColumn="0"/>
              <w:rPr>
                <w:b w:val="0"/>
                <w:bCs w:val="0"/>
              </w:rPr>
            </w:pPr>
            <w:r w:rsidRPr="0053547A">
              <w:t>Description</w:t>
            </w:r>
          </w:p>
        </w:tc>
      </w:tr>
      <w:tr w:rsidR="006751C0" w:rsidRPr="00A84EF7" w:rsidTr="00AC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751C0" w:rsidRDefault="006751C0" w:rsidP="009F5882">
            <w:r>
              <w:t>{</w:t>
            </w:r>
            <w:proofErr w:type="spellStart"/>
            <w:r>
              <w:t>start</w:t>
            </w:r>
            <w:proofErr w:type="spellEnd"/>
            <w:r>
              <w:t>}</w:t>
            </w:r>
          </w:p>
        </w:tc>
        <w:tc>
          <w:tcPr>
            <w:tcW w:w="2693" w:type="dxa"/>
          </w:tcPr>
          <w:p w:rsidR="006751C0" w:rsidRDefault="006751C0" w:rsidP="009F5882">
            <w:pPr>
              <w:cnfStyle w:val="000000100000" w:firstRow="0" w:lastRow="0" w:firstColumn="0" w:lastColumn="0" w:oddVBand="0" w:evenVBand="0" w:oddHBand="1" w:evenHBand="0" w:firstRowFirstColumn="0" w:firstRowLastColumn="0" w:lastRowFirstColumn="0" w:lastRowLastColumn="0"/>
            </w:pPr>
            <w:r>
              <w:t>Lancement de la simulation</w:t>
            </w:r>
          </w:p>
        </w:tc>
        <w:tc>
          <w:tcPr>
            <w:tcW w:w="3821" w:type="dxa"/>
          </w:tcPr>
          <w:p w:rsidR="006751C0" w:rsidRDefault="006751C0" w:rsidP="009F5882">
            <w:pPr>
              <w:cnfStyle w:val="000000100000" w:firstRow="0" w:lastRow="0" w:firstColumn="0" w:lastColumn="0" w:oddVBand="0" w:evenVBand="0" w:oddHBand="1" w:evenHBand="0" w:firstRowFirstColumn="0" w:firstRowLastColumn="0" w:lastRowFirstColumn="0" w:lastRowLastColumn="0"/>
            </w:pPr>
            <w:r>
              <w:t>Le lancement de la simulation sera déclenché à partir du terminal en invoquant une méthode qui va envoyer à tous les processus le message {</w:t>
            </w:r>
            <w:proofErr w:type="spellStart"/>
            <w:r w:rsidRPr="00470BB4">
              <w:rPr>
                <w:b/>
                <w:bCs/>
              </w:rPr>
              <w:t>start</w:t>
            </w:r>
            <w:proofErr w:type="spellEnd"/>
            <w:r>
              <w:t>}.</w:t>
            </w:r>
          </w:p>
          <w:p w:rsidR="006751C0" w:rsidRDefault="006751C0" w:rsidP="009F5882">
            <w:pPr>
              <w:cnfStyle w:val="000000100000" w:firstRow="0" w:lastRow="0" w:firstColumn="0" w:lastColumn="0" w:oddVBand="0" w:evenVBand="0" w:oddHBand="1" w:evenHBand="0" w:firstRowFirstColumn="0" w:firstRowLastColumn="0" w:lastRowFirstColumn="0" w:lastRowLastColumn="0"/>
            </w:pPr>
            <w:r>
              <w:t xml:space="preserve">Quand le message sera reçu le processus va exécuter la séquence des expressions correspondantes à ce message et qui consiste à envoyer une demande de calcule (Pattern2) à tous ses voisins   </w:t>
            </w:r>
          </w:p>
        </w:tc>
      </w:tr>
      <w:tr w:rsidR="006751C0" w:rsidRPr="00A84EF7" w:rsidTr="00AC2FDB">
        <w:tc>
          <w:tcPr>
            <w:cnfStyle w:val="001000000000" w:firstRow="0" w:lastRow="0" w:firstColumn="1" w:lastColumn="0" w:oddVBand="0" w:evenVBand="0" w:oddHBand="0" w:evenHBand="0" w:firstRowFirstColumn="0" w:firstRowLastColumn="0" w:lastRowFirstColumn="0" w:lastRowLastColumn="0"/>
            <w:tcW w:w="1980" w:type="dxa"/>
          </w:tcPr>
          <w:p w:rsidR="006751C0" w:rsidRDefault="006751C0" w:rsidP="009F5882">
            <w:r>
              <w:t>{</w:t>
            </w:r>
            <w:proofErr w:type="spellStart"/>
            <w:r>
              <w:t>calcul,Value,Pid</w:t>
            </w:r>
            <w:proofErr w:type="spellEnd"/>
            <w:r>
              <w:t>}</w:t>
            </w:r>
          </w:p>
        </w:tc>
        <w:tc>
          <w:tcPr>
            <w:tcW w:w="2693" w:type="dxa"/>
          </w:tcPr>
          <w:p w:rsidR="006751C0" w:rsidRDefault="006751C0" w:rsidP="009F5882">
            <w:pPr>
              <w:cnfStyle w:val="000000000000" w:firstRow="0" w:lastRow="0" w:firstColumn="0" w:lastColumn="0" w:oddVBand="0" w:evenVBand="0" w:oddHBand="0" w:evenHBand="0" w:firstRowFirstColumn="0" w:firstRowLastColumn="0" w:lastRowFirstColumn="0" w:lastRowLastColumn="0"/>
            </w:pPr>
            <w:r>
              <w:t>Demande de calcule</w:t>
            </w:r>
          </w:p>
        </w:tc>
        <w:tc>
          <w:tcPr>
            <w:tcW w:w="3821" w:type="dxa"/>
          </w:tcPr>
          <w:p w:rsidR="006751C0" w:rsidRDefault="006751C0" w:rsidP="009F5882">
            <w:pPr>
              <w:cnfStyle w:val="000000000000" w:firstRow="0" w:lastRow="0" w:firstColumn="0" w:lastColumn="0" w:oddVBand="0" w:evenVBand="0" w:oddHBand="0" w:evenHBand="0" w:firstRowFirstColumn="0" w:firstRowLastColumn="0" w:lastRowFirstColumn="0" w:lastRowLastColumn="0"/>
            </w:pPr>
            <w:r>
              <w:t>Ce pattern contient l’</w:t>
            </w:r>
            <w:proofErr w:type="spellStart"/>
            <w:r>
              <w:t>atom</w:t>
            </w:r>
            <w:proofErr w:type="spellEnd"/>
            <w:r>
              <w:t xml:space="preserve"> </w:t>
            </w:r>
            <w:r w:rsidRPr="005D0B7E">
              <w:rPr>
                <w:b/>
                <w:bCs/>
              </w:rPr>
              <w:t>calcul</w:t>
            </w:r>
            <w:r>
              <w:t xml:space="preserve">, le poids de l’émetteur </w:t>
            </w:r>
            <w:r w:rsidRPr="005D0B7E">
              <w:rPr>
                <w:b/>
                <w:bCs/>
              </w:rPr>
              <w:t>Value</w:t>
            </w:r>
            <w:r>
              <w:t xml:space="preserve"> et son identifiant </w:t>
            </w:r>
            <w:proofErr w:type="spellStart"/>
            <w:r w:rsidRPr="005D0B7E">
              <w:rPr>
                <w:b/>
                <w:bCs/>
              </w:rPr>
              <w:t>Pid</w:t>
            </w:r>
            <w:proofErr w:type="spellEnd"/>
            <w:r>
              <w:t>. Quand le processus reçoit ce message certain calcules vont être faite en se basant sur la valeur reçu de l’émetteur et son propre poids pour savoir si il doit adopter la valeur reçu ou bien garder sa propre valeur.</w:t>
            </w:r>
          </w:p>
        </w:tc>
      </w:tr>
      <w:tr w:rsidR="006751C0" w:rsidRPr="00A84EF7" w:rsidTr="00AC2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751C0" w:rsidRDefault="006751C0" w:rsidP="009F5882">
            <w:proofErr w:type="spellStart"/>
            <w:r>
              <w:t>TimeOut</w:t>
            </w:r>
            <w:proofErr w:type="spellEnd"/>
            <w:r>
              <w:t xml:space="preserve"> N</w:t>
            </w:r>
          </w:p>
        </w:tc>
        <w:tc>
          <w:tcPr>
            <w:tcW w:w="2693" w:type="dxa"/>
          </w:tcPr>
          <w:p w:rsidR="006751C0" w:rsidRDefault="006751C0" w:rsidP="009F5882">
            <w:pPr>
              <w:cnfStyle w:val="000000100000" w:firstRow="0" w:lastRow="0" w:firstColumn="0" w:lastColumn="0" w:oddVBand="0" w:evenVBand="0" w:oddHBand="1" w:evenHBand="0" w:firstRowFirstColumn="0" w:firstRowLastColumn="0" w:lastRowFirstColumn="0" w:lastRowLastColumn="0"/>
            </w:pPr>
            <w:r>
              <w:t xml:space="preserve">Action à exécuter après un certain temps N (N est en millisecondes) </w:t>
            </w:r>
          </w:p>
        </w:tc>
        <w:tc>
          <w:tcPr>
            <w:tcW w:w="3821" w:type="dxa"/>
          </w:tcPr>
          <w:p w:rsidR="006751C0" w:rsidRDefault="006751C0" w:rsidP="009F5882">
            <w:pPr>
              <w:cnfStyle w:val="000000100000" w:firstRow="0" w:lastRow="0" w:firstColumn="0" w:lastColumn="0" w:oddVBand="0" w:evenVBand="0" w:oddHBand="1" w:evenHBand="0" w:firstRowFirstColumn="0" w:firstRowLastColumn="0" w:lastRowFirstColumn="0" w:lastRowLastColumn="0"/>
            </w:pPr>
            <w:r>
              <w:t xml:space="preserve">Ça sera notre cas d’arrêt si un processus passe  un certain temps N sans recevoir aucun nouveau message le processus va s’arrêter </w:t>
            </w:r>
          </w:p>
        </w:tc>
      </w:tr>
    </w:tbl>
    <w:p w:rsidR="006751C0" w:rsidRDefault="006751C0" w:rsidP="009F5882"/>
    <w:p w:rsidR="006751C0" w:rsidRPr="006B5268" w:rsidRDefault="006751C0" w:rsidP="009F5882">
      <w:pPr>
        <w:pStyle w:val="ListParagraph"/>
        <w:numPr>
          <w:ilvl w:val="0"/>
          <w:numId w:val="15"/>
        </w:numPr>
        <w:ind w:firstLine="0"/>
        <w:rPr>
          <w:b/>
          <w:bCs/>
          <w:sz w:val="28"/>
          <w:szCs w:val="28"/>
        </w:rPr>
      </w:pPr>
      <w:r w:rsidRPr="006B5268">
        <w:rPr>
          <w:b/>
          <w:bCs/>
          <w:sz w:val="28"/>
          <w:szCs w:val="28"/>
        </w:rPr>
        <w:t>Sortie de la simulation :</w:t>
      </w:r>
    </w:p>
    <w:p w:rsidR="00B23FDD" w:rsidRDefault="006751C0" w:rsidP="009F5882">
      <w:r>
        <w:t>Le résultat de notre simulation sera les logs dans lesquelles on a gardé des traces durant toute la simulation, ces logs seront analysés par le troisième groupe.</w:t>
      </w:r>
    </w:p>
    <w:p w:rsidR="009E0A10" w:rsidRPr="009E0A10" w:rsidRDefault="006B5268" w:rsidP="009E0A10">
      <w:pPr>
        <w:pStyle w:val="Heading3"/>
      </w:pPr>
      <w:bookmarkStart w:id="31" w:name="_Toc531196165"/>
      <w:bookmarkStart w:id="32" w:name="_Toc531210241"/>
      <w:r>
        <w:t>2.4</w:t>
      </w:r>
      <w:r w:rsidR="00B23FDD">
        <w:t xml:space="preserve"> Perspectives</w:t>
      </w:r>
      <w:bookmarkEnd w:id="31"/>
      <w:r w:rsidR="00B23FDD">
        <w:t> :</w:t>
      </w:r>
      <w:bookmarkEnd w:id="32"/>
      <w:r w:rsidR="00B23FDD">
        <w:t xml:space="preserve"> </w:t>
      </w:r>
    </w:p>
    <w:p w:rsidR="00B23FDD" w:rsidRPr="000805E0" w:rsidRDefault="00B23FDD" w:rsidP="009F5882">
      <w:pPr>
        <w:jc w:val="both"/>
      </w:pPr>
      <w:r>
        <w:t>Après s’être familiariser avec la programmation concurrente dans Erlang avec des tests simples on se basant sur des petits graphes, on va maintenant essayer de travailler sur des graphes plus grands et plus structuré (Réseaux sociaux) qui seront générer par le premier groupe et on va implémenter des modèles mathématiques de la diffusion d’influence dans les réseaux sociaux afin d’avoir des résultats réels ou qui sont proche de la réalité.</w:t>
      </w:r>
    </w:p>
    <w:p w:rsidR="00C24E9A" w:rsidRPr="0071312F" w:rsidRDefault="00C24E9A" w:rsidP="009F5882">
      <w:pPr>
        <w:pStyle w:val="Heading2"/>
        <w:numPr>
          <w:ilvl w:val="0"/>
          <w:numId w:val="8"/>
        </w:numPr>
        <w:ind w:firstLine="0"/>
        <w:rPr>
          <w:color w:val="538135" w:themeColor="accent6" w:themeShade="BF"/>
          <w:sz w:val="32"/>
          <w:szCs w:val="32"/>
        </w:rPr>
      </w:pPr>
      <w:bookmarkStart w:id="33" w:name="_Toc531210242"/>
      <w:r>
        <w:rPr>
          <w:color w:val="538135" w:themeColor="accent6" w:themeShade="BF"/>
          <w:sz w:val="32"/>
          <w:szCs w:val="32"/>
        </w:rPr>
        <w:t>Visualisation :</w:t>
      </w:r>
      <w:bookmarkEnd w:id="33"/>
      <w:r>
        <w:rPr>
          <w:color w:val="538135" w:themeColor="accent6" w:themeShade="BF"/>
          <w:sz w:val="32"/>
          <w:szCs w:val="32"/>
        </w:rPr>
        <w:t xml:space="preserve"> </w:t>
      </w:r>
    </w:p>
    <w:p w:rsidR="00C12B4D" w:rsidRPr="00493FE0" w:rsidRDefault="0071312F" w:rsidP="009F5882">
      <w:r>
        <w:t xml:space="preserve">Pour </w:t>
      </w:r>
      <w:r w:rsidRPr="007A69F5">
        <w:t>la partie affichage de ce projet, nous avons décidé de travailler avec Python, notre choix s’est basé sur la simplicité du langage, et aussi les puissances qu’il offre surtout dans l’analyse de donnée, ce que nous serons emmenés à effectuer aussi.</w:t>
      </w:r>
      <w:r>
        <w:t xml:space="preserve"> </w:t>
      </w:r>
    </w:p>
    <w:p w:rsidR="0071312F" w:rsidRPr="0071312F" w:rsidRDefault="006B5268" w:rsidP="009F5882">
      <w:pPr>
        <w:pStyle w:val="Heading3"/>
      </w:pPr>
      <w:bookmarkStart w:id="34" w:name="_Toc531210243"/>
      <w:r>
        <w:lastRenderedPageBreak/>
        <w:t xml:space="preserve">3.1 </w:t>
      </w:r>
      <w:r w:rsidR="0071312F">
        <w:t>Python :</w:t>
      </w:r>
      <w:bookmarkEnd w:id="34"/>
    </w:p>
    <w:p w:rsidR="0071312F" w:rsidRPr="0071312F" w:rsidRDefault="0071312F" w:rsidP="009F5882">
      <w:pPr>
        <w:jc w:val="both"/>
        <w:rPr>
          <w:rFonts w:eastAsia="Times New Roman" w:cstheme="minorHAnsi"/>
          <w:lang w:eastAsia="fr-FR"/>
        </w:rPr>
      </w:pPr>
      <w:r w:rsidRPr="0071312F">
        <w:rPr>
          <w:rFonts w:eastAsia="Times New Roman" w:cstheme="minorHAnsi"/>
          <w:lang w:eastAsia="fr-FR"/>
        </w:rPr>
        <w:t>Python est un langage de programmation à typage dynamique conçu par Guido van Rossum.il a été conçu pour être facilement lu par les programmeurs. En raison de son grand nombre d'adeptes et de ses nombreuses bibliothèques, Python peut être implémenté et utilisé pour tout, des pages Web à la recherche scientifique.</w:t>
      </w:r>
    </w:p>
    <w:p w:rsidR="0071312F" w:rsidRPr="0071312F" w:rsidRDefault="006B5268" w:rsidP="009F5882">
      <w:pPr>
        <w:pStyle w:val="Heading3"/>
      </w:pPr>
      <w:bookmarkStart w:id="35" w:name="_Toc531210244"/>
      <w:r>
        <w:t xml:space="preserve">3.2 </w:t>
      </w:r>
      <w:r w:rsidR="0071312F">
        <w:t>Bibliothèques utilisés :</w:t>
      </w:r>
      <w:bookmarkEnd w:id="35"/>
    </w:p>
    <w:p w:rsidR="0071312F" w:rsidRPr="0071312F" w:rsidRDefault="0071312F" w:rsidP="009F5882">
      <w:pPr>
        <w:jc w:val="both"/>
        <w:rPr>
          <w:rFonts w:eastAsia="Times New Roman" w:cstheme="minorHAnsi"/>
          <w:lang w:eastAsia="fr-FR"/>
        </w:rPr>
      </w:pPr>
      <w:r w:rsidRPr="0071312F">
        <w:rPr>
          <w:rFonts w:eastAsia="Times New Roman" w:cstheme="minorHAnsi"/>
          <w:lang w:eastAsia="fr-FR"/>
        </w:rPr>
        <w:t xml:space="preserve">Pour la réalisation de notre travail, nous avons fini -après plusieurs recherches – par choisir les bibliothèques python suivantes pour tout ce qui est affichage dans le projet, car on aura à afficher les graphes des réseaux sociaux et faire des simulations dessus, ce qui sera traduit par des animations sur le graphe et des statistiques sur les données qu’on peut tirer de ces réseaux. </w:t>
      </w:r>
    </w:p>
    <w:p w:rsidR="0071312F" w:rsidRPr="008028D5" w:rsidRDefault="0071312F" w:rsidP="009F5882">
      <w:pPr>
        <w:rPr>
          <w:rFonts w:ascii="Times New Roman" w:hAnsi="Times New Roman" w:cs="Times New Roman"/>
          <w:sz w:val="24"/>
          <w:szCs w:val="24"/>
        </w:rPr>
      </w:pPr>
      <w:bookmarkStart w:id="36" w:name="_Toc531210245"/>
      <w:r w:rsidRPr="008028D5">
        <w:rPr>
          <w:rStyle w:val="Heading2Char"/>
          <w:rFonts w:ascii="Times New Roman" w:hAnsi="Times New Roman" w:cs="Times New Roman"/>
          <w:sz w:val="24"/>
          <w:szCs w:val="24"/>
        </w:rPr>
        <w:t>Pandas</w:t>
      </w:r>
      <w:bookmarkEnd w:id="36"/>
      <w:r w:rsidRPr="008028D5">
        <w:rPr>
          <w:rFonts w:ascii="Times New Roman" w:hAnsi="Times New Roman" w:cs="Times New Roman"/>
          <w:sz w:val="24"/>
          <w:szCs w:val="24"/>
        </w:rPr>
        <w:t> :</w:t>
      </w:r>
    </w:p>
    <w:p w:rsidR="0071312F" w:rsidRPr="0071312F" w:rsidRDefault="0071312F" w:rsidP="009F5882">
      <w:pPr>
        <w:jc w:val="both"/>
        <w:rPr>
          <w:rFonts w:eastAsia="Times New Roman" w:cstheme="minorHAnsi"/>
          <w:lang w:eastAsia="fr-FR"/>
        </w:rPr>
      </w:pPr>
      <w:r w:rsidRPr="0071312F">
        <w:rPr>
          <w:rFonts w:eastAsia="Times New Roman" w:cstheme="minorHAnsi"/>
          <w:lang w:eastAsia="fr-FR"/>
        </w:rPr>
        <w:t xml:space="preserve">Bibliothèque souple et puissante d'analyse et de manipulation de données pour Python, fournissant des structures de données étiquetées similaires aux objets R </w:t>
      </w:r>
      <w:proofErr w:type="spellStart"/>
      <w:proofErr w:type="gramStart"/>
      <w:r w:rsidRPr="0071312F">
        <w:rPr>
          <w:rFonts w:eastAsia="Times New Roman" w:cstheme="minorHAnsi"/>
          <w:lang w:eastAsia="fr-FR"/>
        </w:rPr>
        <w:t>data.frame</w:t>
      </w:r>
      <w:proofErr w:type="spellEnd"/>
      <w:proofErr w:type="gramEnd"/>
      <w:r w:rsidRPr="0071312F">
        <w:rPr>
          <w:rFonts w:eastAsia="Times New Roman" w:cstheme="minorHAnsi"/>
          <w:lang w:eastAsia="fr-FR"/>
        </w:rPr>
        <w:t>, aux fonctions statistiques .</w:t>
      </w:r>
    </w:p>
    <w:p w:rsidR="0071312F" w:rsidRPr="006B5268" w:rsidRDefault="0071312F" w:rsidP="009F5882">
      <w:pPr>
        <w:pStyle w:val="ListParagraph"/>
        <w:numPr>
          <w:ilvl w:val="0"/>
          <w:numId w:val="15"/>
        </w:numPr>
        <w:ind w:firstLine="0"/>
        <w:jc w:val="both"/>
        <w:rPr>
          <w:rFonts w:eastAsia="Times New Roman" w:cstheme="minorHAnsi"/>
          <w:lang w:eastAsia="fr-FR"/>
        </w:rPr>
      </w:pPr>
      <w:r w:rsidRPr="006B5268">
        <w:rPr>
          <w:rFonts w:eastAsia="Times New Roman" w:cstheme="minorHAnsi"/>
          <w:lang w:eastAsia="fr-FR"/>
        </w:rPr>
        <w:t>Points fort de pandas :</w:t>
      </w:r>
    </w:p>
    <w:p w:rsidR="0071312F" w:rsidRPr="0071312F" w:rsidRDefault="0071312F" w:rsidP="009F5882">
      <w:pPr>
        <w:jc w:val="both"/>
        <w:rPr>
          <w:rFonts w:eastAsia="Times New Roman" w:cstheme="minorHAnsi"/>
          <w:lang w:eastAsia="fr-FR"/>
        </w:rPr>
      </w:pPr>
      <w:r w:rsidRPr="0071312F">
        <w:rPr>
          <w:rFonts w:eastAsia="Times New Roman" w:cstheme="minorHAnsi"/>
          <w:lang w:eastAsia="fr-FR"/>
        </w:rPr>
        <w:t>Un objet </w:t>
      </w:r>
      <w:proofErr w:type="spellStart"/>
      <w:r w:rsidRPr="0071312F">
        <w:rPr>
          <w:rFonts w:eastAsia="Times New Roman" w:cstheme="minorHAnsi"/>
          <w:b/>
          <w:bCs/>
          <w:lang w:eastAsia="fr-FR"/>
        </w:rPr>
        <w:t>DataFrame</w:t>
      </w:r>
      <w:proofErr w:type="spellEnd"/>
      <w:r w:rsidRPr="0071312F">
        <w:rPr>
          <w:rFonts w:eastAsia="Times New Roman" w:cstheme="minorHAnsi"/>
          <w:lang w:eastAsia="fr-FR"/>
        </w:rPr>
        <w:t> rapide et efficace pour la manipulation de données avec indexation intégrée;</w:t>
      </w:r>
    </w:p>
    <w:p w:rsidR="0071312F" w:rsidRPr="0071312F" w:rsidRDefault="0071312F" w:rsidP="009F5882">
      <w:pPr>
        <w:jc w:val="both"/>
        <w:rPr>
          <w:rFonts w:eastAsia="Times New Roman" w:cstheme="minorHAnsi"/>
          <w:lang w:eastAsia="fr-FR"/>
        </w:rPr>
      </w:pPr>
      <w:r w:rsidRPr="0071312F">
        <w:rPr>
          <w:rFonts w:eastAsia="Times New Roman" w:cstheme="minorHAnsi"/>
          <w:lang w:eastAsia="fr-FR"/>
        </w:rPr>
        <w:t>Outils pour </w:t>
      </w:r>
      <w:r w:rsidRPr="0071312F">
        <w:rPr>
          <w:rFonts w:eastAsia="Times New Roman" w:cstheme="minorHAnsi"/>
          <w:b/>
          <w:bCs/>
          <w:lang w:eastAsia="fr-FR"/>
        </w:rPr>
        <w:t>lire et écrire des données</w:t>
      </w:r>
      <w:r w:rsidRPr="0071312F">
        <w:rPr>
          <w:rFonts w:eastAsia="Times New Roman" w:cstheme="minorHAnsi"/>
          <w:lang w:eastAsia="fr-FR"/>
        </w:rPr>
        <w:t xml:space="preserve"> entre des structures de données en mémoire et différents formats : fichiers CSV et texte, fichier </w:t>
      </w:r>
      <w:proofErr w:type="spellStart"/>
      <w:r w:rsidRPr="0071312F">
        <w:rPr>
          <w:rFonts w:eastAsia="Times New Roman" w:cstheme="minorHAnsi"/>
          <w:lang w:eastAsia="fr-FR"/>
        </w:rPr>
        <w:t>Json</w:t>
      </w:r>
      <w:proofErr w:type="spellEnd"/>
      <w:r w:rsidRPr="0071312F">
        <w:rPr>
          <w:rFonts w:eastAsia="Times New Roman" w:cstheme="minorHAnsi"/>
          <w:lang w:eastAsia="fr-FR"/>
        </w:rPr>
        <w:t>, bases de données Microsoft Excel, SQL et le format HDF5 rapide;</w:t>
      </w:r>
    </w:p>
    <w:p w:rsidR="0071312F" w:rsidRPr="008028D5" w:rsidRDefault="0071312F" w:rsidP="009F5882">
      <w:pPr>
        <w:jc w:val="both"/>
        <w:rPr>
          <w:rFonts w:ascii="Times New Roman" w:hAnsi="Times New Roman" w:cs="Times New Roman"/>
          <w:color w:val="000000"/>
          <w:spacing w:val="-2"/>
          <w:sz w:val="24"/>
          <w:szCs w:val="24"/>
          <w:shd w:val="clear" w:color="auto" w:fill="FFFFFF"/>
        </w:rPr>
      </w:pPr>
      <w:bookmarkStart w:id="37" w:name="_Toc531210246"/>
      <w:proofErr w:type="spellStart"/>
      <w:r w:rsidRPr="008028D5">
        <w:rPr>
          <w:rStyle w:val="Heading2Char"/>
          <w:rFonts w:ascii="Times New Roman" w:hAnsi="Times New Roman" w:cs="Times New Roman"/>
          <w:sz w:val="24"/>
          <w:szCs w:val="24"/>
        </w:rPr>
        <w:t>N</w:t>
      </w:r>
      <w:bookmarkEnd w:id="37"/>
      <w:r>
        <w:fldChar w:fldCharType="begin"/>
      </w:r>
      <w:r>
        <w:instrText xml:space="preserve"> HYPERLINK "https://docs.scipy.org/doc/numpy/reference/index.html" \l "module-numpy" \o "(disponible dans NumPy v1.14)" </w:instrText>
      </w:r>
      <w:r>
        <w:fldChar w:fldCharType="separate"/>
      </w:r>
      <w:r w:rsidRPr="008028D5">
        <w:rPr>
          <w:rStyle w:val="Heading2Char"/>
          <w:rFonts w:ascii="Times New Roman" w:hAnsi="Times New Roman" w:cs="Times New Roman"/>
          <w:sz w:val="24"/>
          <w:szCs w:val="24"/>
        </w:rPr>
        <w:t>umpy</w:t>
      </w:r>
      <w:proofErr w:type="spellEnd"/>
      <w:r>
        <w:rPr>
          <w:rStyle w:val="Heading2Char"/>
          <w:rFonts w:ascii="Times New Roman" w:hAnsi="Times New Roman" w:cs="Times New Roman"/>
          <w:sz w:val="24"/>
          <w:szCs w:val="24"/>
        </w:rPr>
        <w:fldChar w:fldCharType="end"/>
      </w:r>
      <w:r w:rsidRPr="008028D5">
        <w:rPr>
          <w:rFonts w:ascii="Times New Roman" w:hAnsi="Times New Roman" w:cs="Times New Roman"/>
          <w:color w:val="000000"/>
          <w:spacing w:val="-2"/>
          <w:sz w:val="24"/>
          <w:szCs w:val="24"/>
          <w:shd w:val="clear" w:color="auto" w:fill="FFFFFF"/>
        </w:rPr>
        <w:t> :</w:t>
      </w:r>
    </w:p>
    <w:p w:rsidR="0071312F" w:rsidRPr="0071312F" w:rsidRDefault="0071312F" w:rsidP="009F5882">
      <w:pPr>
        <w:jc w:val="both"/>
        <w:rPr>
          <w:rFonts w:eastAsia="Times New Roman" w:cstheme="minorHAnsi"/>
          <w:lang w:eastAsia="fr-FR"/>
        </w:rPr>
      </w:pPr>
      <w:r w:rsidRPr="0071312F">
        <w:rPr>
          <w:rFonts w:eastAsia="Times New Roman" w:cstheme="minorHAnsi"/>
          <w:lang w:eastAsia="fr-FR"/>
        </w:rPr>
        <w:t>C’est une bibliothèque </w:t>
      </w:r>
      <w:r w:rsidRPr="0071312F">
        <w:rPr>
          <w:rFonts w:eastAsia="Times New Roman" w:cstheme="minorHAnsi"/>
          <w:i/>
          <w:iCs/>
          <w:lang w:eastAsia="fr-FR"/>
        </w:rPr>
        <w:t>numérique</w:t>
      </w:r>
      <w:r w:rsidRPr="0071312F">
        <w:rPr>
          <w:rFonts w:eastAsia="Times New Roman" w:cstheme="minorHAnsi"/>
          <w:lang w:eastAsia="fr-FR"/>
        </w:rPr>
        <w:t> apportant le support efficace de larges tableaux multidimensionnels, et de routines mathématiques de haut niveau (fonctions spéciales, algèbre linéaire, statistiques, etc.).</w:t>
      </w:r>
    </w:p>
    <w:p w:rsidR="0071312F" w:rsidRPr="008028D5" w:rsidRDefault="0071312F" w:rsidP="009F5882">
      <w:pPr>
        <w:jc w:val="both"/>
        <w:rPr>
          <w:rFonts w:ascii="Times New Roman" w:hAnsi="Times New Roman" w:cs="Times New Roman"/>
          <w:sz w:val="24"/>
          <w:szCs w:val="24"/>
          <w:shd w:val="clear" w:color="auto" w:fill="FFFFFF"/>
        </w:rPr>
      </w:pPr>
      <w:proofErr w:type="spellStart"/>
      <w:r w:rsidRPr="008028D5">
        <w:rPr>
          <w:rFonts w:ascii="Times New Roman" w:hAnsi="Times New Roman" w:cs="Times New Roman"/>
          <w:sz w:val="24"/>
          <w:szCs w:val="24"/>
          <w:shd w:val="clear" w:color="auto" w:fill="FFFFFF"/>
        </w:rPr>
        <w:t>NetworkX</w:t>
      </w:r>
      <w:proofErr w:type="spellEnd"/>
      <w:r w:rsidRPr="008028D5">
        <w:rPr>
          <w:rFonts w:ascii="Times New Roman" w:hAnsi="Times New Roman" w:cs="Times New Roman"/>
          <w:sz w:val="24"/>
          <w:szCs w:val="24"/>
          <w:shd w:val="clear" w:color="auto" w:fill="FFFFFF"/>
        </w:rPr>
        <w:t> :</w:t>
      </w:r>
    </w:p>
    <w:p w:rsidR="0071312F" w:rsidRPr="0071312F" w:rsidRDefault="0071312F" w:rsidP="009F5882">
      <w:pPr>
        <w:jc w:val="both"/>
        <w:rPr>
          <w:rFonts w:eastAsia="Times New Roman" w:cstheme="minorHAnsi"/>
          <w:lang w:eastAsia="fr-FR"/>
        </w:rPr>
      </w:pPr>
      <w:proofErr w:type="spellStart"/>
      <w:r w:rsidRPr="0071312F">
        <w:rPr>
          <w:rFonts w:eastAsia="Times New Roman" w:cstheme="minorHAnsi"/>
          <w:lang w:eastAsia="fr-FR"/>
        </w:rPr>
        <w:t>NetworkX</w:t>
      </w:r>
      <w:proofErr w:type="spellEnd"/>
      <w:r w:rsidRPr="0071312F">
        <w:rPr>
          <w:rFonts w:eastAsia="Times New Roman" w:cstheme="minorHAnsi"/>
          <w:lang w:eastAsia="fr-FR"/>
        </w:rPr>
        <w:t xml:space="preserve"> est un package Python pour la création, la manipulation et l'étude de la structure, de la dynamique et des fonctions de réseaux complexes</w:t>
      </w:r>
    </w:p>
    <w:p w:rsidR="0071312F" w:rsidRPr="008028D5" w:rsidRDefault="0071312F" w:rsidP="009F5882">
      <w:pPr>
        <w:jc w:val="both"/>
        <w:rPr>
          <w:rFonts w:ascii="Times New Roman" w:hAnsi="Times New Roman" w:cs="Times New Roman"/>
          <w:sz w:val="24"/>
          <w:szCs w:val="24"/>
        </w:rPr>
      </w:pPr>
      <w:proofErr w:type="spellStart"/>
      <w:r w:rsidRPr="0071312F">
        <w:rPr>
          <w:rFonts w:eastAsia="Times New Roman" w:cstheme="minorHAnsi"/>
          <w:lang w:eastAsia="fr-FR"/>
        </w:rPr>
        <w:t>NetworkX</w:t>
      </w:r>
      <w:proofErr w:type="spellEnd"/>
      <w:r w:rsidRPr="0071312F">
        <w:rPr>
          <w:rFonts w:eastAsia="Times New Roman" w:cstheme="minorHAnsi"/>
          <w:lang w:eastAsia="fr-FR"/>
        </w:rPr>
        <w:t xml:space="preserve"> est conçu pour fonctionner sur les grands graphes du monde réel, c'est-à-dire par exemple, des graphes de plus de 10 millions de nœuds et 100 millions d'arêtes. En raison de sa dépendance vis-à-vis de la structure de données en « dictionnaire de dictionnaire » (pur Python), </w:t>
      </w:r>
      <w:proofErr w:type="spellStart"/>
      <w:r w:rsidRPr="0071312F">
        <w:rPr>
          <w:rFonts w:eastAsia="Times New Roman" w:cstheme="minorHAnsi"/>
          <w:lang w:eastAsia="fr-FR"/>
        </w:rPr>
        <w:t>NetworkX</w:t>
      </w:r>
      <w:proofErr w:type="spellEnd"/>
      <w:r w:rsidRPr="0071312F">
        <w:rPr>
          <w:rFonts w:eastAsia="Times New Roman" w:cstheme="minorHAnsi"/>
          <w:lang w:eastAsia="fr-FR"/>
        </w:rPr>
        <w:t xml:space="preserve"> est raisonnablement efficace, très évolutif, faisant de lui un outil intéressant dans le cadre de l'analyse des réseaux sociaux ce qui</w:t>
      </w:r>
      <w:r w:rsidRPr="008028D5">
        <w:rPr>
          <w:rFonts w:ascii="Times New Roman" w:hAnsi="Times New Roman" w:cs="Times New Roman"/>
          <w:sz w:val="24"/>
          <w:szCs w:val="24"/>
        </w:rPr>
        <w:t xml:space="preserve"> semble adapté parfaitement à notre cas, car on est bien dans le thème analyse des tendances dans les réseaux sociaux.</w:t>
      </w:r>
    </w:p>
    <w:p w:rsidR="0071312F" w:rsidRPr="00D1247A" w:rsidRDefault="0071312F" w:rsidP="009F5882">
      <w:pPr>
        <w:jc w:val="both"/>
        <w:rPr>
          <w:rFonts w:ascii="Arial" w:eastAsia="Times New Roman" w:hAnsi="Arial" w:cs="Arial"/>
          <w:color w:val="222222"/>
          <w:sz w:val="45"/>
          <w:szCs w:val="45"/>
          <w:lang w:eastAsia="fr-FR"/>
        </w:rPr>
      </w:pPr>
      <w:bookmarkStart w:id="38" w:name="_Toc531210247"/>
      <w:proofErr w:type="spellStart"/>
      <w:r w:rsidRPr="00D1247A">
        <w:rPr>
          <w:rStyle w:val="Heading2Char"/>
          <w:lang w:eastAsia="fr-FR"/>
        </w:rPr>
        <w:t>Matplotlib</w:t>
      </w:r>
      <w:proofErr w:type="spellEnd"/>
      <w:r>
        <w:rPr>
          <w:rStyle w:val="Heading2Char"/>
          <w:lang w:eastAsia="fr-FR"/>
        </w:rPr>
        <w:t> :</w:t>
      </w:r>
      <w:bookmarkEnd w:id="38"/>
    </w:p>
    <w:p w:rsidR="0071312F" w:rsidRPr="0071312F" w:rsidRDefault="0071312F" w:rsidP="009F5882">
      <w:pPr>
        <w:jc w:val="both"/>
        <w:rPr>
          <w:rFonts w:eastAsia="Times New Roman" w:cstheme="minorHAnsi"/>
          <w:lang w:eastAsia="fr-FR"/>
        </w:rPr>
      </w:pPr>
      <w:proofErr w:type="spellStart"/>
      <w:r w:rsidRPr="0071312F">
        <w:rPr>
          <w:rFonts w:eastAsia="Times New Roman" w:cstheme="minorHAnsi"/>
          <w:lang w:eastAsia="fr-FR"/>
        </w:rPr>
        <w:t>Matplotlib</w:t>
      </w:r>
      <w:proofErr w:type="spellEnd"/>
      <w:r w:rsidRPr="0071312F">
        <w:rPr>
          <w:rFonts w:eastAsia="Times New Roman" w:cstheme="minorHAnsi"/>
          <w:lang w:eastAsia="fr-FR"/>
        </w:rPr>
        <w:t xml:space="preserve"> est une bibliothèque du langage de programmation Python destinée à tracer et visualiser des données sous formes de graphiques. Elle peut être combinée avec les bibliothèques python de calcul scientifique </w:t>
      </w:r>
      <w:proofErr w:type="spellStart"/>
      <w:r w:rsidRPr="0071312F">
        <w:rPr>
          <w:rFonts w:eastAsia="Times New Roman" w:cstheme="minorHAnsi"/>
          <w:lang w:eastAsia="fr-FR"/>
        </w:rPr>
        <w:t>NumPy</w:t>
      </w:r>
      <w:proofErr w:type="spellEnd"/>
      <w:r w:rsidRPr="0071312F">
        <w:rPr>
          <w:rFonts w:eastAsia="Times New Roman" w:cstheme="minorHAnsi"/>
          <w:lang w:eastAsia="fr-FR"/>
        </w:rPr>
        <w:t xml:space="preserve"> et </w:t>
      </w:r>
      <w:proofErr w:type="spellStart"/>
      <w:r w:rsidRPr="0071312F">
        <w:rPr>
          <w:rFonts w:eastAsia="Times New Roman" w:cstheme="minorHAnsi"/>
          <w:lang w:eastAsia="fr-FR"/>
        </w:rPr>
        <w:t>SciPy</w:t>
      </w:r>
      <w:proofErr w:type="spellEnd"/>
      <w:r w:rsidRPr="0071312F">
        <w:rPr>
          <w:rFonts w:eastAsia="Times New Roman" w:cstheme="minorHAnsi"/>
          <w:lang w:eastAsia="fr-FR"/>
        </w:rPr>
        <w:t>.</w:t>
      </w:r>
    </w:p>
    <w:p w:rsidR="0071312F" w:rsidRPr="00D1247A" w:rsidRDefault="0071312F" w:rsidP="009F5882">
      <w:pPr>
        <w:jc w:val="both"/>
        <w:rPr>
          <w:rFonts w:ascii="Arial" w:eastAsia="Times New Roman" w:hAnsi="Arial" w:cs="Arial"/>
          <w:color w:val="222222"/>
          <w:sz w:val="45"/>
          <w:szCs w:val="45"/>
          <w:lang w:eastAsia="fr-FR"/>
        </w:rPr>
      </w:pPr>
      <w:r w:rsidRPr="0071312F">
        <w:rPr>
          <w:rFonts w:asciiTheme="majorHAnsi" w:eastAsiaTheme="majorEastAsia" w:hAnsiTheme="majorHAnsi" w:cstheme="majorBidi"/>
          <w:b/>
          <w:color w:val="2E74B5" w:themeColor="accent1" w:themeShade="BF"/>
          <w:sz w:val="26"/>
          <w:szCs w:val="26"/>
          <w:lang w:eastAsia="fr-FR"/>
        </w:rPr>
        <w:t>Justification de choix de bibliothèques </w:t>
      </w:r>
    </w:p>
    <w:p w:rsidR="0071312F" w:rsidRPr="006B5268" w:rsidRDefault="0071312F" w:rsidP="009F5882">
      <w:pPr>
        <w:pStyle w:val="ListParagraph"/>
        <w:numPr>
          <w:ilvl w:val="0"/>
          <w:numId w:val="15"/>
        </w:numPr>
        <w:ind w:firstLine="0"/>
        <w:jc w:val="both"/>
        <w:rPr>
          <w:rFonts w:eastAsia="Times New Roman" w:cstheme="minorHAnsi"/>
          <w:lang w:eastAsia="fr-FR"/>
        </w:rPr>
      </w:pPr>
      <w:r w:rsidRPr="006B5268">
        <w:rPr>
          <w:rFonts w:eastAsia="Times New Roman" w:cstheme="minorHAnsi"/>
          <w:lang w:eastAsia="fr-FR"/>
        </w:rPr>
        <w:t>Ces bibliothèques sont très avantageuses, car elles fournissent :</w:t>
      </w:r>
    </w:p>
    <w:p w:rsidR="0071312F" w:rsidRPr="006B5268" w:rsidRDefault="0071312F" w:rsidP="009F5882">
      <w:pPr>
        <w:pStyle w:val="ListParagraph"/>
        <w:numPr>
          <w:ilvl w:val="0"/>
          <w:numId w:val="15"/>
        </w:numPr>
        <w:ind w:firstLine="0"/>
        <w:jc w:val="both"/>
        <w:rPr>
          <w:rFonts w:eastAsia="Times New Roman" w:cstheme="minorHAnsi"/>
          <w:lang w:eastAsia="fr-FR"/>
        </w:rPr>
      </w:pPr>
      <w:r w:rsidRPr="006B5268">
        <w:rPr>
          <w:rFonts w:eastAsia="Times New Roman" w:cstheme="minorHAnsi"/>
          <w:lang w:eastAsia="fr-FR"/>
        </w:rPr>
        <w:lastRenderedPageBreak/>
        <w:t>Des outils pour l’étude de la structure et de la dynamique des réseaux sociaux, biologiques et d’infrastructures ;</w:t>
      </w:r>
    </w:p>
    <w:p w:rsidR="0071312F" w:rsidRPr="006B5268" w:rsidRDefault="0071312F" w:rsidP="009F5882">
      <w:pPr>
        <w:pStyle w:val="ListParagraph"/>
        <w:numPr>
          <w:ilvl w:val="0"/>
          <w:numId w:val="15"/>
        </w:numPr>
        <w:ind w:firstLine="0"/>
        <w:jc w:val="both"/>
        <w:rPr>
          <w:rFonts w:eastAsia="Times New Roman" w:cstheme="minorHAnsi"/>
          <w:lang w:eastAsia="fr-FR"/>
        </w:rPr>
      </w:pPr>
      <w:r w:rsidRPr="006B5268">
        <w:rPr>
          <w:rFonts w:eastAsia="Times New Roman" w:cstheme="minorHAnsi"/>
          <w:lang w:eastAsia="fr-FR"/>
        </w:rPr>
        <w:t>Une interface de programmation standard et une implémentation graphique qui convient à de nombreuses applications ;</w:t>
      </w:r>
    </w:p>
    <w:p w:rsidR="0071312F" w:rsidRPr="006B5268" w:rsidRDefault="0071312F" w:rsidP="009F5882">
      <w:pPr>
        <w:pStyle w:val="ListParagraph"/>
        <w:numPr>
          <w:ilvl w:val="0"/>
          <w:numId w:val="15"/>
        </w:numPr>
        <w:ind w:firstLine="0"/>
        <w:jc w:val="both"/>
        <w:rPr>
          <w:rFonts w:eastAsia="Times New Roman" w:cstheme="minorHAnsi"/>
          <w:lang w:eastAsia="fr-FR"/>
        </w:rPr>
      </w:pPr>
      <w:r w:rsidRPr="006B5268">
        <w:rPr>
          <w:rFonts w:eastAsia="Times New Roman" w:cstheme="minorHAnsi"/>
          <w:lang w:eastAsia="fr-FR"/>
        </w:rPr>
        <w:t xml:space="preserve">Ça permet de manipuler des graphes de très grandes tailles, ce qui convient au cas des réseaux sociaux </w:t>
      </w:r>
    </w:p>
    <w:p w:rsidR="0071312F" w:rsidRPr="006B5268" w:rsidRDefault="0071312F" w:rsidP="009F5882">
      <w:pPr>
        <w:pStyle w:val="ListParagraph"/>
        <w:numPr>
          <w:ilvl w:val="0"/>
          <w:numId w:val="15"/>
        </w:numPr>
        <w:ind w:firstLine="0"/>
        <w:jc w:val="both"/>
        <w:rPr>
          <w:rFonts w:eastAsia="Times New Roman" w:cstheme="minorHAnsi"/>
          <w:lang w:eastAsia="fr-FR"/>
        </w:rPr>
      </w:pPr>
      <w:r w:rsidRPr="006B5268">
        <w:rPr>
          <w:rFonts w:eastAsia="Times New Roman" w:cstheme="minorHAnsi"/>
          <w:lang w:eastAsia="fr-FR"/>
        </w:rPr>
        <w:t xml:space="preserve">Ça permet de faire de belle présentation grâce aux animations et aux couleurs </w:t>
      </w:r>
    </w:p>
    <w:p w:rsidR="0071312F" w:rsidRPr="006B5268" w:rsidRDefault="006B5268" w:rsidP="009F5882">
      <w:pPr>
        <w:pStyle w:val="ListParagraph"/>
        <w:numPr>
          <w:ilvl w:val="0"/>
          <w:numId w:val="15"/>
        </w:numPr>
        <w:ind w:firstLine="0"/>
        <w:jc w:val="both"/>
        <w:rPr>
          <w:rFonts w:eastAsia="Times New Roman" w:cstheme="minorHAnsi"/>
          <w:lang w:eastAsia="fr-FR"/>
        </w:rPr>
      </w:pPr>
      <w:r>
        <w:rPr>
          <w:rFonts w:eastAsia="Times New Roman" w:cstheme="minorHAnsi"/>
          <w:lang w:eastAsia="fr-FR"/>
        </w:rPr>
        <w:t>L</w:t>
      </w:r>
      <w:r w:rsidR="0071312F" w:rsidRPr="006B5268">
        <w:rPr>
          <w:rFonts w:eastAsia="Times New Roman" w:cstheme="minorHAnsi"/>
          <w:lang w:eastAsia="fr-FR"/>
        </w:rPr>
        <w:t>a capacité de travailler sans douleur avec de grands ensembles de données non standard.</w:t>
      </w:r>
    </w:p>
    <w:p w:rsidR="00EE4387" w:rsidRDefault="00EE4387" w:rsidP="009F5882">
      <w:pPr>
        <w:rPr>
          <w:rFonts w:ascii="Andalus" w:hAnsi="Andalus" w:cs="Andalus"/>
          <w:color w:val="44546A" w:themeColor="text2"/>
        </w:rPr>
      </w:pPr>
    </w:p>
    <w:p w:rsidR="00EE4387" w:rsidRDefault="00EE4387" w:rsidP="009F5882">
      <w:pPr>
        <w:pStyle w:val="Heading1"/>
        <w:jc w:val="center"/>
        <w:rPr>
          <w:rFonts w:ascii="Andalus" w:hAnsi="Andalus" w:cs="Andalus"/>
          <w:color w:val="44546A" w:themeColor="text2"/>
          <w:sz w:val="72"/>
          <w:szCs w:val="72"/>
        </w:rPr>
      </w:pPr>
      <w:bookmarkStart w:id="39" w:name="_Toc531210248"/>
      <w:r>
        <w:rPr>
          <w:rFonts w:ascii="Andalus" w:hAnsi="Andalus" w:cs="Andalus"/>
          <w:color w:val="44546A" w:themeColor="text2"/>
          <w:sz w:val="72"/>
          <w:szCs w:val="72"/>
        </w:rPr>
        <w:t>Organisation du travail</w:t>
      </w:r>
      <w:bookmarkEnd w:id="39"/>
    </w:p>
    <w:p w:rsidR="00EE4387" w:rsidRDefault="00EE4387" w:rsidP="009F5882"/>
    <w:p w:rsidR="00EE4387" w:rsidRDefault="00EE4387" w:rsidP="009F5882">
      <w:pPr>
        <w:jc w:val="both"/>
      </w:pPr>
      <w:r>
        <w:t>Diviser pour mieux régner c’est la stratégie qu’on a adoptée dans notre projet.</w:t>
      </w:r>
      <w:r w:rsidRPr="001F523A">
        <w:t xml:space="preserve"> </w:t>
      </w:r>
      <w:r>
        <w:t>Cette stratégie va mener à un bon déroulement du projet et au même temps à un avancement rapide.</w:t>
      </w:r>
      <w:r w:rsidR="00334078">
        <w:t xml:space="preserve"> Comme chaque groupe au début travail indépendamment des autres groupes on a pas encore utilisé des </w:t>
      </w:r>
      <w:r w:rsidR="00334078" w:rsidRPr="00334078">
        <w:t>outils de travail collaboratif</w:t>
      </w:r>
      <w:r w:rsidR="00334078">
        <w:t>.</w:t>
      </w:r>
    </w:p>
    <w:p w:rsidR="00EE4387" w:rsidRDefault="00EE4387" w:rsidP="009F5882">
      <w:pPr>
        <w:jc w:val="both"/>
      </w:pPr>
      <w:r>
        <w:t xml:space="preserve">En effet comme notre projet et constituer de 3 sous parties on a décidé de les partager entre nous. Au début chaque groupe va se contenter de travailler sur sa partie et après on va assembler tout le travail réaliser. </w:t>
      </w:r>
    </w:p>
    <w:p w:rsidR="00EE4387" w:rsidRDefault="00EE4387" w:rsidP="009F5882">
      <w:pPr>
        <w:jc w:val="both"/>
      </w:pPr>
      <w:r>
        <w:t>1</w:t>
      </w:r>
      <w:r w:rsidRPr="001F523A">
        <w:rPr>
          <w:vertAlign w:val="superscript"/>
        </w:rPr>
        <w:t>er</w:t>
      </w:r>
      <w:r>
        <w:t xml:space="preserve"> Groupe « Représentation et Géné</w:t>
      </w:r>
      <w:r w:rsidRPr="00897038">
        <w:t>ration</w:t>
      </w:r>
      <w:r>
        <w:t xml:space="preserve"> des réseaux sociaux »</w:t>
      </w:r>
    </w:p>
    <w:p w:rsidR="00EE4387" w:rsidRDefault="00EE4387" w:rsidP="009F5882">
      <w:pPr>
        <w:jc w:val="both"/>
      </w:pPr>
      <w:r>
        <w:tab/>
        <w:t>KHARCHI Anis et BENAMIROUCHE Malek</w:t>
      </w:r>
    </w:p>
    <w:p w:rsidR="00EE4387" w:rsidRDefault="00EE4387" w:rsidP="009F5882">
      <w:pPr>
        <w:jc w:val="both"/>
      </w:pPr>
      <w:r>
        <w:t>2</w:t>
      </w:r>
      <w:r w:rsidRPr="001F523A">
        <w:rPr>
          <w:vertAlign w:val="superscript"/>
        </w:rPr>
        <w:t>ème</w:t>
      </w:r>
      <w:r>
        <w:t xml:space="preserve"> Groupe « Système à acteurs » </w:t>
      </w:r>
    </w:p>
    <w:p w:rsidR="00EE4387" w:rsidRPr="00334078" w:rsidRDefault="00EE4387" w:rsidP="009F5882">
      <w:pPr>
        <w:jc w:val="both"/>
        <w:rPr>
          <w:lang w:val="en-US"/>
        </w:rPr>
      </w:pPr>
      <w:r>
        <w:tab/>
      </w:r>
      <w:r w:rsidRPr="00334078">
        <w:rPr>
          <w:lang w:val="en-US"/>
        </w:rPr>
        <w:t>LAKHLOUFI Anass et</w:t>
      </w:r>
      <w:r w:rsidRPr="00334078">
        <w:rPr>
          <w:i/>
          <w:iCs/>
          <w:lang w:val="en-US"/>
        </w:rPr>
        <w:t xml:space="preserve"> </w:t>
      </w:r>
      <w:r w:rsidRPr="00334078">
        <w:rPr>
          <w:lang w:val="en-US"/>
        </w:rPr>
        <w:t>Hamed Khodja ABDELHAK</w:t>
      </w:r>
    </w:p>
    <w:p w:rsidR="00EE4387" w:rsidRDefault="00EE4387" w:rsidP="009F5882">
      <w:pPr>
        <w:jc w:val="both"/>
      </w:pPr>
      <w:r>
        <w:t>3</w:t>
      </w:r>
      <w:r w:rsidRPr="001F523A">
        <w:rPr>
          <w:vertAlign w:val="superscript"/>
        </w:rPr>
        <w:t>ème</w:t>
      </w:r>
      <w:r>
        <w:t xml:space="preserve"> Groupe « visualisation »</w:t>
      </w:r>
    </w:p>
    <w:p w:rsidR="00EE4387" w:rsidRDefault="00EE4387" w:rsidP="009F5882">
      <w:r>
        <w:tab/>
      </w:r>
    </w:p>
    <w:p w:rsidR="00EE4387" w:rsidRDefault="00EE4387" w:rsidP="009F5882">
      <w:pPr>
        <w:rPr>
          <w:rFonts w:ascii="Andalus" w:hAnsi="Andalus" w:cs="Andalus"/>
          <w:color w:val="44546A" w:themeColor="text2"/>
        </w:rPr>
      </w:pPr>
    </w:p>
    <w:p w:rsidR="00222DCE" w:rsidRDefault="00222DCE" w:rsidP="009F5882">
      <w:pPr>
        <w:rPr>
          <w:rFonts w:ascii="Andalus" w:hAnsi="Andalus" w:cs="Andalus"/>
          <w:color w:val="44546A" w:themeColor="text2"/>
        </w:rPr>
      </w:pPr>
    </w:p>
    <w:p w:rsidR="00222DCE" w:rsidRDefault="00222DCE" w:rsidP="009F5882">
      <w:pPr>
        <w:rPr>
          <w:rFonts w:ascii="Andalus" w:hAnsi="Andalus" w:cs="Andalus"/>
          <w:color w:val="44546A" w:themeColor="text2"/>
        </w:rPr>
      </w:pPr>
    </w:p>
    <w:p w:rsidR="00222DCE" w:rsidRDefault="00222DCE" w:rsidP="009F5882">
      <w:pPr>
        <w:rPr>
          <w:rFonts w:ascii="Andalus" w:hAnsi="Andalus" w:cs="Andalus"/>
          <w:color w:val="44546A" w:themeColor="text2"/>
        </w:rPr>
      </w:pPr>
    </w:p>
    <w:p w:rsidR="006E1D14" w:rsidRDefault="006E1D14" w:rsidP="009F5882">
      <w:pPr>
        <w:rPr>
          <w:rFonts w:ascii="Andalus" w:hAnsi="Andalus" w:cs="Andalus"/>
          <w:color w:val="44546A" w:themeColor="text2"/>
        </w:rPr>
      </w:pPr>
    </w:p>
    <w:p w:rsidR="006E1D14" w:rsidRDefault="006E1D14" w:rsidP="009F5882">
      <w:pPr>
        <w:rPr>
          <w:rFonts w:ascii="Andalus" w:hAnsi="Andalus" w:cs="Andalus"/>
          <w:color w:val="44546A" w:themeColor="text2"/>
        </w:rPr>
      </w:pPr>
    </w:p>
    <w:p w:rsidR="004B074B" w:rsidRDefault="004B074B" w:rsidP="009F5882">
      <w:pPr>
        <w:pStyle w:val="Heading1"/>
        <w:jc w:val="center"/>
      </w:pPr>
      <w:bookmarkStart w:id="40" w:name="_Toc531210225"/>
      <w:r>
        <w:lastRenderedPageBreak/>
        <w:t>Liste des figures</w:t>
      </w:r>
      <w:bookmarkEnd w:id="40"/>
    </w:p>
    <w:p w:rsidR="004B074B" w:rsidRDefault="004B074B" w:rsidP="009F5882">
      <w:pPr>
        <w:pStyle w:val="TableofFigures"/>
        <w:tabs>
          <w:tab w:val="right" w:leader="dot" w:pos="8494"/>
        </w:tabs>
        <w:rPr>
          <w:rFonts w:eastAsiaTheme="minorEastAsia"/>
          <w:noProof/>
          <w:lang w:val="es-ES" w:eastAsia="es-ES"/>
        </w:rPr>
      </w:pPr>
      <w:r>
        <w:fldChar w:fldCharType="begin"/>
      </w:r>
      <w:r>
        <w:instrText xml:space="preserve"> TOC \h \z \c "Figure" </w:instrText>
      </w:r>
      <w:r>
        <w:fldChar w:fldCharType="separate"/>
      </w:r>
      <w:hyperlink w:anchor="_Toc531208521" w:history="1">
        <w:r w:rsidRPr="003151CE">
          <w:rPr>
            <w:rStyle w:val="Hyperlink"/>
            <w:noProof/>
          </w:rPr>
          <w:t>Figure 1 : création d'un lien avec R-MAT</w:t>
        </w:r>
        <w:r>
          <w:rPr>
            <w:noProof/>
            <w:webHidden/>
          </w:rPr>
          <w:tab/>
        </w:r>
        <w:r>
          <w:rPr>
            <w:noProof/>
            <w:webHidden/>
          </w:rPr>
          <w:fldChar w:fldCharType="begin"/>
        </w:r>
        <w:r>
          <w:rPr>
            <w:noProof/>
            <w:webHidden/>
          </w:rPr>
          <w:instrText xml:space="preserve"> PAGEREF _Toc531208521 \h </w:instrText>
        </w:r>
        <w:r>
          <w:rPr>
            <w:noProof/>
            <w:webHidden/>
          </w:rPr>
        </w:r>
        <w:r>
          <w:rPr>
            <w:noProof/>
            <w:webHidden/>
          </w:rPr>
          <w:fldChar w:fldCharType="separate"/>
        </w:r>
        <w:r>
          <w:rPr>
            <w:noProof/>
            <w:webHidden/>
          </w:rPr>
          <w:t>9</w:t>
        </w:r>
        <w:r>
          <w:rPr>
            <w:noProof/>
            <w:webHidden/>
          </w:rPr>
          <w:fldChar w:fldCharType="end"/>
        </w:r>
      </w:hyperlink>
    </w:p>
    <w:p w:rsidR="004B074B" w:rsidRDefault="009E2BE9" w:rsidP="009F5882">
      <w:pPr>
        <w:pStyle w:val="TableofFigures"/>
        <w:tabs>
          <w:tab w:val="right" w:leader="dot" w:pos="8494"/>
        </w:tabs>
        <w:rPr>
          <w:rFonts w:eastAsiaTheme="minorEastAsia"/>
          <w:noProof/>
          <w:lang w:val="es-ES" w:eastAsia="es-ES"/>
        </w:rPr>
      </w:pPr>
      <w:hyperlink w:anchor="_Toc531208522" w:history="1">
        <w:r w:rsidR="004B074B" w:rsidRPr="003151CE">
          <w:rPr>
            <w:rStyle w:val="Hyperlink"/>
            <w:noProof/>
          </w:rPr>
          <w:t>Figure 2 : Envoie de Message dans Erlang</w:t>
        </w:r>
        <w:r w:rsidR="004B074B">
          <w:rPr>
            <w:noProof/>
            <w:webHidden/>
          </w:rPr>
          <w:tab/>
        </w:r>
        <w:r w:rsidR="004B074B">
          <w:rPr>
            <w:noProof/>
            <w:webHidden/>
          </w:rPr>
          <w:fldChar w:fldCharType="begin"/>
        </w:r>
        <w:r w:rsidR="004B074B">
          <w:rPr>
            <w:noProof/>
            <w:webHidden/>
          </w:rPr>
          <w:instrText xml:space="preserve"> PAGEREF _Toc531208522 \h </w:instrText>
        </w:r>
        <w:r w:rsidR="004B074B">
          <w:rPr>
            <w:noProof/>
            <w:webHidden/>
          </w:rPr>
        </w:r>
        <w:r w:rsidR="004B074B">
          <w:rPr>
            <w:noProof/>
            <w:webHidden/>
          </w:rPr>
          <w:fldChar w:fldCharType="separate"/>
        </w:r>
        <w:r w:rsidR="004B074B">
          <w:rPr>
            <w:noProof/>
            <w:webHidden/>
          </w:rPr>
          <w:t>11</w:t>
        </w:r>
        <w:r w:rsidR="004B074B">
          <w:rPr>
            <w:noProof/>
            <w:webHidden/>
          </w:rPr>
          <w:fldChar w:fldCharType="end"/>
        </w:r>
      </w:hyperlink>
    </w:p>
    <w:p w:rsidR="004B074B" w:rsidRDefault="009E2BE9" w:rsidP="009F5882">
      <w:pPr>
        <w:pStyle w:val="TableofFigures"/>
        <w:tabs>
          <w:tab w:val="right" w:leader="dot" w:pos="8494"/>
        </w:tabs>
        <w:rPr>
          <w:rFonts w:eastAsiaTheme="minorEastAsia"/>
          <w:noProof/>
          <w:lang w:val="es-ES" w:eastAsia="es-ES"/>
        </w:rPr>
      </w:pPr>
      <w:hyperlink w:anchor="_Toc531208523" w:history="1">
        <w:r w:rsidR="004B074B" w:rsidRPr="003151CE">
          <w:rPr>
            <w:rStyle w:val="Hyperlink"/>
            <w:noProof/>
          </w:rPr>
          <w:t>Figure 3 : clause de récéption des messages</w:t>
        </w:r>
        <w:r w:rsidR="004B074B">
          <w:rPr>
            <w:noProof/>
            <w:webHidden/>
          </w:rPr>
          <w:tab/>
        </w:r>
        <w:r w:rsidR="004B074B">
          <w:rPr>
            <w:noProof/>
            <w:webHidden/>
          </w:rPr>
          <w:fldChar w:fldCharType="begin"/>
        </w:r>
        <w:r w:rsidR="004B074B">
          <w:rPr>
            <w:noProof/>
            <w:webHidden/>
          </w:rPr>
          <w:instrText xml:space="preserve"> PAGEREF _Toc531208523 \h </w:instrText>
        </w:r>
        <w:r w:rsidR="004B074B">
          <w:rPr>
            <w:noProof/>
            <w:webHidden/>
          </w:rPr>
        </w:r>
        <w:r w:rsidR="004B074B">
          <w:rPr>
            <w:noProof/>
            <w:webHidden/>
          </w:rPr>
          <w:fldChar w:fldCharType="separate"/>
        </w:r>
        <w:r w:rsidR="004B074B">
          <w:rPr>
            <w:noProof/>
            <w:webHidden/>
          </w:rPr>
          <w:t>12</w:t>
        </w:r>
        <w:r w:rsidR="004B074B">
          <w:rPr>
            <w:noProof/>
            <w:webHidden/>
          </w:rPr>
          <w:fldChar w:fldCharType="end"/>
        </w:r>
      </w:hyperlink>
    </w:p>
    <w:p w:rsidR="004B074B" w:rsidRDefault="004B074B" w:rsidP="009F5882">
      <w:r>
        <w:fldChar w:fldCharType="end"/>
      </w:r>
    </w:p>
    <w:p w:rsidR="004B074B" w:rsidRDefault="004B074B" w:rsidP="009F5882">
      <w:pPr>
        <w:pStyle w:val="Heading1"/>
        <w:jc w:val="center"/>
      </w:pPr>
      <w:bookmarkStart w:id="41" w:name="_Toc531210226"/>
      <w:r>
        <w:t>Liste des tableaux</w:t>
      </w:r>
      <w:bookmarkEnd w:id="41"/>
    </w:p>
    <w:p w:rsidR="004B074B" w:rsidRDefault="004B074B" w:rsidP="009F5882">
      <w:pPr>
        <w:pStyle w:val="TableofFigures"/>
        <w:tabs>
          <w:tab w:val="right" w:leader="dot" w:pos="8494"/>
        </w:tabs>
        <w:rPr>
          <w:rFonts w:eastAsiaTheme="minorEastAsia"/>
          <w:noProof/>
          <w:lang w:val="es-ES" w:eastAsia="es-ES"/>
        </w:rPr>
      </w:pPr>
      <w:r>
        <w:fldChar w:fldCharType="begin"/>
      </w:r>
      <w:r>
        <w:instrText xml:space="preserve"> TOC \h \z \c "Tableau" </w:instrText>
      </w:r>
      <w:r>
        <w:fldChar w:fldCharType="separate"/>
      </w:r>
      <w:hyperlink w:anchor="_Toc531208507" w:history="1">
        <w:r w:rsidRPr="00373E02">
          <w:rPr>
            <w:rStyle w:val="Hyperlink"/>
            <w:noProof/>
          </w:rPr>
          <w:t>Tableau 1 : Exemple</w:t>
        </w:r>
        <w:r>
          <w:rPr>
            <w:noProof/>
            <w:webHidden/>
          </w:rPr>
          <w:tab/>
        </w:r>
        <w:r>
          <w:rPr>
            <w:noProof/>
            <w:webHidden/>
          </w:rPr>
          <w:fldChar w:fldCharType="begin"/>
        </w:r>
        <w:r>
          <w:rPr>
            <w:noProof/>
            <w:webHidden/>
          </w:rPr>
          <w:instrText xml:space="preserve"> PAGEREF _Toc531208507 \h </w:instrText>
        </w:r>
        <w:r>
          <w:rPr>
            <w:noProof/>
            <w:webHidden/>
          </w:rPr>
        </w:r>
        <w:r>
          <w:rPr>
            <w:noProof/>
            <w:webHidden/>
          </w:rPr>
          <w:fldChar w:fldCharType="separate"/>
        </w:r>
        <w:r>
          <w:rPr>
            <w:noProof/>
            <w:webHidden/>
          </w:rPr>
          <w:t>9</w:t>
        </w:r>
        <w:r>
          <w:rPr>
            <w:noProof/>
            <w:webHidden/>
          </w:rPr>
          <w:fldChar w:fldCharType="end"/>
        </w:r>
      </w:hyperlink>
    </w:p>
    <w:p w:rsidR="004B074B" w:rsidRDefault="009E2BE9" w:rsidP="009F5882">
      <w:pPr>
        <w:pStyle w:val="TableofFigures"/>
        <w:tabs>
          <w:tab w:val="right" w:leader="dot" w:pos="8494"/>
        </w:tabs>
        <w:rPr>
          <w:rFonts w:eastAsiaTheme="minorEastAsia"/>
          <w:noProof/>
          <w:lang w:val="es-ES" w:eastAsia="es-ES"/>
        </w:rPr>
      </w:pPr>
      <w:hyperlink w:anchor="_Toc531208508" w:history="1">
        <w:r w:rsidR="004B074B" w:rsidRPr="00373E02">
          <w:rPr>
            <w:rStyle w:val="Hyperlink"/>
            <w:noProof/>
          </w:rPr>
          <w:t>Tableau 2 : pattern définie dans la clause receive</w:t>
        </w:r>
        <w:r w:rsidR="004B074B">
          <w:rPr>
            <w:noProof/>
            <w:webHidden/>
          </w:rPr>
          <w:tab/>
        </w:r>
        <w:r w:rsidR="004B074B">
          <w:rPr>
            <w:noProof/>
            <w:webHidden/>
          </w:rPr>
          <w:fldChar w:fldCharType="begin"/>
        </w:r>
        <w:r w:rsidR="004B074B">
          <w:rPr>
            <w:noProof/>
            <w:webHidden/>
          </w:rPr>
          <w:instrText xml:space="preserve"> PAGEREF _Toc531208508 \h </w:instrText>
        </w:r>
        <w:r w:rsidR="004B074B">
          <w:rPr>
            <w:noProof/>
            <w:webHidden/>
          </w:rPr>
        </w:r>
        <w:r w:rsidR="004B074B">
          <w:rPr>
            <w:noProof/>
            <w:webHidden/>
          </w:rPr>
          <w:fldChar w:fldCharType="separate"/>
        </w:r>
        <w:r w:rsidR="004B074B">
          <w:rPr>
            <w:noProof/>
            <w:webHidden/>
          </w:rPr>
          <w:t>13</w:t>
        </w:r>
        <w:r w:rsidR="004B074B">
          <w:rPr>
            <w:noProof/>
            <w:webHidden/>
          </w:rPr>
          <w:fldChar w:fldCharType="end"/>
        </w:r>
      </w:hyperlink>
    </w:p>
    <w:p w:rsidR="00345AAC" w:rsidRPr="006E1D14" w:rsidRDefault="004B074B" w:rsidP="009F5882">
      <w:r>
        <w:fldChar w:fldCharType="end"/>
      </w:r>
    </w:p>
    <w:sdt>
      <w:sdtPr>
        <w:rPr>
          <w:rFonts w:asciiTheme="minorHAnsi" w:eastAsiaTheme="minorHAnsi" w:hAnsiTheme="minorHAnsi" w:cstheme="minorBidi"/>
          <w:color w:val="auto"/>
          <w:sz w:val="22"/>
          <w:szCs w:val="22"/>
        </w:rPr>
        <w:id w:val="-1326736595"/>
        <w:docPartObj>
          <w:docPartGallery w:val="Bibliographies"/>
          <w:docPartUnique/>
        </w:docPartObj>
      </w:sdtPr>
      <w:sdtEndPr/>
      <w:sdtContent>
        <w:p w:rsidR="00C80C12" w:rsidRPr="006E1D14" w:rsidRDefault="006E1D14" w:rsidP="009F5882">
          <w:pPr>
            <w:pStyle w:val="Heading1"/>
            <w:jc w:val="center"/>
          </w:pPr>
          <w:r>
            <w:t>Référence</w:t>
          </w:r>
        </w:p>
        <w:p w:rsidR="00C80C12" w:rsidRPr="00C80C12" w:rsidRDefault="00C80C12" w:rsidP="009F5882"/>
        <w:sdt>
          <w:sdtPr>
            <w:id w:val="111145805"/>
            <w:bibliography/>
          </w:sdtPr>
          <w:sdtEndPr/>
          <w:sdtContent>
            <w:p w:rsidR="00C80C12" w:rsidRDefault="00C80C12" w:rsidP="009F5882">
              <w:pPr>
                <w:pStyle w:val="Bibliography"/>
                <w:ind w:left="720"/>
                <w:rPr>
                  <w:noProof/>
                  <w:sz w:val="24"/>
                  <w:szCs w:val="24"/>
                </w:rPr>
              </w:pPr>
              <w:r>
                <w:fldChar w:fldCharType="begin"/>
              </w:r>
              <w:r>
                <w:instrText xml:space="preserve"> BIBLIOGRAPHY </w:instrText>
              </w:r>
              <w:r>
                <w:fldChar w:fldCharType="separate"/>
              </w:r>
              <w:r>
                <w:rPr>
                  <w:noProof/>
                </w:rPr>
                <w:t>1. (s.d.). Récupéré sur https://fr.wikipedia.org/wiki/R%C3%A9seau_social#cite_ref-2</w:t>
              </w:r>
            </w:p>
            <w:p w:rsidR="00C80C12" w:rsidRDefault="00C80C12" w:rsidP="009F5882">
              <w:pPr>
                <w:pStyle w:val="Bibliography"/>
                <w:ind w:left="720"/>
                <w:rPr>
                  <w:noProof/>
                </w:rPr>
              </w:pPr>
              <w:r>
                <w:rPr>
                  <w:noProof/>
                </w:rPr>
                <w:t>2. (s.d.). Récupéré sur https://groupefmr.hypotheses.org/3724</w:t>
              </w:r>
            </w:p>
            <w:p w:rsidR="00C80C12" w:rsidRDefault="00C80C12" w:rsidP="009F5882">
              <w:pPr>
                <w:pStyle w:val="Bibliography"/>
                <w:ind w:left="720"/>
                <w:rPr>
                  <w:noProof/>
                </w:rPr>
              </w:pPr>
              <w:r>
                <w:rPr>
                  <w:noProof/>
                </w:rPr>
                <w:t>3. (s.d.). Récupéré sur http://barabasi.com/f/622.pdf</w:t>
              </w:r>
            </w:p>
            <w:p w:rsidR="00C80C12" w:rsidRDefault="00C80C12" w:rsidP="009F5882">
              <w:pPr>
                <w:pStyle w:val="Bibliography"/>
                <w:ind w:left="720"/>
                <w:rPr>
                  <w:noProof/>
                </w:rPr>
              </w:pPr>
              <w:r>
                <w:rPr>
                  <w:noProof/>
                </w:rPr>
                <w:t>4. (s.d.). Récupéré sur https://cs.stanford.edu/people/jure/pubs/kronecker-jmlr10.pdf</w:t>
              </w:r>
            </w:p>
            <w:p w:rsidR="00C80C12" w:rsidRDefault="00C80C12" w:rsidP="009F5882">
              <w:pPr>
                <w:pStyle w:val="Bibliography"/>
                <w:ind w:left="720"/>
                <w:rPr>
                  <w:noProof/>
                </w:rPr>
              </w:pPr>
              <w:r>
                <w:rPr>
                  <w:noProof/>
                </w:rPr>
                <w:t>5. (s.d.). Récupéré sur D. Chakrabarti, Y. Zhan, and C. Faloutsos. R-MAT: A Recursive Model for Graph</w:t>
              </w:r>
            </w:p>
            <w:p w:rsidR="00C80C12" w:rsidRDefault="00C80C12" w:rsidP="009F5882">
              <w:pPr>
                <w:pStyle w:val="Bibliography"/>
                <w:ind w:left="720"/>
                <w:rPr>
                  <w:noProof/>
                </w:rPr>
              </w:pPr>
              <w:r>
                <w:rPr>
                  <w:noProof/>
                </w:rPr>
                <w:t xml:space="preserve">6. (s.d.). Récupéré sur https://fr.wikipedia.org/wiki/Erlang_(langage) </w:t>
              </w:r>
            </w:p>
            <w:p w:rsidR="00C80C12" w:rsidRDefault="00C80C12" w:rsidP="009F5882">
              <w:pPr>
                <w:pStyle w:val="Bibliography"/>
                <w:ind w:left="720"/>
                <w:rPr>
                  <w:noProof/>
                </w:rPr>
              </w:pPr>
              <w:r>
                <w:rPr>
                  <w:noProof/>
                </w:rPr>
                <w:t>7. (s.d.). Récupéré sur https://medium.com/%C3%A9cosyst%C3%A8me-des-langages-de-programmation/erlang-le-langage-qui-permet-de-voir-grand-da12a059bcf9</w:t>
              </w:r>
            </w:p>
            <w:p w:rsidR="00C80C12" w:rsidRDefault="00C80C12" w:rsidP="009F5882">
              <w:pPr>
                <w:pStyle w:val="Bibliography"/>
                <w:ind w:left="720"/>
                <w:rPr>
                  <w:noProof/>
                </w:rPr>
              </w:pPr>
              <w:r>
                <w:rPr>
                  <w:noProof/>
                </w:rPr>
                <w:t>8. (s.d.). Récupéré sur https://www.safaribooksonline.com/library/view/erlang-programming/9780596803940/ch04.html</w:t>
              </w:r>
            </w:p>
            <w:p w:rsidR="00C80C12" w:rsidRDefault="00C80C12" w:rsidP="009F5882">
              <w:r>
                <w:rPr>
                  <w:b/>
                  <w:bCs/>
                  <w:noProof/>
                </w:rPr>
                <w:fldChar w:fldCharType="end"/>
              </w:r>
            </w:p>
          </w:sdtContent>
        </w:sdt>
      </w:sdtContent>
    </w:sdt>
    <w:p w:rsidR="00C80C12" w:rsidRDefault="00C80C12" w:rsidP="009F5882">
      <w:pPr>
        <w:rPr>
          <w:rFonts w:ascii="Andalus" w:hAnsi="Andalus" w:cs="Andalus"/>
          <w:color w:val="44546A" w:themeColor="text2"/>
        </w:rPr>
      </w:pPr>
    </w:p>
    <w:p w:rsidR="00F61454" w:rsidRPr="00586D2B" w:rsidRDefault="00F61454" w:rsidP="009F5882">
      <w:pPr>
        <w:rPr>
          <w:rFonts w:ascii="Andalus" w:hAnsi="Andalus" w:cs="Andalus"/>
          <w:color w:val="44546A" w:themeColor="text2"/>
        </w:rPr>
      </w:pPr>
    </w:p>
    <w:sectPr w:rsidR="00F61454" w:rsidRPr="00586D2B" w:rsidSect="000C782F">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BE9" w:rsidRDefault="009E2BE9" w:rsidP="000C782F">
      <w:pPr>
        <w:spacing w:after="0" w:line="240" w:lineRule="auto"/>
      </w:pPr>
      <w:r>
        <w:separator/>
      </w:r>
    </w:p>
  </w:endnote>
  <w:endnote w:type="continuationSeparator" w:id="0">
    <w:p w:rsidR="009E2BE9" w:rsidRDefault="009E2BE9" w:rsidP="000C7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82F" w:rsidRDefault="000C78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C0C75">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C0C75">
      <w:rPr>
        <w:noProof/>
        <w:color w:val="323E4F" w:themeColor="text2" w:themeShade="BF"/>
        <w:sz w:val="24"/>
        <w:szCs w:val="24"/>
      </w:rPr>
      <w:t>14</w:t>
    </w:r>
    <w:r>
      <w:rPr>
        <w:color w:val="323E4F" w:themeColor="text2" w:themeShade="BF"/>
        <w:sz w:val="24"/>
        <w:szCs w:val="24"/>
      </w:rPr>
      <w:fldChar w:fldCharType="end"/>
    </w:r>
  </w:p>
  <w:p w:rsidR="000C782F" w:rsidRDefault="000C7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BE9" w:rsidRDefault="009E2BE9" w:rsidP="000C782F">
      <w:pPr>
        <w:spacing w:after="0" w:line="240" w:lineRule="auto"/>
      </w:pPr>
      <w:r>
        <w:separator/>
      </w:r>
    </w:p>
  </w:footnote>
  <w:footnote w:type="continuationSeparator" w:id="0">
    <w:p w:rsidR="009E2BE9" w:rsidRDefault="009E2BE9" w:rsidP="000C7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D09A2"/>
    <w:multiLevelType w:val="multilevel"/>
    <w:tmpl w:val="FA2059AA"/>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F95408D"/>
    <w:multiLevelType w:val="hybridMultilevel"/>
    <w:tmpl w:val="60AC2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A14DEA"/>
    <w:multiLevelType w:val="hybridMultilevel"/>
    <w:tmpl w:val="CB7E1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754089"/>
    <w:multiLevelType w:val="hybridMultilevel"/>
    <w:tmpl w:val="45CE47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C361485"/>
    <w:multiLevelType w:val="hybridMultilevel"/>
    <w:tmpl w:val="D0A04150"/>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1B15C4E"/>
    <w:multiLevelType w:val="multilevel"/>
    <w:tmpl w:val="FA2059AA"/>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43CC2D49"/>
    <w:multiLevelType w:val="hybridMultilevel"/>
    <w:tmpl w:val="FB7C61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D92193"/>
    <w:multiLevelType w:val="hybridMultilevel"/>
    <w:tmpl w:val="79181C2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15:restartNumberingAfterBreak="0">
    <w:nsid w:val="50E0668F"/>
    <w:multiLevelType w:val="multilevel"/>
    <w:tmpl w:val="FA2059AA"/>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5B3A78AC"/>
    <w:multiLevelType w:val="hybridMultilevel"/>
    <w:tmpl w:val="33605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F34185"/>
    <w:multiLevelType w:val="multilevel"/>
    <w:tmpl w:val="88081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03CD5"/>
    <w:multiLevelType w:val="hybridMultilevel"/>
    <w:tmpl w:val="65E4398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15:restartNumberingAfterBreak="0">
    <w:nsid w:val="6A9B0D26"/>
    <w:multiLevelType w:val="hybridMultilevel"/>
    <w:tmpl w:val="27EE5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85310B"/>
    <w:multiLevelType w:val="hybridMultilevel"/>
    <w:tmpl w:val="8828E8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C56AEA"/>
    <w:multiLevelType w:val="multilevel"/>
    <w:tmpl w:val="C6B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3"/>
  </w:num>
  <w:num w:numId="4">
    <w:abstractNumId w:val="9"/>
  </w:num>
  <w:num w:numId="5">
    <w:abstractNumId w:val="4"/>
  </w:num>
  <w:num w:numId="6">
    <w:abstractNumId w:val="1"/>
  </w:num>
  <w:num w:numId="7">
    <w:abstractNumId w:val="12"/>
  </w:num>
  <w:num w:numId="8">
    <w:abstractNumId w:val="5"/>
  </w:num>
  <w:num w:numId="9">
    <w:abstractNumId w:val="0"/>
  </w:num>
  <w:num w:numId="10">
    <w:abstractNumId w:val="11"/>
  </w:num>
  <w:num w:numId="11">
    <w:abstractNumId w:val="10"/>
  </w:num>
  <w:num w:numId="12">
    <w:abstractNumId w:val="14"/>
  </w:num>
  <w:num w:numId="13">
    <w:abstractNumId w:val="8"/>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C2"/>
    <w:rsid w:val="000805E0"/>
    <w:rsid w:val="000C782F"/>
    <w:rsid w:val="000D0110"/>
    <w:rsid w:val="001459FB"/>
    <w:rsid w:val="00193531"/>
    <w:rsid w:val="001C5451"/>
    <w:rsid w:val="00222DCE"/>
    <w:rsid w:val="002523C6"/>
    <w:rsid w:val="002550D6"/>
    <w:rsid w:val="00284F81"/>
    <w:rsid w:val="00334078"/>
    <w:rsid w:val="003428CD"/>
    <w:rsid w:val="00345AAC"/>
    <w:rsid w:val="00407651"/>
    <w:rsid w:val="00421412"/>
    <w:rsid w:val="004427C2"/>
    <w:rsid w:val="00493EA6"/>
    <w:rsid w:val="00493FE0"/>
    <w:rsid w:val="004B074B"/>
    <w:rsid w:val="00517881"/>
    <w:rsid w:val="005373A0"/>
    <w:rsid w:val="00586D2B"/>
    <w:rsid w:val="005A5464"/>
    <w:rsid w:val="005D7457"/>
    <w:rsid w:val="00654481"/>
    <w:rsid w:val="006751C0"/>
    <w:rsid w:val="0068273F"/>
    <w:rsid w:val="006B5268"/>
    <w:rsid w:val="006E1D14"/>
    <w:rsid w:val="007054F4"/>
    <w:rsid w:val="0071312F"/>
    <w:rsid w:val="00736E8F"/>
    <w:rsid w:val="007F669D"/>
    <w:rsid w:val="00854415"/>
    <w:rsid w:val="00897038"/>
    <w:rsid w:val="008F1F80"/>
    <w:rsid w:val="009E0A10"/>
    <w:rsid w:val="009E2BE9"/>
    <w:rsid w:val="009F5882"/>
    <w:rsid w:val="00A07785"/>
    <w:rsid w:val="00A1777D"/>
    <w:rsid w:val="00A32626"/>
    <w:rsid w:val="00A716FD"/>
    <w:rsid w:val="00A770B5"/>
    <w:rsid w:val="00AC2FDB"/>
    <w:rsid w:val="00B23FDD"/>
    <w:rsid w:val="00BE1C11"/>
    <w:rsid w:val="00C12B4D"/>
    <w:rsid w:val="00C24E9A"/>
    <w:rsid w:val="00C64A3A"/>
    <w:rsid w:val="00C80C12"/>
    <w:rsid w:val="00D52E76"/>
    <w:rsid w:val="00D90049"/>
    <w:rsid w:val="00EE4387"/>
    <w:rsid w:val="00F61454"/>
    <w:rsid w:val="00FC0C7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2FC4"/>
  <w15:chartTrackingRefBased/>
  <w15:docId w15:val="{D890F1F8-C819-4031-B90C-DD2641B6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193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01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01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038"/>
    <w:pPr>
      <w:ind w:left="720"/>
      <w:contextualSpacing/>
    </w:pPr>
  </w:style>
  <w:style w:type="character" w:customStyle="1" w:styleId="Heading1Char">
    <w:name w:val="Heading 1 Char"/>
    <w:basedOn w:val="DefaultParagraphFont"/>
    <w:link w:val="Heading1"/>
    <w:uiPriority w:val="9"/>
    <w:rsid w:val="00193531"/>
    <w:rPr>
      <w:rFonts w:asciiTheme="majorHAnsi" w:eastAsiaTheme="majorEastAsia" w:hAnsiTheme="majorHAns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0D0110"/>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rsid w:val="000D0110"/>
    <w:rPr>
      <w:rFonts w:asciiTheme="majorHAnsi" w:eastAsiaTheme="majorEastAsia" w:hAnsiTheme="majorHAnsi" w:cstheme="majorBidi"/>
      <w:color w:val="1F4D78" w:themeColor="accent1" w:themeShade="7F"/>
      <w:sz w:val="24"/>
      <w:szCs w:val="24"/>
      <w:lang w:val="fr-FR"/>
    </w:rPr>
  </w:style>
  <w:style w:type="paragraph" w:styleId="Caption">
    <w:name w:val="caption"/>
    <w:basedOn w:val="Normal"/>
    <w:next w:val="Normal"/>
    <w:uiPriority w:val="35"/>
    <w:unhideWhenUsed/>
    <w:qFormat/>
    <w:rsid w:val="000D0110"/>
    <w:pPr>
      <w:spacing w:after="200" w:line="240" w:lineRule="auto"/>
    </w:pPr>
    <w:rPr>
      <w:i/>
      <w:iCs/>
      <w:color w:val="44546A" w:themeColor="text2"/>
      <w:sz w:val="18"/>
      <w:szCs w:val="18"/>
    </w:rPr>
  </w:style>
  <w:style w:type="table" w:styleId="TableGrid">
    <w:name w:val="Table Grid"/>
    <w:basedOn w:val="TableNormal"/>
    <w:uiPriority w:val="39"/>
    <w:rsid w:val="000D0110"/>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gray-dark">
    <w:name w:val="text-gray-dark"/>
    <w:basedOn w:val="DefaultParagraphFont"/>
    <w:rsid w:val="0071312F"/>
  </w:style>
  <w:style w:type="character" w:styleId="Strong">
    <w:name w:val="Strong"/>
    <w:basedOn w:val="DefaultParagraphFont"/>
    <w:uiPriority w:val="22"/>
    <w:qFormat/>
    <w:rsid w:val="0071312F"/>
    <w:rPr>
      <w:b/>
      <w:bCs/>
    </w:rPr>
  </w:style>
  <w:style w:type="character" w:styleId="Emphasis">
    <w:name w:val="Emphasis"/>
    <w:basedOn w:val="DefaultParagraphFont"/>
    <w:uiPriority w:val="20"/>
    <w:qFormat/>
    <w:rsid w:val="0071312F"/>
    <w:rPr>
      <w:i/>
      <w:iCs/>
    </w:rPr>
  </w:style>
  <w:style w:type="table" w:styleId="GridTable4-Accent5">
    <w:name w:val="Grid Table 4 Accent 5"/>
    <w:basedOn w:val="TableNormal"/>
    <w:uiPriority w:val="49"/>
    <w:rsid w:val="00AC2FD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unhideWhenUsed/>
    <w:rsid w:val="00A1777D"/>
    <w:pPr>
      <w:spacing w:after="0"/>
    </w:pPr>
  </w:style>
  <w:style w:type="character" w:styleId="Hyperlink">
    <w:name w:val="Hyperlink"/>
    <w:basedOn w:val="DefaultParagraphFont"/>
    <w:uiPriority w:val="99"/>
    <w:unhideWhenUsed/>
    <w:rsid w:val="00A1777D"/>
    <w:rPr>
      <w:color w:val="0563C1" w:themeColor="hyperlink"/>
      <w:u w:val="single"/>
    </w:rPr>
  </w:style>
  <w:style w:type="paragraph" w:styleId="TOCHeading">
    <w:name w:val="TOC Heading"/>
    <w:basedOn w:val="Heading1"/>
    <w:next w:val="Normal"/>
    <w:uiPriority w:val="39"/>
    <w:unhideWhenUsed/>
    <w:qFormat/>
    <w:rsid w:val="007054F4"/>
    <w:pPr>
      <w:outlineLvl w:val="9"/>
    </w:pPr>
    <w:rPr>
      <w:lang w:val="en-US"/>
    </w:rPr>
  </w:style>
  <w:style w:type="paragraph" w:styleId="TOC1">
    <w:name w:val="toc 1"/>
    <w:basedOn w:val="Normal"/>
    <w:next w:val="Normal"/>
    <w:autoRedefine/>
    <w:uiPriority w:val="39"/>
    <w:unhideWhenUsed/>
    <w:rsid w:val="007054F4"/>
    <w:pPr>
      <w:spacing w:after="100"/>
    </w:pPr>
  </w:style>
  <w:style w:type="paragraph" w:styleId="TOC2">
    <w:name w:val="toc 2"/>
    <w:basedOn w:val="Normal"/>
    <w:next w:val="Normal"/>
    <w:autoRedefine/>
    <w:uiPriority w:val="39"/>
    <w:unhideWhenUsed/>
    <w:rsid w:val="007054F4"/>
    <w:pPr>
      <w:spacing w:after="100"/>
      <w:ind w:left="220"/>
    </w:pPr>
  </w:style>
  <w:style w:type="paragraph" w:styleId="TOC3">
    <w:name w:val="toc 3"/>
    <w:basedOn w:val="Normal"/>
    <w:next w:val="Normal"/>
    <w:autoRedefine/>
    <w:uiPriority w:val="39"/>
    <w:unhideWhenUsed/>
    <w:rsid w:val="007054F4"/>
    <w:pPr>
      <w:spacing w:after="100"/>
      <w:ind w:left="440"/>
    </w:pPr>
  </w:style>
  <w:style w:type="paragraph" w:styleId="Bibliography">
    <w:name w:val="Bibliography"/>
    <w:basedOn w:val="Normal"/>
    <w:next w:val="Normal"/>
    <w:uiPriority w:val="37"/>
    <w:unhideWhenUsed/>
    <w:rsid w:val="00C80C12"/>
  </w:style>
  <w:style w:type="paragraph" w:styleId="Header">
    <w:name w:val="header"/>
    <w:basedOn w:val="Normal"/>
    <w:link w:val="HeaderChar"/>
    <w:uiPriority w:val="99"/>
    <w:unhideWhenUsed/>
    <w:rsid w:val="000C78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782F"/>
    <w:rPr>
      <w:lang w:val="fr-FR"/>
    </w:rPr>
  </w:style>
  <w:style w:type="paragraph" w:styleId="Footer">
    <w:name w:val="footer"/>
    <w:basedOn w:val="Normal"/>
    <w:link w:val="FooterChar"/>
    <w:uiPriority w:val="99"/>
    <w:unhideWhenUsed/>
    <w:rsid w:val="000C78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782F"/>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5662">
      <w:bodyDiv w:val="1"/>
      <w:marLeft w:val="0"/>
      <w:marRight w:val="0"/>
      <w:marTop w:val="0"/>
      <w:marBottom w:val="0"/>
      <w:divBdr>
        <w:top w:val="none" w:sz="0" w:space="0" w:color="auto"/>
        <w:left w:val="none" w:sz="0" w:space="0" w:color="auto"/>
        <w:bottom w:val="none" w:sz="0" w:space="0" w:color="auto"/>
        <w:right w:val="none" w:sz="0" w:space="0" w:color="auto"/>
      </w:divBdr>
    </w:div>
    <w:div w:id="61294388">
      <w:bodyDiv w:val="1"/>
      <w:marLeft w:val="0"/>
      <w:marRight w:val="0"/>
      <w:marTop w:val="0"/>
      <w:marBottom w:val="0"/>
      <w:divBdr>
        <w:top w:val="none" w:sz="0" w:space="0" w:color="auto"/>
        <w:left w:val="none" w:sz="0" w:space="0" w:color="auto"/>
        <w:bottom w:val="none" w:sz="0" w:space="0" w:color="auto"/>
        <w:right w:val="none" w:sz="0" w:space="0" w:color="auto"/>
      </w:divBdr>
    </w:div>
    <w:div w:id="205652202">
      <w:bodyDiv w:val="1"/>
      <w:marLeft w:val="0"/>
      <w:marRight w:val="0"/>
      <w:marTop w:val="0"/>
      <w:marBottom w:val="0"/>
      <w:divBdr>
        <w:top w:val="none" w:sz="0" w:space="0" w:color="auto"/>
        <w:left w:val="none" w:sz="0" w:space="0" w:color="auto"/>
        <w:bottom w:val="none" w:sz="0" w:space="0" w:color="auto"/>
        <w:right w:val="none" w:sz="0" w:space="0" w:color="auto"/>
      </w:divBdr>
    </w:div>
    <w:div w:id="318073044">
      <w:bodyDiv w:val="1"/>
      <w:marLeft w:val="0"/>
      <w:marRight w:val="0"/>
      <w:marTop w:val="0"/>
      <w:marBottom w:val="0"/>
      <w:divBdr>
        <w:top w:val="none" w:sz="0" w:space="0" w:color="auto"/>
        <w:left w:val="none" w:sz="0" w:space="0" w:color="auto"/>
        <w:bottom w:val="none" w:sz="0" w:space="0" w:color="auto"/>
        <w:right w:val="none" w:sz="0" w:space="0" w:color="auto"/>
      </w:divBdr>
    </w:div>
    <w:div w:id="326710062">
      <w:bodyDiv w:val="1"/>
      <w:marLeft w:val="0"/>
      <w:marRight w:val="0"/>
      <w:marTop w:val="0"/>
      <w:marBottom w:val="0"/>
      <w:divBdr>
        <w:top w:val="none" w:sz="0" w:space="0" w:color="auto"/>
        <w:left w:val="none" w:sz="0" w:space="0" w:color="auto"/>
        <w:bottom w:val="none" w:sz="0" w:space="0" w:color="auto"/>
        <w:right w:val="none" w:sz="0" w:space="0" w:color="auto"/>
      </w:divBdr>
    </w:div>
    <w:div w:id="478806130">
      <w:bodyDiv w:val="1"/>
      <w:marLeft w:val="0"/>
      <w:marRight w:val="0"/>
      <w:marTop w:val="0"/>
      <w:marBottom w:val="0"/>
      <w:divBdr>
        <w:top w:val="none" w:sz="0" w:space="0" w:color="auto"/>
        <w:left w:val="none" w:sz="0" w:space="0" w:color="auto"/>
        <w:bottom w:val="none" w:sz="0" w:space="0" w:color="auto"/>
        <w:right w:val="none" w:sz="0" w:space="0" w:color="auto"/>
      </w:divBdr>
    </w:div>
    <w:div w:id="500434783">
      <w:bodyDiv w:val="1"/>
      <w:marLeft w:val="0"/>
      <w:marRight w:val="0"/>
      <w:marTop w:val="0"/>
      <w:marBottom w:val="0"/>
      <w:divBdr>
        <w:top w:val="none" w:sz="0" w:space="0" w:color="auto"/>
        <w:left w:val="none" w:sz="0" w:space="0" w:color="auto"/>
        <w:bottom w:val="none" w:sz="0" w:space="0" w:color="auto"/>
        <w:right w:val="none" w:sz="0" w:space="0" w:color="auto"/>
      </w:divBdr>
    </w:div>
    <w:div w:id="567113933">
      <w:bodyDiv w:val="1"/>
      <w:marLeft w:val="0"/>
      <w:marRight w:val="0"/>
      <w:marTop w:val="0"/>
      <w:marBottom w:val="0"/>
      <w:divBdr>
        <w:top w:val="none" w:sz="0" w:space="0" w:color="auto"/>
        <w:left w:val="none" w:sz="0" w:space="0" w:color="auto"/>
        <w:bottom w:val="none" w:sz="0" w:space="0" w:color="auto"/>
        <w:right w:val="none" w:sz="0" w:space="0" w:color="auto"/>
      </w:divBdr>
    </w:div>
    <w:div w:id="663363538">
      <w:bodyDiv w:val="1"/>
      <w:marLeft w:val="0"/>
      <w:marRight w:val="0"/>
      <w:marTop w:val="0"/>
      <w:marBottom w:val="0"/>
      <w:divBdr>
        <w:top w:val="none" w:sz="0" w:space="0" w:color="auto"/>
        <w:left w:val="none" w:sz="0" w:space="0" w:color="auto"/>
        <w:bottom w:val="none" w:sz="0" w:space="0" w:color="auto"/>
        <w:right w:val="none" w:sz="0" w:space="0" w:color="auto"/>
      </w:divBdr>
    </w:div>
    <w:div w:id="666783233">
      <w:bodyDiv w:val="1"/>
      <w:marLeft w:val="0"/>
      <w:marRight w:val="0"/>
      <w:marTop w:val="0"/>
      <w:marBottom w:val="0"/>
      <w:divBdr>
        <w:top w:val="none" w:sz="0" w:space="0" w:color="auto"/>
        <w:left w:val="none" w:sz="0" w:space="0" w:color="auto"/>
        <w:bottom w:val="none" w:sz="0" w:space="0" w:color="auto"/>
        <w:right w:val="none" w:sz="0" w:space="0" w:color="auto"/>
      </w:divBdr>
    </w:div>
    <w:div w:id="871191826">
      <w:bodyDiv w:val="1"/>
      <w:marLeft w:val="0"/>
      <w:marRight w:val="0"/>
      <w:marTop w:val="0"/>
      <w:marBottom w:val="0"/>
      <w:divBdr>
        <w:top w:val="none" w:sz="0" w:space="0" w:color="auto"/>
        <w:left w:val="none" w:sz="0" w:space="0" w:color="auto"/>
        <w:bottom w:val="none" w:sz="0" w:space="0" w:color="auto"/>
        <w:right w:val="none" w:sz="0" w:space="0" w:color="auto"/>
      </w:divBdr>
    </w:div>
    <w:div w:id="954217021">
      <w:bodyDiv w:val="1"/>
      <w:marLeft w:val="0"/>
      <w:marRight w:val="0"/>
      <w:marTop w:val="0"/>
      <w:marBottom w:val="0"/>
      <w:divBdr>
        <w:top w:val="none" w:sz="0" w:space="0" w:color="auto"/>
        <w:left w:val="none" w:sz="0" w:space="0" w:color="auto"/>
        <w:bottom w:val="none" w:sz="0" w:space="0" w:color="auto"/>
        <w:right w:val="none" w:sz="0" w:space="0" w:color="auto"/>
      </w:divBdr>
    </w:div>
    <w:div w:id="992216989">
      <w:bodyDiv w:val="1"/>
      <w:marLeft w:val="0"/>
      <w:marRight w:val="0"/>
      <w:marTop w:val="0"/>
      <w:marBottom w:val="0"/>
      <w:divBdr>
        <w:top w:val="none" w:sz="0" w:space="0" w:color="auto"/>
        <w:left w:val="none" w:sz="0" w:space="0" w:color="auto"/>
        <w:bottom w:val="none" w:sz="0" w:space="0" w:color="auto"/>
        <w:right w:val="none" w:sz="0" w:space="0" w:color="auto"/>
      </w:divBdr>
    </w:div>
    <w:div w:id="1008944004">
      <w:bodyDiv w:val="1"/>
      <w:marLeft w:val="0"/>
      <w:marRight w:val="0"/>
      <w:marTop w:val="0"/>
      <w:marBottom w:val="0"/>
      <w:divBdr>
        <w:top w:val="none" w:sz="0" w:space="0" w:color="auto"/>
        <w:left w:val="none" w:sz="0" w:space="0" w:color="auto"/>
        <w:bottom w:val="none" w:sz="0" w:space="0" w:color="auto"/>
        <w:right w:val="none" w:sz="0" w:space="0" w:color="auto"/>
      </w:divBdr>
    </w:div>
    <w:div w:id="1271888416">
      <w:bodyDiv w:val="1"/>
      <w:marLeft w:val="0"/>
      <w:marRight w:val="0"/>
      <w:marTop w:val="0"/>
      <w:marBottom w:val="0"/>
      <w:divBdr>
        <w:top w:val="none" w:sz="0" w:space="0" w:color="auto"/>
        <w:left w:val="none" w:sz="0" w:space="0" w:color="auto"/>
        <w:bottom w:val="none" w:sz="0" w:space="0" w:color="auto"/>
        <w:right w:val="none" w:sz="0" w:space="0" w:color="auto"/>
      </w:divBdr>
    </w:div>
    <w:div w:id="1349218227">
      <w:bodyDiv w:val="1"/>
      <w:marLeft w:val="0"/>
      <w:marRight w:val="0"/>
      <w:marTop w:val="0"/>
      <w:marBottom w:val="0"/>
      <w:divBdr>
        <w:top w:val="none" w:sz="0" w:space="0" w:color="auto"/>
        <w:left w:val="none" w:sz="0" w:space="0" w:color="auto"/>
        <w:bottom w:val="none" w:sz="0" w:space="0" w:color="auto"/>
        <w:right w:val="none" w:sz="0" w:space="0" w:color="auto"/>
      </w:divBdr>
    </w:div>
    <w:div w:id="1352560897">
      <w:bodyDiv w:val="1"/>
      <w:marLeft w:val="0"/>
      <w:marRight w:val="0"/>
      <w:marTop w:val="0"/>
      <w:marBottom w:val="0"/>
      <w:divBdr>
        <w:top w:val="none" w:sz="0" w:space="0" w:color="auto"/>
        <w:left w:val="none" w:sz="0" w:space="0" w:color="auto"/>
        <w:bottom w:val="none" w:sz="0" w:space="0" w:color="auto"/>
        <w:right w:val="none" w:sz="0" w:space="0" w:color="auto"/>
      </w:divBdr>
    </w:div>
    <w:div w:id="1434587577">
      <w:bodyDiv w:val="1"/>
      <w:marLeft w:val="0"/>
      <w:marRight w:val="0"/>
      <w:marTop w:val="0"/>
      <w:marBottom w:val="0"/>
      <w:divBdr>
        <w:top w:val="none" w:sz="0" w:space="0" w:color="auto"/>
        <w:left w:val="none" w:sz="0" w:space="0" w:color="auto"/>
        <w:bottom w:val="none" w:sz="0" w:space="0" w:color="auto"/>
        <w:right w:val="none" w:sz="0" w:space="0" w:color="auto"/>
      </w:divBdr>
    </w:div>
    <w:div w:id="1449275749">
      <w:bodyDiv w:val="1"/>
      <w:marLeft w:val="0"/>
      <w:marRight w:val="0"/>
      <w:marTop w:val="0"/>
      <w:marBottom w:val="0"/>
      <w:divBdr>
        <w:top w:val="none" w:sz="0" w:space="0" w:color="auto"/>
        <w:left w:val="none" w:sz="0" w:space="0" w:color="auto"/>
        <w:bottom w:val="none" w:sz="0" w:space="0" w:color="auto"/>
        <w:right w:val="none" w:sz="0" w:space="0" w:color="auto"/>
      </w:divBdr>
    </w:div>
    <w:div w:id="1454203348">
      <w:bodyDiv w:val="1"/>
      <w:marLeft w:val="0"/>
      <w:marRight w:val="0"/>
      <w:marTop w:val="0"/>
      <w:marBottom w:val="0"/>
      <w:divBdr>
        <w:top w:val="none" w:sz="0" w:space="0" w:color="auto"/>
        <w:left w:val="none" w:sz="0" w:space="0" w:color="auto"/>
        <w:bottom w:val="none" w:sz="0" w:space="0" w:color="auto"/>
        <w:right w:val="none" w:sz="0" w:space="0" w:color="auto"/>
      </w:divBdr>
    </w:div>
    <w:div w:id="1579293264">
      <w:bodyDiv w:val="1"/>
      <w:marLeft w:val="0"/>
      <w:marRight w:val="0"/>
      <w:marTop w:val="0"/>
      <w:marBottom w:val="0"/>
      <w:divBdr>
        <w:top w:val="none" w:sz="0" w:space="0" w:color="auto"/>
        <w:left w:val="none" w:sz="0" w:space="0" w:color="auto"/>
        <w:bottom w:val="none" w:sz="0" w:space="0" w:color="auto"/>
        <w:right w:val="none" w:sz="0" w:space="0" w:color="auto"/>
      </w:divBdr>
    </w:div>
    <w:div w:id="1605989681">
      <w:bodyDiv w:val="1"/>
      <w:marLeft w:val="0"/>
      <w:marRight w:val="0"/>
      <w:marTop w:val="0"/>
      <w:marBottom w:val="0"/>
      <w:divBdr>
        <w:top w:val="none" w:sz="0" w:space="0" w:color="auto"/>
        <w:left w:val="none" w:sz="0" w:space="0" w:color="auto"/>
        <w:bottom w:val="none" w:sz="0" w:space="0" w:color="auto"/>
        <w:right w:val="none" w:sz="0" w:space="0" w:color="auto"/>
      </w:divBdr>
    </w:div>
    <w:div w:id="1606572745">
      <w:bodyDiv w:val="1"/>
      <w:marLeft w:val="0"/>
      <w:marRight w:val="0"/>
      <w:marTop w:val="0"/>
      <w:marBottom w:val="0"/>
      <w:divBdr>
        <w:top w:val="none" w:sz="0" w:space="0" w:color="auto"/>
        <w:left w:val="none" w:sz="0" w:space="0" w:color="auto"/>
        <w:bottom w:val="none" w:sz="0" w:space="0" w:color="auto"/>
        <w:right w:val="none" w:sz="0" w:space="0" w:color="auto"/>
      </w:divBdr>
    </w:div>
    <w:div w:id="1667509620">
      <w:bodyDiv w:val="1"/>
      <w:marLeft w:val="0"/>
      <w:marRight w:val="0"/>
      <w:marTop w:val="0"/>
      <w:marBottom w:val="0"/>
      <w:divBdr>
        <w:top w:val="none" w:sz="0" w:space="0" w:color="auto"/>
        <w:left w:val="none" w:sz="0" w:space="0" w:color="auto"/>
        <w:bottom w:val="none" w:sz="0" w:space="0" w:color="auto"/>
        <w:right w:val="none" w:sz="0" w:space="0" w:color="auto"/>
      </w:divBdr>
    </w:div>
    <w:div w:id="1690254596">
      <w:bodyDiv w:val="1"/>
      <w:marLeft w:val="0"/>
      <w:marRight w:val="0"/>
      <w:marTop w:val="0"/>
      <w:marBottom w:val="0"/>
      <w:divBdr>
        <w:top w:val="none" w:sz="0" w:space="0" w:color="auto"/>
        <w:left w:val="none" w:sz="0" w:space="0" w:color="auto"/>
        <w:bottom w:val="none" w:sz="0" w:space="0" w:color="auto"/>
        <w:right w:val="none" w:sz="0" w:space="0" w:color="auto"/>
      </w:divBdr>
    </w:div>
    <w:div w:id="1875266730">
      <w:bodyDiv w:val="1"/>
      <w:marLeft w:val="0"/>
      <w:marRight w:val="0"/>
      <w:marTop w:val="0"/>
      <w:marBottom w:val="0"/>
      <w:divBdr>
        <w:top w:val="none" w:sz="0" w:space="0" w:color="auto"/>
        <w:left w:val="none" w:sz="0" w:space="0" w:color="auto"/>
        <w:bottom w:val="none" w:sz="0" w:space="0" w:color="auto"/>
        <w:right w:val="none" w:sz="0" w:space="0" w:color="auto"/>
      </w:divBdr>
    </w:div>
    <w:div w:id="193397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Syst%C3%A8me_temps_r%C3%A9el" TargetMode="External"/><Relationship Id="rId18" Type="http://schemas.openxmlformats.org/officeDocument/2006/relationships/hyperlink" Target="https://fr.wikipedia.org/wiki/Typage_fort"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fr.wikipedia.org/wiki/C_plus_plus" TargetMode="External"/><Relationship Id="rId17" Type="http://schemas.openxmlformats.org/officeDocument/2006/relationships/hyperlink" Target="https://fr.wikipedia.org/wiki/Typage_dynamiq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Affectation_(informatique)" TargetMode="External"/><Relationship Id="rId20" Type="http://schemas.openxmlformats.org/officeDocument/2006/relationships/hyperlink" Target="https://fr.wikipedia.org/wiki/Tol%C3%A9rance_aux_pan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Java_(langa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C3%89valuation_stricte" TargetMode="External"/><Relationship Id="rId23" Type="http://schemas.openxmlformats.org/officeDocument/2006/relationships/footer" Target="footer1.xml"/><Relationship Id="rId10" Type="http://schemas.openxmlformats.org/officeDocument/2006/relationships/hyperlink" Target="https://fr.wikipedia.org/wiki/Interop%C3%A9rabilit%C3%A9" TargetMode="External"/><Relationship Id="rId19" Type="http://schemas.openxmlformats.org/officeDocument/2006/relationships/hyperlink" Target="https://fr.wikipedia.org/wiki/Mod%C3%A8le_d%27acteur" TargetMode="External"/><Relationship Id="rId4" Type="http://schemas.openxmlformats.org/officeDocument/2006/relationships/settings" Target="settings.xml"/><Relationship Id="rId9" Type="http://schemas.openxmlformats.org/officeDocument/2006/relationships/hyperlink" Target="https://fr.wikipedia.org/wiki/Framework" TargetMode="External"/><Relationship Id="rId14" Type="http://schemas.openxmlformats.org/officeDocument/2006/relationships/hyperlink" Target="https://fr.wikipedia.org/wiki/Programmation_fonctionnell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{FF820DB7-8270-4F27-85E3-9C135A0892B8}</b:Guid>
    <b:URL>https://fr.wikipedia.org/wiki/R%C3%A9seau_social#cite_ref-2</b:URL>
    <b:Author>
      <b:Author>
        <b:NameList>
          <b:Person>
            <b:Last>1</b:Last>
          </b:Person>
        </b:NameList>
      </b:Author>
    </b:Author>
    <b:RefOrder>1</b:RefOrder>
  </b:Source>
  <b:Source>
    <b:Tag>2</b:Tag>
    <b:SourceType>InternetSite</b:SourceType>
    <b:Guid>{ADD6F04B-1EAE-4B29-A5CE-7E0F7C1F62ED}</b:Guid>
    <b:URL>https://groupefmr.hypotheses.org/3724</b:URL>
    <b:Author>
      <b:Author>
        <b:NameList>
          <b:Person>
            <b:Last>2</b:Last>
          </b:Person>
        </b:NameList>
      </b:Author>
    </b:Author>
    <b:RefOrder>2</b:RefOrder>
  </b:Source>
  <b:Source>
    <b:Tag>3</b:Tag>
    <b:SourceType>InternetSite</b:SourceType>
    <b:Guid>{7775F816-C806-4FDC-B9E7-FA371A864722}</b:Guid>
    <b:URL>http://barabasi.com/f/622.pdf</b:URL>
    <b:LCID>fr-FR</b:LCID>
    <b:Author>
      <b:Author>
        <b:NameList>
          <b:Person>
            <b:Last>3</b:Last>
          </b:Person>
        </b:NameList>
      </b:Author>
    </b:Author>
    <b:RefOrder>3</b:RefOrder>
  </b:Source>
  <b:Source>
    <b:Tag>4</b:Tag>
    <b:SourceType>InternetSite</b:SourceType>
    <b:Guid>{7FB6CDA0-A259-4315-9C41-DBD717B6BE3A}</b:Guid>
    <b:URL>https://cs.stanford.edu/people/jure/pubs/kronecker-jmlr10.pdf</b:URL>
    <b:Author>
      <b:Author>
        <b:NameList>
          <b:Person>
            <b:Last>4</b:Last>
          </b:Person>
        </b:NameList>
      </b:Author>
    </b:Author>
    <b:RefOrder>4</b:RefOrder>
  </b:Source>
  <b:Source>
    <b:Tag>5</b:Tag>
    <b:SourceType>InternetSite</b:SourceType>
    <b:Guid>{97A85FB3-24D3-44B8-BB18-1530DA364592}</b:Guid>
    <b:URL>D. Chakrabarti, Y. Zhan, and C. Faloutsos. R-MAT: A Recursive Model for Graph</b:URL>
    <b:Author>
      <b:Author>
        <b:NameList>
          <b:Person>
            <b:Last>5</b:Last>
          </b:Person>
        </b:NameList>
      </b:Author>
    </b:Author>
    <b:RefOrder>5</b:RefOrder>
  </b:Source>
  <b:Source>
    <b:Tag>6</b:Tag>
    <b:SourceType>InternetSite</b:SourceType>
    <b:Guid>{87B60620-30E9-417D-B78B-FC57E6255C58}</b:Guid>
    <b:Author>
      <b:Author>
        <b:NameList>
          <b:Person>
            <b:Last>6</b:Last>
          </b:Person>
        </b:NameList>
      </b:Author>
    </b:Author>
    <b:URL>https://fr.wikipedia.org/wiki/Erlang_(langage) </b:URL>
    <b:RefOrder>6</b:RefOrder>
  </b:Source>
  <b:Source>
    <b:Tag>7</b:Tag>
    <b:SourceType>InternetSite</b:SourceType>
    <b:Guid>{357C127B-7A3B-4FF9-9305-CC6C058C34DD}</b:Guid>
    <b:Author>
      <b:Author>
        <b:NameList>
          <b:Person>
            <b:Last>7</b:Last>
          </b:Person>
        </b:NameList>
      </b:Author>
    </b:Author>
    <b:URL>https://medium.com/%C3%A9cosyst%C3%A8me-des-langages-de-programmation/erlang-le-langage-qui-permet-de-voir-grand-da12a059bcf9</b:URL>
    <b:RefOrder>7</b:RefOrder>
  </b:Source>
  <b:Source>
    <b:Tag>8</b:Tag>
    <b:SourceType>InternetSite</b:SourceType>
    <b:Guid>{600EA7E4-7602-4F23-A9CB-CC02DFF5B1B6}</b:Guid>
    <b:Author>
      <b:Author>
        <b:NameList>
          <b:Person>
            <b:Last>8</b:Last>
          </b:Person>
        </b:NameList>
      </b:Author>
    </b:Author>
    <b:URL>https://www.safaribooksonline.com/library/view/erlang-programming/9780596803940/ch04.html</b:URL>
    <b:RefOrder>8</b:RefOrder>
  </b:Source>
</b:Sources>
</file>

<file path=customXml/itemProps1.xml><?xml version="1.0" encoding="utf-8"?>
<ds:datastoreItem xmlns:ds="http://schemas.openxmlformats.org/officeDocument/2006/customXml" ds:itemID="{CA40E397-BAAF-4909-8BDC-61FCAE8D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14</Pages>
  <Words>4783</Words>
  <Characters>26310</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lakhloufi anass</dc:creator>
  <cp:keywords/>
  <dc:description/>
  <cp:lastModifiedBy>lakhloufi anass</cp:lastModifiedBy>
  <cp:revision>45</cp:revision>
  <dcterms:created xsi:type="dcterms:W3CDTF">2018-11-28T19:29:00Z</dcterms:created>
  <dcterms:modified xsi:type="dcterms:W3CDTF">2018-11-28T22:53:00Z</dcterms:modified>
</cp:coreProperties>
</file>