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customXml/itemProps2.xml" ContentType="application/vnd.openxmlformats-officedocument.customXmlProperties+xml"/>
  <Override PartName="/word/settings.xml" ContentType="application/vnd.openxmlformats-officedocument.wordprocessingml.settings+xml"/>
  <Override PartName="/docProps/custom.xml" ContentType="application/vnd.openxmlformats-officedocument.custom-properties+xml"/>
  <Override PartName="/word/document.xml" ContentType="application/vnd.openxmlformats-officedocument.wordprocessingml.document.main+xml"/>
  <Override PartName="/customXml/itemProps1.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tbl>
      <w:tblPr>
        <w:tblW w:w="10844" w:type="dxa"/>
        <w:tblLayout w:type="fixed"/>
        <w:tblCellMar>
          <w:left w:w="115" w:type="dxa"/>
          <w:right w:w="115" w:type="dxa"/>
        </w:tblCellMar>
        <w:tblLook w:val="04A0" w:firstRow="1" w:lastRow="0" w:firstColumn="1" w:lastColumn="0" w:noHBand="0" w:noVBand="1"/>
      </w:tblPr>
      <w:tblGrid>
        <w:gridCol w:w="3618"/>
        <w:gridCol w:w="723"/>
        <w:gridCol w:w="6503"/>
      </w:tblGrid>
      <w:tr>
        <w:trPr>
          <w:trHeight w:val="8312" w:hRule="atLeast"/>
        </w:trPr>
        <w:tc>
          <w:tcPr>
            <w:tcW w:w="3618" w:type="dxa"/>
            <w:tcBorders/>
          </w:tcPr>
          <w:p>
            <w:pPr>
              <w:pStyle w:val="style3"/>
              <w:rPr>
                <w:rFonts w:ascii="Calibri" w:cs="Calibri" w:hAnsi="Calibri"/>
                <w:sz w:val="24"/>
              </w:rPr>
            </w:pPr>
          </w:p>
          <w:p>
            <w:pPr>
              <w:pStyle w:val="style0"/>
              <w:rPr>
                <w:rFonts w:ascii="Calibri" w:cs="Calibri" w:hAnsi="Calibri"/>
                <w:sz w:val="24"/>
                <w:szCs w:val="24"/>
              </w:rPr>
            </w:pPr>
          </w:p>
          <w:p>
            <w:pPr>
              <w:pStyle w:val="style3"/>
              <w:rPr>
                <w:rFonts w:ascii="Calibri" w:cs="Calibri" w:hAnsi="Calibri"/>
                <w:sz w:val="24"/>
              </w:rPr>
            </w:pPr>
          </w:p>
          <w:p>
            <w:pPr>
              <w:pStyle w:val="style3"/>
              <w:rPr>
                <w:rFonts w:ascii="Calibri" w:cs="Calibri" w:hAnsi="Calibri"/>
                <w:sz w:val="24"/>
              </w:rPr>
            </w:pPr>
          </w:p>
          <w:p>
            <w:pPr>
              <w:pStyle w:val="style3"/>
              <w:rPr>
                <w:rFonts w:ascii="Calibri" w:cs="Calibri" w:hAnsi="Calibri"/>
                <w:sz w:val="24"/>
              </w:rPr>
            </w:pPr>
            <w:r>
              <w:rPr>
                <w:rFonts w:ascii="Calibri" w:cs="Calibri" w:hAnsi="Calibri"/>
                <w:sz w:val="24"/>
              </w:rPr>
              <w:t>Contact</w:t>
            </w:r>
          </w:p>
          <w:p>
            <w:pPr>
              <w:pStyle w:val="style0"/>
              <w:rPr>
                <w:rFonts w:ascii="Calibri" w:cs="Calibri" w:hAnsi="Calibri"/>
                <w:sz w:val="24"/>
                <w:szCs w:val="24"/>
              </w:rPr>
            </w:pPr>
            <w:r>
              <w:rPr>
                <w:rFonts w:ascii="Calibri" w:cs="Calibri" w:hAnsi="Calibri"/>
                <w:sz w:val="24"/>
                <w:szCs w:val="24"/>
              </w:rPr>
              <w:t>PHONE:</w:t>
            </w:r>
          </w:p>
          <w:p>
            <w:pPr>
              <w:pStyle w:val="style0"/>
              <w:rPr>
                <w:rFonts w:ascii="Calibri" w:cs="Calibri" w:hAnsi="Calibri"/>
                <w:sz w:val="24"/>
                <w:szCs w:val="24"/>
              </w:rPr>
            </w:pPr>
            <w:r>
              <w:rPr>
                <w:rFonts w:ascii="Calibri" w:cs="Calibri" w:hAnsi="Calibri"/>
                <w:sz w:val="24"/>
                <w:szCs w:val="24"/>
              </w:rPr>
              <w:t>+254 741 697 047</w:t>
            </w:r>
          </w:p>
          <w:p>
            <w:pPr>
              <w:pStyle w:val="style0"/>
              <w:rPr>
                <w:rFonts w:ascii="Calibri" w:cs="Calibri" w:hAnsi="Calibri"/>
                <w:sz w:val="24"/>
                <w:szCs w:val="24"/>
              </w:rPr>
            </w:pPr>
          </w:p>
          <w:p>
            <w:pPr>
              <w:pStyle w:val="style0"/>
              <w:rPr>
                <w:rFonts w:ascii="Calibri" w:cs="Calibri" w:hAnsi="Calibri"/>
                <w:sz w:val="24"/>
                <w:szCs w:val="24"/>
              </w:rPr>
            </w:pPr>
            <w:r>
              <w:rPr>
                <w:rFonts w:ascii="Calibri" w:cs="Calibri" w:hAnsi="Calibri"/>
                <w:sz w:val="24"/>
                <w:szCs w:val="24"/>
              </w:rPr>
              <w:t>EMAIL:</w:t>
            </w:r>
          </w:p>
          <w:p>
            <w:pPr>
              <w:pStyle w:val="style0"/>
              <w:rPr>
                <w:rFonts w:ascii="Calibri" w:cs="Calibri" w:hAnsi="Calibri"/>
                <w:sz w:val="24"/>
                <w:szCs w:val="24"/>
              </w:rPr>
            </w:pPr>
            <w:r>
              <w:rPr>
                <w:rFonts w:ascii="Calibri" w:cs="Calibri" w:hAnsi="Calibri"/>
                <w:sz w:val="24"/>
                <w:szCs w:val="24"/>
              </w:rPr>
              <w:t>mailto:mulatiranil@gmail.com</w:t>
            </w:r>
          </w:p>
          <w:p>
            <w:pPr>
              <w:pStyle w:val="style0"/>
              <w:rPr>
                <w:rStyle w:val="style85"/>
                <w:rFonts w:ascii="Calibri" w:cs="Calibri" w:hAnsi="Calibri"/>
                <w:sz w:val="24"/>
                <w:szCs w:val="24"/>
              </w:rPr>
            </w:pPr>
          </w:p>
          <w:p>
            <w:pPr>
              <w:pStyle w:val="style3"/>
              <w:rPr>
                <w:rFonts w:ascii="Calibri" w:cs="Calibri" w:hAnsi="Calibri"/>
                <w:sz w:val="24"/>
              </w:rPr>
            </w:pPr>
            <w:r>
              <w:rPr>
                <w:rFonts w:ascii="Calibri" w:cs="Calibri" w:hAnsi="Calibri"/>
                <w:sz w:val="24"/>
              </w:rPr>
              <w:t>Hobbies</w:t>
            </w:r>
          </w:p>
          <w:p>
            <w:pPr>
              <w:pStyle w:val="style0"/>
              <w:rPr>
                <w:rFonts w:ascii="Calibri" w:cs="Calibri" w:hAnsi="Calibri"/>
                <w:sz w:val="24"/>
                <w:szCs w:val="24"/>
              </w:rPr>
            </w:pPr>
            <w:r>
              <w:rPr>
                <w:rFonts w:ascii="Calibri" w:cs="Calibri" w:hAnsi="Calibri"/>
                <w:sz w:val="24"/>
                <w:szCs w:val="24"/>
              </w:rPr>
              <w:t>Travelling.</w:t>
            </w:r>
          </w:p>
          <w:p>
            <w:pPr>
              <w:pStyle w:val="style0"/>
              <w:rPr>
                <w:rFonts w:ascii="Calibri" w:cs="Calibri" w:hAnsi="Calibri"/>
                <w:color w:val="ee0000"/>
                <w:sz w:val="24"/>
                <w:szCs w:val="24"/>
              </w:rPr>
            </w:pPr>
            <w:r>
              <w:rPr>
                <w:rFonts w:ascii="Calibri" w:cs="Calibri" w:hAnsi="Calibri"/>
                <w:color w:val="ee0000"/>
                <w:sz w:val="24"/>
                <w:szCs w:val="24"/>
              </w:rPr>
              <w:t>xxxxxxx</w:t>
            </w:r>
            <w:r>
              <w:rPr>
                <w:rFonts w:ascii="Calibri" w:cs="Calibri" w:hAnsi="Calibri"/>
                <w:color w:val="ee0000"/>
                <w:sz w:val="24"/>
                <w:szCs w:val="24"/>
              </w:rPr>
              <w:t>.</w:t>
            </w:r>
          </w:p>
          <w:p>
            <w:pPr>
              <w:pStyle w:val="style0"/>
              <w:rPr>
                <w:rFonts w:ascii="Calibri" w:cs="Calibri" w:hAnsi="Calibri"/>
                <w:color w:val="ee0000"/>
                <w:sz w:val="24"/>
                <w:szCs w:val="24"/>
              </w:rPr>
            </w:pPr>
            <w:r>
              <w:rPr>
                <w:rFonts w:ascii="Calibri" w:cs="Calibri" w:hAnsi="Calibri"/>
                <w:color w:val="ee0000"/>
                <w:sz w:val="24"/>
                <w:szCs w:val="24"/>
              </w:rPr>
              <w:t>xxxxxxx</w:t>
            </w:r>
            <w:r>
              <w:rPr>
                <w:rFonts w:ascii="Calibri" w:cs="Calibri" w:hAnsi="Calibri"/>
                <w:color w:val="ee0000"/>
                <w:sz w:val="24"/>
                <w:szCs w:val="24"/>
              </w:rPr>
              <w:t>.</w:t>
            </w:r>
          </w:p>
          <w:p>
            <w:pPr>
              <w:pStyle w:val="style0"/>
              <w:rPr>
                <w:rFonts w:ascii="Calibri" w:cs="Calibri" w:hAnsi="Calibri"/>
                <w:color w:val="ee0000"/>
                <w:sz w:val="24"/>
                <w:szCs w:val="24"/>
              </w:rPr>
            </w:pPr>
            <w:r>
              <w:rPr>
                <w:rFonts w:ascii="Calibri" w:cs="Calibri" w:hAnsi="Calibri"/>
                <w:color w:val="ee0000"/>
                <w:sz w:val="24"/>
                <w:szCs w:val="24"/>
              </w:rPr>
              <w:t>xxxxxxxx</w:t>
            </w:r>
            <w:r>
              <w:rPr>
                <w:rFonts w:ascii="Calibri" w:cs="Calibri" w:hAnsi="Calibri"/>
                <w:color w:val="ee0000"/>
                <w:sz w:val="24"/>
                <w:szCs w:val="24"/>
              </w:rPr>
              <w:t>.</w:t>
            </w:r>
          </w:p>
          <w:p>
            <w:pPr>
              <w:pStyle w:val="style0"/>
              <w:rPr>
                <w:rFonts w:ascii="Calibri" w:cs="Calibri" w:hAnsi="Calibri"/>
                <w:color w:val="ee0000"/>
                <w:sz w:val="24"/>
                <w:szCs w:val="24"/>
              </w:rPr>
            </w:pPr>
            <w:r>
              <w:rPr>
                <w:rFonts w:ascii="Calibri" w:cs="Calibri" w:hAnsi="Calibri"/>
                <w:color w:val="ee0000"/>
                <w:sz w:val="24"/>
                <w:szCs w:val="24"/>
              </w:rPr>
              <w:t>xxxxxxxxxx</w:t>
            </w:r>
          </w:p>
          <w:p>
            <w:pPr>
              <w:pStyle w:val="style3"/>
              <w:rPr>
                <w:rFonts w:ascii="Calibri" w:cs="Calibri" w:hAnsi="Calibri"/>
                <w:sz w:val="24"/>
              </w:rPr>
            </w:pPr>
            <w:r>
              <w:rPr>
                <w:rFonts w:ascii="Calibri" w:cs="Calibri" w:hAnsi="Calibri"/>
                <w:sz w:val="24"/>
              </w:rPr>
              <w:t>Skills</w:t>
            </w:r>
          </w:p>
          <w:p>
            <w:pPr>
              <w:pStyle w:val="style0"/>
              <w:rPr>
                <w:rFonts w:ascii="Calibri" w:cs="Calibri" w:hAnsi="Calibri"/>
                <w:sz w:val="24"/>
                <w:szCs w:val="24"/>
              </w:rPr>
            </w:pPr>
            <w:r>
              <w:rPr>
                <w:rFonts w:ascii="Calibri" w:cs="Calibri" w:hAnsi="Calibri"/>
                <w:sz w:val="24"/>
                <w:szCs w:val="24"/>
              </w:rPr>
              <w:t>Communication</w:t>
            </w:r>
            <w:r>
              <w:rPr>
                <w:rFonts w:ascii="Calibri" w:cs="Calibri" w:hAnsi="Calibri"/>
                <w:sz w:val="24"/>
                <w:szCs w:val="24"/>
              </w:rPr>
              <w:t>.</w:t>
            </w:r>
          </w:p>
          <w:p>
            <w:pPr>
              <w:pStyle w:val="style0"/>
              <w:rPr>
                <w:rFonts w:ascii="Calibri" w:cs="Calibri" w:hAnsi="Calibri"/>
                <w:sz w:val="24"/>
                <w:szCs w:val="24"/>
              </w:rPr>
            </w:pPr>
            <w:r>
              <w:rPr>
                <w:rFonts w:ascii="Calibri" w:cs="Calibri" w:hAnsi="Calibri"/>
                <w:sz w:val="24"/>
                <w:szCs w:val="24"/>
              </w:rPr>
              <w:t>Team work</w:t>
            </w:r>
            <w:r>
              <w:rPr>
                <w:rFonts w:ascii="Calibri" w:cs="Calibri" w:hAnsi="Calibri"/>
                <w:sz w:val="24"/>
                <w:szCs w:val="24"/>
              </w:rPr>
              <w:t>.</w:t>
            </w:r>
            <w:r>
              <w:rPr>
                <w:rFonts w:ascii="Calibri" w:cs="Calibri" w:hAnsi="Calibri"/>
                <w:sz w:val="24"/>
                <w:szCs w:val="24"/>
              </w:rPr>
              <w:t xml:space="preserve"> </w:t>
            </w:r>
          </w:p>
          <w:p>
            <w:pPr>
              <w:pStyle w:val="style0"/>
              <w:rPr>
                <w:rFonts w:ascii="Calibri" w:cs="Calibri" w:hAnsi="Calibri"/>
                <w:sz w:val="24"/>
                <w:szCs w:val="24"/>
              </w:rPr>
            </w:pPr>
            <w:r>
              <w:rPr>
                <w:rFonts w:ascii="Calibri" w:cs="Calibri" w:hAnsi="Calibri"/>
                <w:sz w:val="24"/>
                <w:szCs w:val="24"/>
              </w:rPr>
              <w:t>Leadership</w:t>
            </w:r>
            <w:r>
              <w:rPr>
                <w:rFonts w:ascii="Calibri" w:cs="Calibri" w:hAnsi="Calibri"/>
                <w:sz w:val="24"/>
                <w:szCs w:val="24"/>
              </w:rPr>
              <w:t>.</w:t>
            </w:r>
          </w:p>
          <w:p>
            <w:pPr>
              <w:pStyle w:val="style0"/>
              <w:rPr>
                <w:rFonts w:ascii="Calibri" w:cs="Calibri" w:hAnsi="Calibri"/>
                <w:sz w:val="24"/>
                <w:szCs w:val="24"/>
              </w:rPr>
            </w:pPr>
            <w:r>
              <w:rPr>
                <w:rFonts w:ascii="Calibri" w:cs="Calibri" w:hAnsi="Calibri"/>
                <w:sz w:val="24"/>
                <w:szCs w:val="24"/>
              </w:rPr>
              <w:t>Team management</w:t>
            </w:r>
            <w:r>
              <w:rPr>
                <w:rFonts w:ascii="Calibri" w:cs="Calibri" w:hAnsi="Calibri"/>
                <w:sz w:val="24"/>
                <w:szCs w:val="24"/>
              </w:rPr>
              <w:t>.</w:t>
            </w:r>
          </w:p>
          <w:p>
            <w:pPr>
              <w:pStyle w:val="style0"/>
              <w:rPr>
                <w:rFonts w:ascii="Calibri" w:cs="Calibri" w:hAnsi="Calibri"/>
                <w:sz w:val="24"/>
                <w:szCs w:val="24"/>
              </w:rPr>
            </w:pPr>
            <w:r>
              <w:rPr>
                <w:rFonts w:ascii="Calibri" w:cs="Calibri" w:hAnsi="Calibri"/>
                <w:sz w:val="24"/>
                <w:szCs w:val="24"/>
              </w:rPr>
              <w:t>Organization</w:t>
            </w:r>
            <w:r>
              <w:rPr>
                <w:rFonts w:ascii="Calibri" w:cs="Calibri" w:hAnsi="Calibri"/>
                <w:sz w:val="24"/>
                <w:szCs w:val="24"/>
              </w:rPr>
              <w:t>.</w:t>
            </w:r>
            <w:r>
              <w:rPr>
                <w:rFonts w:ascii="Calibri" w:cs="Calibri" w:hAnsi="Calibri"/>
                <w:sz w:val="24"/>
                <w:szCs w:val="24"/>
              </w:rPr>
              <w:t xml:space="preserve"> </w:t>
            </w:r>
          </w:p>
          <w:p>
            <w:pPr>
              <w:pStyle w:val="style0"/>
              <w:rPr>
                <w:rFonts w:ascii="Calibri" w:cs="Calibri" w:hAnsi="Calibri"/>
                <w:sz w:val="24"/>
                <w:szCs w:val="24"/>
              </w:rPr>
            </w:pPr>
            <w:r>
              <w:rPr>
                <w:rFonts w:ascii="Calibri" w:cs="Calibri" w:hAnsi="Calibri"/>
                <w:sz w:val="24"/>
                <w:szCs w:val="24"/>
              </w:rPr>
              <w:t>Time management.</w:t>
            </w:r>
          </w:p>
          <w:p>
            <w:pPr>
              <w:pStyle w:val="style0"/>
              <w:rPr>
                <w:rFonts w:ascii="Calibri" w:cs="Calibri" w:hAnsi="Calibri"/>
                <w:sz w:val="24"/>
                <w:szCs w:val="24"/>
              </w:rPr>
            </w:pPr>
            <w:r>
              <w:rPr>
                <w:rFonts w:ascii="Calibri" w:cs="Calibri" w:hAnsi="Calibri"/>
                <w:sz w:val="24"/>
                <w:szCs w:val="24"/>
              </w:rPr>
              <w:t>Project managements</w:t>
            </w:r>
            <w:r>
              <w:rPr>
                <w:rFonts w:ascii="Calibri" w:cs="Calibri" w:hAnsi="Calibri"/>
                <w:sz w:val="24"/>
                <w:szCs w:val="24"/>
              </w:rPr>
              <w:t>.</w:t>
            </w:r>
          </w:p>
          <w:p>
            <w:pPr>
              <w:pStyle w:val="style3"/>
              <w:rPr>
                <w:rFonts w:ascii="Calibri" w:cs="Calibri" w:hAnsi="Calibri"/>
                <w:sz w:val="24"/>
              </w:rPr>
            </w:pPr>
          </w:p>
          <w:p>
            <w:pPr>
              <w:pStyle w:val="style3"/>
              <w:rPr>
                <w:rFonts w:ascii="Calibri" w:cs="Calibri" w:hAnsi="Calibri"/>
                <w:sz w:val="24"/>
              </w:rPr>
            </w:pPr>
          </w:p>
          <w:p>
            <w:pPr>
              <w:pStyle w:val="style3"/>
              <w:rPr>
                <w:rFonts w:ascii="Calibri" w:cs="Calibri" w:hAnsi="Calibri"/>
                <w:sz w:val="24"/>
              </w:rPr>
            </w:pPr>
          </w:p>
          <w:p>
            <w:pPr>
              <w:pStyle w:val="style3"/>
              <w:rPr>
                <w:rFonts w:ascii="Calibri" w:cs="Calibri" w:hAnsi="Calibri"/>
                <w:sz w:val="24"/>
              </w:rPr>
            </w:pPr>
          </w:p>
          <w:p>
            <w:pPr>
              <w:pStyle w:val="style3"/>
              <w:rPr>
                <w:rFonts w:ascii="Calibri" w:cs="Calibri" w:hAnsi="Calibri"/>
                <w:sz w:val="24"/>
              </w:rPr>
            </w:pPr>
          </w:p>
          <w:p>
            <w:pPr>
              <w:pStyle w:val="style3"/>
              <w:rPr>
                <w:rFonts w:ascii="Calibri" w:cs="Calibri" w:hAnsi="Calibri"/>
                <w:sz w:val="24"/>
              </w:rPr>
            </w:pPr>
          </w:p>
          <w:p>
            <w:pPr>
              <w:pStyle w:val="style3"/>
              <w:rPr>
                <w:rFonts w:ascii="Calibri" w:cs="Calibri" w:hAnsi="Calibri"/>
                <w:sz w:val="24"/>
              </w:rPr>
            </w:pPr>
          </w:p>
          <w:p>
            <w:pPr>
              <w:pStyle w:val="style3"/>
              <w:rPr>
                <w:rFonts w:ascii="Calibri" w:cs="Calibri" w:hAnsi="Calibri"/>
                <w:sz w:val="24"/>
              </w:rPr>
            </w:pPr>
          </w:p>
          <w:p>
            <w:pPr>
              <w:pStyle w:val="style3"/>
              <w:rPr>
                <w:rFonts w:ascii="Calibri" w:cs="Calibri" w:hAnsi="Calibri"/>
                <w:sz w:val="24"/>
              </w:rPr>
            </w:pPr>
          </w:p>
          <w:p>
            <w:pPr>
              <w:pStyle w:val="style3"/>
              <w:rPr>
                <w:rFonts w:ascii="Calibri" w:cs="Calibri" w:hAnsi="Calibri"/>
                <w:sz w:val="24"/>
              </w:rPr>
            </w:pPr>
            <w:r>
              <w:rPr>
                <w:rFonts w:ascii="Calibri" w:cs="Calibri" w:hAnsi="Calibri"/>
                <w:sz w:val="24"/>
              </w:rPr>
              <w:t>referee</w:t>
            </w:r>
            <w:r>
              <w:rPr>
                <w:rFonts w:ascii="Calibri" w:cs="Calibri" w:hAnsi="Calibri"/>
                <w:sz w:val="24"/>
              </w:rPr>
              <w:t>S</w:t>
            </w:r>
          </w:p>
          <w:p>
            <w:pPr>
              <w:pStyle w:val="style179"/>
              <w:numPr>
                <w:ilvl w:val="0"/>
                <w:numId w:val="1"/>
              </w:numPr>
              <w:spacing w:after="0" w:lineRule="auto" w:line="240"/>
              <w:ind w:left="420" w:hanging="420"/>
              <w:rPr>
                <w:rFonts w:ascii="Calibri" w:cs="Calibri" w:hAnsi="Calibri"/>
                <w:sz w:val="24"/>
                <w:szCs w:val="24"/>
              </w:rPr>
            </w:pPr>
            <w:r>
              <w:rPr>
                <w:rFonts w:ascii="Calibri" w:cs="Calibri" w:hAnsi="Calibri"/>
                <w:sz w:val="24"/>
                <w:szCs w:val="24"/>
              </w:rPr>
              <w:t>Name</w:t>
            </w:r>
            <w:r>
              <w:rPr>
                <w:rFonts w:ascii="Calibri" w:cs="Calibri" w:hAnsi="Calibri"/>
                <w:sz w:val="24"/>
                <w:szCs w:val="24"/>
                <w:lang w:val="en-US"/>
              </w:rPr>
              <w:t>:Suleiman Hassan.</w:t>
            </w:r>
          </w:p>
          <w:p>
            <w:pPr>
              <w:pStyle w:val="style0"/>
              <w:rPr>
                <w:rFonts w:ascii="Calibri" w:cs="Calibri" w:hAnsi="Calibri"/>
                <w:sz w:val="24"/>
                <w:szCs w:val="24"/>
              </w:rPr>
            </w:pPr>
            <w:r>
              <w:rPr>
                <w:rFonts w:ascii="Calibri" w:cs="Calibri" w:hAnsi="Calibri"/>
                <w:sz w:val="24"/>
                <w:szCs w:val="24"/>
              </w:rPr>
              <w:t xml:space="preserve">        </w:t>
            </w:r>
            <w:r>
              <w:rPr/>
              <w:fldChar w:fldCharType="begin"/>
            </w:r>
            <w:r>
              <w:instrText xml:space="preserve"> HYPERLINK "mailto:weere@nsdcc.go.ke" </w:instrText>
            </w:r>
            <w:r>
              <w:rPr/>
              <w:fldChar w:fldCharType="separate"/>
            </w:r>
            <w:r>
              <w:rPr>
                <w:rStyle w:val="style85"/>
                <w:rFonts w:ascii="Calibri" w:cs="Calibri" w:hAnsi="Calibri"/>
                <w:sz w:val="24"/>
                <w:szCs w:val="24"/>
              </w:rPr>
              <w:t>Email</w:t>
            </w:r>
            <w:r>
              <w:rPr/>
              <w:fldChar w:fldCharType="end"/>
            </w:r>
          </w:p>
          <w:p>
            <w:pPr>
              <w:pStyle w:val="style0"/>
              <w:rPr>
                <w:rFonts w:ascii="Calibri" w:cs="Calibri" w:hAnsi="Calibri"/>
                <w:color w:val="ee0000"/>
                <w:sz w:val="24"/>
                <w:szCs w:val="24"/>
              </w:rPr>
            </w:pPr>
            <w:r>
              <w:rPr>
                <w:rFonts w:ascii="Calibri" w:cs="Calibri" w:hAnsi="Calibri"/>
                <w:sz w:val="24"/>
                <w:szCs w:val="24"/>
              </w:rPr>
              <w:t xml:space="preserve">        Phone</w:t>
            </w:r>
            <w:r>
              <w:rPr>
                <w:rFonts w:ascii="Calibri" w:cs="Calibri" w:hAnsi="Calibri"/>
                <w:sz w:val="24"/>
                <w:szCs w:val="24"/>
              </w:rPr>
              <w:t xml:space="preserve"> </w:t>
            </w:r>
            <w:r>
              <w:rPr>
                <w:rFonts w:ascii="Calibri" w:cs="Calibri" w:hAnsi="Calibri"/>
                <w:sz w:val="24"/>
                <w:szCs w:val="24"/>
                <w:lang w:val="en-US"/>
              </w:rPr>
              <w:t>:0799887988</w:t>
            </w:r>
          </w:p>
          <w:p>
            <w:pPr>
              <w:pStyle w:val="style0"/>
              <w:rPr>
                <w:rFonts w:ascii="Calibri" w:cs="Calibri" w:hAnsi="Calibri"/>
                <w:sz w:val="24"/>
                <w:szCs w:val="24"/>
              </w:rPr>
            </w:pPr>
            <w:r>
              <w:rPr>
                <w:rFonts w:ascii="Calibri" w:cs="Calibri" w:hAnsi="Calibri"/>
                <w:sz w:val="24"/>
                <w:szCs w:val="24"/>
              </w:rPr>
              <w:t xml:space="preserve">        Designation</w:t>
            </w:r>
            <w:r>
              <w:rPr>
                <w:rFonts w:ascii="Calibri" w:cs="Calibri" w:hAnsi="Calibri"/>
                <w:sz w:val="24"/>
                <w:szCs w:val="24"/>
                <w:lang w:val="en-US"/>
              </w:rPr>
              <w:t>:General manager.</w:t>
            </w:r>
          </w:p>
          <w:p>
            <w:pPr>
              <w:pStyle w:val="style0"/>
              <w:rPr>
                <w:rFonts w:ascii="Calibri" w:cs="Calibri" w:hAnsi="Calibri"/>
                <w:sz w:val="24"/>
                <w:szCs w:val="24"/>
              </w:rPr>
            </w:pPr>
            <w:r>
              <w:rPr>
                <w:rFonts w:ascii="Calibri" w:cs="Calibri" w:hAnsi="Calibri"/>
                <w:sz w:val="24"/>
                <w:szCs w:val="24"/>
              </w:rPr>
              <w:t xml:space="preserve">        Organization</w:t>
            </w:r>
            <w:r>
              <w:rPr>
                <w:rFonts w:ascii="Calibri" w:cs="Calibri" w:hAnsi="Calibri"/>
                <w:sz w:val="24"/>
                <w:szCs w:val="24"/>
                <w:lang w:val="en-US"/>
              </w:rPr>
              <w:t>: Goldenmax solar energy.</w:t>
            </w:r>
          </w:p>
          <w:p>
            <w:pPr>
              <w:pStyle w:val="style0"/>
              <w:rPr>
                <w:rFonts w:ascii="Calibri" w:cs="Calibri" w:hAnsi="Calibri"/>
                <w:sz w:val="24"/>
                <w:szCs w:val="24"/>
              </w:rPr>
            </w:pPr>
            <w:r>
              <w:rPr>
                <w:rFonts w:ascii="Calibri" w:cs="Calibri" w:hAnsi="Calibri"/>
                <w:sz w:val="24"/>
                <w:szCs w:val="24"/>
              </w:rPr>
              <w:t xml:space="preserve">        </w:t>
            </w:r>
          </w:p>
          <w:p>
            <w:pPr>
              <w:pStyle w:val="style0"/>
              <w:rPr>
                <w:rFonts w:ascii="Calibri" w:cs="Calibri" w:hAnsi="Calibri"/>
                <w:sz w:val="24"/>
                <w:szCs w:val="24"/>
              </w:rPr>
            </w:pPr>
          </w:p>
          <w:p>
            <w:pPr>
              <w:pStyle w:val="style179"/>
              <w:numPr>
                <w:ilvl w:val="0"/>
                <w:numId w:val="1"/>
              </w:numPr>
              <w:spacing w:after="0" w:lineRule="auto" w:line="240"/>
              <w:ind w:left="420" w:hanging="420"/>
              <w:rPr>
                <w:rFonts w:ascii="Calibri" w:cs="Calibri" w:hAnsi="Calibri"/>
                <w:sz w:val="24"/>
                <w:szCs w:val="24"/>
              </w:rPr>
            </w:pPr>
            <w:r>
              <w:rPr>
                <w:rFonts w:ascii="Calibri" w:cs="Calibri" w:hAnsi="Calibri"/>
                <w:sz w:val="24"/>
                <w:szCs w:val="24"/>
              </w:rPr>
              <w:t>Name</w:t>
            </w:r>
            <w:r>
              <w:rPr>
                <w:rFonts w:ascii="Calibri" w:cs="Calibri" w:hAnsi="Calibri"/>
                <w:sz w:val="24"/>
                <w:szCs w:val="24"/>
                <w:lang w:val="en-US"/>
              </w:rPr>
              <w:t>:</w:t>
            </w:r>
            <w:r>
              <w:rPr>
                <w:rFonts w:ascii="Calibri" w:cs="Calibri" w:hAnsi="Calibri"/>
                <w:sz w:val="24"/>
                <w:szCs w:val="24"/>
              </w:rPr>
              <w:t xml:space="preserve"> </w:t>
            </w:r>
            <w:r>
              <w:rPr>
                <w:rFonts w:ascii="Calibri" w:cs="Calibri" w:hAnsi="Calibri"/>
                <w:sz w:val="24"/>
                <w:szCs w:val="24"/>
                <w:lang w:val="en-US"/>
              </w:rPr>
              <w:t>Gregory Were</w:t>
            </w:r>
          </w:p>
          <w:p>
            <w:pPr>
              <w:pStyle w:val="style0"/>
              <w:rPr>
                <w:rFonts w:ascii="Calibri" w:cs="Calibri" w:hAnsi="Calibri"/>
                <w:sz w:val="24"/>
                <w:szCs w:val="24"/>
              </w:rPr>
            </w:pPr>
            <w:r>
              <w:rPr>
                <w:rFonts w:ascii="Calibri" w:cs="Calibri" w:hAnsi="Calibri"/>
                <w:sz w:val="24"/>
                <w:szCs w:val="24"/>
              </w:rPr>
              <w:t xml:space="preserve">        </w:t>
            </w:r>
            <w:r>
              <w:rPr/>
              <w:fldChar w:fldCharType="begin"/>
            </w:r>
            <w:r>
              <w:instrText xml:space="preserve"> HYPERLINK "mailto:weere@nsdcc.go.ke" </w:instrText>
            </w:r>
            <w:r>
              <w:rPr/>
              <w:fldChar w:fldCharType="separate"/>
            </w:r>
            <w:r>
              <w:rPr>
                <w:rStyle w:val="style85"/>
                <w:rFonts w:ascii="Calibri" w:cs="Calibri" w:hAnsi="Calibri"/>
                <w:sz w:val="24"/>
                <w:szCs w:val="24"/>
              </w:rPr>
              <w:t>Email</w:t>
            </w:r>
            <w:r>
              <w:rPr/>
              <w:fldChar w:fldCharType="end"/>
            </w:r>
          </w:p>
          <w:p>
            <w:pPr>
              <w:pStyle w:val="style0"/>
              <w:rPr>
                <w:rFonts w:ascii="Calibri" w:cs="Calibri" w:hAnsi="Calibri"/>
                <w:color w:val="ee0000"/>
                <w:sz w:val="24"/>
                <w:szCs w:val="24"/>
              </w:rPr>
            </w:pPr>
            <w:r>
              <w:rPr>
                <w:rFonts w:ascii="Calibri" w:cs="Calibri" w:hAnsi="Calibri"/>
                <w:sz w:val="24"/>
                <w:szCs w:val="24"/>
              </w:rPr>
              <w:t xml:space="preserve">        Phone</w:t>
            </w:r>
            <w:r>
              <w:rPr>
                <w:rFonts w:ascii="Calibri" w:cs="Calibri" w:hAnsi="Calibri"/>
                <w:sz w:val="24"/>
                <w:szCs w:val="24"/>
              </w:rPr>
              <w:t xml:space="preserve"> </w:t>
            </w:r>
            <w:r>
              <w:rPr>
                <w:rFonts w:ascii="Calibri" w:cs="Calibri" w:hAnsi="Calibri"/>
                <w:sz w:val="24"/>
                <w:szCs w:val="24"/>
                <w:lang w:val="en-US"/>
              </w:rPr>
              <w:t>0722485351</w:t>
            </w:r>
          </w:p>
          <w:p>
            <w:pPr>
              <w:pStyle w:val="style0"/>
              <w:rPr>
                <w:rFonts w:ascii="Calibri" w:cs="Calibri" w:hAnsi="Calibri"/>
                <w:sz w:val="24"/>
                <w:szCs w:val="24"/>
              </w:rPr>
            </w:pPr>
            <w:r>
              <w:rPr>
                <w:rFonts w:ascii="Calibri" w:cs="Calibri" w:hAnsi="Calibri"/>
                <w:sz w:val="24"/>
                <w:szCs w:val="24"/>
              </w:rPr>
              <w:t xml:space="preserve">        Designation</w:t>
            </w:r>
            <w:r>
              <w:rPr>
                <w:rFonts w:ascii="Calibri" w:cs="Calibri" w:hAnsi="Calibri"/>
                <w:sz w:val="24"/>
                <w:szCs w:val="24"/>
                <w:lang w:val="en-US"/>
              </w:rPr>
              <w:t>; Human resourse manager.</w:t>
            </w:r>
          </w:p>
          <w:p>
            <w:pPr>
              <w:pStyle w:val="style0"/>
              <w:rPr>
                <w:rFonts w:ascii="Calibri" w:cs="Calibri" w:hAnsi="Calibri"/>
                <w:sz w:val="24"/>
                <w:szCs w:val="24"/>
              </w:rPr>
            </w:pPr>
            <w:r>
              <w:rPr>
                <w:rFonts w:ascii="Calibri" w:cs="Calibri" w:hAnsi="Calibri"/>
                <w:sz w:val="24"/>
                <w:szCs w:val="24"/>
              </w:rPr>
              <w:t xml:space="preserve">        Organization</w:t>
            </w:r>
            <w:r>
              <w:rPr>
                <w:rFonts w:ascii="Calibri" w:cs="Calibri" w:hAnsi="Calibri"/>
                <w:sz w:val="24"/>
                <w:szCs w:val="24"/>
                <w:lang w:val="en-US"/>
              </w:rPr>
              <w:t>:Ardhi sacco</w:t>
            </w:r>
          </w:p>
          <w:p>
            <w:pPr>
              <w:pStyle w:val="style0"/>
              <w:rPr>
                <w:rFonts w:ascii="Calibri" w:cs="Calibri" w:hAnsi="Calibri"/>
                <w:color w:val="ee0000"/>
                <w:sz w:val="24"/>
                <w:szCs w:val="24"/>
              </w:rPr>
            </w:pPr>
            <w:r>
              <w:rPr>
                <w:rFonts w:ascii="Calibri" w:cs="Calibri" w:hAnsi="Calibri"/>
                <w:sz w:val="24"/>
                <w:szCs w:val="24"/>
              </w:rPr>
              <w:t xml:space="preserve">        </w:t>
            </w:r>
          </w:p>
          <w:p>
            <w:pPr>
              <w:pStyle w:val="style0"/>
              <w:rPr>
                <w:rFonts w:ascii="Calibri" w:cs="Calibri" w:hAnsi="Calibri"/>
                <w:sz w:val="24"/>
                <w:szCs w:val="24"/>
              </w:rPr>
            </w:pPr>
          </w:p>
          <w:p>
            <w:pPr>
              <w:pStyle w:val="style179"/>
              <w:numPr>
                <w:ilvl w:val="0"/>
                <w:numId w:val="1"/>
              </w:numPr>
              <w:spacing w:after="0" w:lineRule="auto" w:line="240"/>
              <w:ind w:left="420" w:hanging="420"/>
              <w:rPr>
                <w:rFonts w:ascii="Calibri" w:cs="Calibri" w:hAnsi="Calibri"/>
                <w:sz w:val="24"/>
                <w:szCs w:val="24"/>
              </w:rPr>
            </w:pPr>
            <w:r>
              <w:rPr>
                <w:rFonts w:ascii="Calibri" w:cs="Calibri" w:hAnsi="Calibri"/>
                <w:sz w:val="24"/>
                <w:szCs w:val="24"/>
              </w:rPr>
              <w:t>Name</w:t>
            </w:r>
            <w:r>
              <w:rPr>
                <w:rFonts w:ascii="Calibri" w:cs="Calibri" w:hAnsi="Calibri"/>
                <w:sz w:val="24"/>
                <w:szCs w:val="24"/>
                <w:lang w:val="en-US"/>
              </w:rPr>
              <w:t>; Elizabeth Wamalwa</w:t>
            </w:r>
          </w:p>
          <w:p>
            <w:pPr>
              <w:pStyle w:val="style0"/>
              <w:rPr>
                <w:rFonts w:ascii="Calibri" w:cs="Calibri" w:hAnsi="Calibri"/>
                <w:sz w:val="24"/>
                <w:szCs w:val="24"/>
              </w:rPr>
            </w:pPr>
            <w:r>
              <w:rPr>
                <w:rFonts w:ascii="Calibri" w:cs="Calibri" w:hAnsi="Calibri"/>
                <w:sz w:val="24"/>
                <w:szCs w:val="24"/>
              </w:rPr>
              <w:t xml:space="preserve">        </w:t>
            </w:r>
            <w:r>
              <w:rPr/>
              <w:fldChar w:fldCharType="begin"/>
            </w:r>
            <w:r>
              <w:instrText xml:space="preserve"> HYPERLINK "mailto:weere@nsdcc.go.ke" </w:instrText>
            </w:r>
            <w:r>
              <w:rPr/>
              <w:fldChar w:fldCharType="separate"/>
            </w:r>
            <w:r>
              <w:rPr>
                <w:rStyle w:val="style85"/>
                <w:rFonts w:ascii="Calibri" w:cs="Calibri" w:hAnsi="Calibri"/>
                <w:sz w:val="24"/>
                <w:szCs w:val="24"/>
              </w:rPr>
              <w:t>Email</w:t>
            </w:r>
            <w:r>
              <w:rPr/>
              <w:fldChar w:fldCharType="end"/>
            </w:r>
          </w:p>
          <w:p>
            <w:pPr>
              <w:pStyle w:val="style0"/>
              <w:rPr>
                <w:rFonts w:ascii="Calibri" w:cs="Calibri" w:hAnsi="Calibri"/>
                <w:color w:val="ee0000"/>
                <w:sz w:val="24"/>
                <w:szCs w:val="24"/>
              </w:rPr>
            </w:pPr>
            <w:r>
              <w:rPr>
                <w:rFonts w:ascii="Calibri" w:cs="Calibri" w:hAnsi="Calibri"/>
                <w:sz w:val="24"/>
                <w:szCs w:val="24"/>
              </w:rPr>
              <w:t xml:space="preserve">        Phone</w:t>
            </w:r>
            <w:r>
              <w:rPr>
                <w:rFonts w:ascii="Calibri" w:cs="Calibri" w:hAnsi="Calibri"/>
                <w:sz w:val="24"/>
                <w:szCs w:val="24"/>
                <w:lang w:val="en-US"/>
              </w:rPr>
              <w:t>:0798545541</w:t>
            </w:r>
          </w:p>
          <w:p>
            <w:pPr>
              <w:pStyle w:val="style0"/>
              <w:rPr>
                <w:rFonts w:ascii="Calibri" w:cs="Calibri" w:hAnsi="Calibri"/>
                <w:sz w:val="24"/>
                <w:szCs w:val="24"/>
              </w:rPr>
            </w:pPr>
            <w:r>
              <w:rPr>
                <w:rFonts w:ascii="Calibri" w:cs="Calibri" w:hAnsi="Calibri"/>
                <w:sz w:val="24"/>
                <w:szCs w:val="24"/>
              </w:rPr>
              <w:t xml:space="preserve">        Designation</w:t>
            </w:r>
            <w:r>
              <w:rPr>
                <w:rFonts w:ascii="Calibri" w:cs="Calibri" w:hAnsi="Calibri"/>
                <w:sz w:val="24"/>
                <w:szCs w:val="24"/>
                <w:lang w:val="en-US"/>
              </w:rPr>
              <w:t>; Supervisor</w:t>
            </w:r>
          </w:p>
          <w:p>
            <w:pPr>
              <w:pStyle w:val="style0"/>
              <w:rPr>
                <w:rFonts w:ascii="Calibri" w:cs="Calibri" w:hAnsi="Calibri"/>
                <w:sz w:val="24"/>
                <w:szCs w:val="24"/>
              </w:rPr>
            </w:pPr>
            <w:r>
              <w:rPr>
                <w:rFonts w:ascii="Calibri" w:cs="Calibri" w:hAnsi="Calibri"/>
                <w:sz w:val="24"/>
                <w:szCs w:val="24"/>
              </w:rPr>
              <w:t xml:space="preserve">        Organization</w:t>
            </w:r>
            <w:r>
              <w:rPr>
                <w:rFonts w:ascii="Calibri" w:cs="Calibri" w:hAnsi="Calibri"/>
                <w:sz w:val="24"/>
                <w:szCs w:val="24"/>
              </w:rPr>
              <w:t xml:space="preserve"> </w:t>
            </w:r>
            <w:r>
              <w:rPr>
                <w:rFonts w:ascii="Calibri" w:cs="Calibri" w:hAnsi="Calibri"/>
                <w:sz w:val="24"/>
                <w:szCs w:val="24"/>
                <w:lang w:val="en-US"/>
              </w:rPr>
              <w:t>Techno brain kenya.</w:t>
            </w:r>
          </w:p>
          <w:p>
            <w:pPr>
              <w:pStyle w:val="style0"/>
              <w:rPr>
                <w:rFonts w:ascii="Calibri" w:cs="Calibri" w:hAnsi="Calibri"/>
                <w:sz w:val="24"/>
                <w:szCs w:val="24"/>
              </w:rPr>
            </w:pPr>
            <w:r>
              <w:rPr>
                <w:rFonts w:ascii="Calibri" w:cs="Calibri" w:hAnsi="Calibri"/>
                <w:sz w:val="24"/>
                <w:szCs w:val="24"/>
              </w:rPr>
              <w:t xml:space="preserve">        </w:t>
            </w:r>
          </w:p>
          <w:p>
            <w:pPr>
              <w:pStyle w:val="style0"/>
              <w:rPr>
                <w:rFonts w:ascii="Calibri" w:cs="Calibri" w:hAnsi="Calibri"/>
                <w:sz w:val="24"/>
                <w:szCs w:val="24"/>
              </w:rPr>
            </w:pPr>
          </w:p>
          <w:p>
            <w:pPr>
              <w:pStyle w:val="style0"/>
              <w:rPr>
                <w:rFonts w:ascii="Calibri" w:cs="Calibri" w:hAnsi="Calibri"/>
                <w:sz w:val="24"/>
                <w:szCs w:val="24"/>
              </w:rPr>
            </w:pPr>
          </w:p>
          <w:p>
            <w:pPr>
              <w:pStyle w:val="style0"/>
              <w:rPr>
                <w:rFonts w:ascii="Calibri" w:cs="Calibri" w:hAnsi="Calibri"/>
                <w:sz w:val="24"/>
                <w:szCs w:val="24"/>
              </w:rPr>
            </w:pPr>
          </w:p>
          <w:p>
            <w:pPr>
              <w:pStyle w:val="style0"/>
              <w:rPr>
                <w:rFonts w:ascii="Calibri" w:cs="Calibri" w:hAnsi="Calibri"/>
                <w:sz w:val="24"/>
                <w:szCs w:val="24"/>
              </w:rPr>
            </w:pPr>
          </w:p>
        </w:tc>
        <w:tc>
          <w:tcPr>
            <w:tcW w:w="723" w:type="dxa"/>
            <w:tcBorders/>
          </w:tcPr>
          <w:p>
            <w:pPr>
              <w:pStyle w:val="style0"/>
              <w:tabs>
                <w:tab w:val="left" w:leader="none" w:pos="990"/>
              </w:tabs>
              <w:rPr>
                <w:rFonts w:ascii="Calibri" w:cs="Calibri" w:hAnsi="Calibri"/>
                <w:sz w:val="24"/>
                <w:szCs w:val="24"/>
              </w:rPr>
            </w:pPr>
          </w:p>
        </w:tc>
        <w:tc>
          <w:tcPr>
            <w:tcW w:w="6503" w:type="dxa"/>
            <w:tcBorders/>
            <w:vAlign w:val="bottom"/>
          </w:tcPr>
          <w:p>
            <w:pPr>
              <w:pStyle w:val="style62"/>
              <w:rPr>
                <w:rFonts w:ascii="Calibri" w:cs="Calibri" w:hAnsi="Calibri"/>
                <w:b/>
                <w:bCs/>
                <w:sz w:val="24"/>
                <w:szCs w:val="24"/>
              </w:rPr>
            </w:pPr>
            <w:r>
              <w:rPr>
                <w:rFonts w:ascii="Calibri" w:cs="Calibri" w:hAnsi="Calibri"/>
                <w:b/>
                <w:bCs/>
                <w:sz w:val="24"/>
                <w:szCs w:val="24"/>
              </w:rPr>
              <w:t>RANIL SIMIYU MULATI</w:t>
            </w:r>
          </w:p>
          <w:p>
            <w:pPr>
              <w:pStyle w:val="style2"/>
              <w:rPr>
                <w:rFonts w:ascii="Calibri" w:cs="Calibri" w:hAnsi="Calibri"/>
                <w:sz w:val="24"/>
                <w:szCs w:val="24"/>
              </w:rPr>
            </w:pPr>
            <w:r>
              <w:rPr>
                <w:rFonts w:ascii="Calibri" w:cs="Calibri" w:hAnsi="Calibri"/>
                <w:color w:val="7030a0"/>
                <w:sz w:val="24"/>
                <w:szCs w:val="24"/>
              </w:rPr>
              <w:t>PROFESSIONAL SUMMARY</w:t>
            </w:r>
          </w:p>
          <w:p>
            <w:pPr>
              <w:pStyle w:val="style0"/>
              <w:jc w:val="both"/>
              <w:rPr>
                <w:rFonts w:ascii="Calibri" w:cs="Calibri" w:hAnsi="Calibri"/>
                <w:sz w:val="24"/>
                <w:szCs w:val="24"/>
              </w:rPr>
            </w:pPr>
            <w:r>
              <w:rPr>
                <w:rFonts w:ascii="Calibri" w:cs="Calibri" w:hAnsi="Calibri"/>
                <w:sz w:val="24"/>
                <w:szCs w:val="24"/>
              </w:rPr>
              <w:t>Finance graduate with a Bachelor of Commerce (Finance Option) from KCA University and practical experience in financial analysis, budgeting, and accounting operations within the renewable energy sector. Currently pursuing the Certified Investment and Financial Analyst (CIFA) qualification (KASNEB). Demonstrates strong analytical capability, financial reporting skills, and proficiency in computerized accounting systems. Seeking an entry-level finance or accounting role within a dynamic organization in East Africa.</w:t>
            </w:r>
          </w:p>
          <w:p>
            <w:pPr>
              <w:pStyle w:val="style2"/>
              <w:rPr>
                <w:rFonts w:ascii="Calibri" w:cs="Calibri" w:hAnsi="Calibri"/>
                <w:color w:val="7030a0"/>
                <w:sz w:val="24"/>
                <w:szCs w:val="24"/>
              </w:rPr>
            </w:pPr>
            <w:r>
              <w:rPr>
                <w:rFonts w:ascii="Calibri" w:cs="Calibri" w:hAnsi="Calibri"/>
                <w:color w:val="7030a0"/>
                <w:sz w:val="24"/>
                <w:szCs w:val="24"/>
              </w:rPr>
              <w:t>EDUCATION</w:t>
            </w:r>
          </w:p>
          <w:p>
            <w:pPr>
              <w:pStyle w:val="style0"/>
              <w:rPr>
                <w:rFonts w:ascii="Calibri" w:cs="Calibri" w:hAnsi="Calibri"/>
                <w:sz w:val="24"/>
                <w:szCs w:val="24"/>
              </w:rPr>
            </w:pPr>
          </w:p>
          <w:p>
            <w:pPr>
              <w:pStyle w:val="style4"/>
              <w:rPr>
                <w:rFonts w:ascii="Calibri" w:cs="Calibri" w:hAnsi="Calibri"/>
                <w:sz w:val="24"/>
                <w:szCs w:val="24"/>
              </w:rPr>
            </w:pPr>
            <w:r>
              <w:rPr>
                <w:rFonts w:ascii="Calibri" w:cs="Calibri" w:hAnsi="Calibri"/>
                <w:bCs/>
                <w:sz w:val="24"/>
                <w:szCs w:val="24"/>
              </w:rPr>
              <w:t>Bachelor of Commerce (Finance Option)</w:t>
            </w:r>
            <w:r>
              <w:rPr>
                <w:rFonts w:ascii="Calibri" w:cs="Calibri" w:hAnsi="Calibri"/>
                <w:sz w:val="24"/>
                <w:szCs w:val="24"/>
              </w:rPr>
              <w:br/>
            </w:r>
            <w:r>
              <w:rPr>
                <w:rFonts w:ascii="Calibri" w:cs="Calibri" w:hAnsi="Calibri"/>
                <w:sz w:val="24"/>
                <w:szCs w:val="24"/>
              </w:rPr>
              <w:t>KCA University – Nairobi, Kenya</w:t>
            </w:r>
            <w:r>
              <w:rPr>
                <w:rFonts w:ascii="Calibri" w:cs="Calibri" w:hAnsi="Calibri"/>
                <w:sz w:val="24"/>
                <w:szCs w:val="24"/>
              </w:rPr>
              <w:br/>
            </w:r>
            <w:r>
              <w:rPr>
                <w:rFonts w:ascii="Calibri" w:cs="Calibri" w:hAnsi="Calibri"/>
                <w:sz w:val="24"/>
                <w:szCs w:val="24"/>
              </w:rPr>
              <w:t>September 2020 – November 2024</w:t>
            </w:r>
          </w:p>
          <w:p>
            <w:pPr>
              <w:pStyle w:val="style4"/>
              <w:rPr>
                <w:rFonts w:ascii="Calibri" w:cs="Calibri" w:hAnsi="Calibri"/>
                <w:sz w:val="24"/>
                <w:szCs w:val="24"/>
              </w:rPr>
            </w:pPr>
            <w:r>
              <w:rPr>
                <w:rFonts w:ascii="Calibri" w:cs="Calibri" w:hAnsi="Calibri"/>
                <w:sz w:val="24"/>
                <w:szCs w:val="24"/>
              </w:rPr>
              <w:t>Relevant Coursework:</w:t>
            </w:r>
          </w:p>
          <w:p>
            <w:pPr>
              <w:pStyle w:val="style4"/>
              <w:numPr>
                <w:ilvl w:val="0"/>
                <w:numId w:val="5"/>
              </w:numPr>
              <w:rPr>
                <w:rFonts w:ascii="Calibri" w:cs="Calibri" w:hAnsi="Calibri"/>
                <w:sz w:val="24"/>
                <w:szCs w:val="24"/>
              </w:rPr>
            </w:pPr>
            <w:r>
              <w:rPr>
                <w:rFonts w:ascii="Calibri" w:cs="Calibri" w:hAnsi="Calibri"/>
                <w:sz w:val="24"/>
                <w:szCs w:val="24"/>
              </w:rPr>
              <w:t>Financial Accounting</w:t>
            </w:r>
          </w:p>
          <w:p>
            <w:pPr>
              <w:pStyle w:val="style4"/>
              <w:numPr>
                <w:ilvl w:val="0"/>
                <w:numId w:val="5"/>
              </w:numPr>
              <w:rPr>
                <w:rFonts w:ascii="Calibri" w:cs="Calibri" w:hAnsi="Calibri"/>
                <w:sz w:val="24"/>
                <w:szCs w:val="24"/>
              </w:rPr>
            </w:pPr>
            <w:r>
              <w:rPr>
                <w:rFonts w:ascii="Calibri" w:cs="Calibri" w:hAnsi="Calibri"/>
                <w:sz w:val="24"/>
                <w:szCs w:val="24"/>
              </w:rPr>
              <w:t>Corporate Finance</w:t>
            </w:r>
          </w:p>
          <w:p>
            <w:pPr>
              <w:pStyle w:val="style4"/>
              <w:numPr>
                <w:ilvl w:val="0"/>
                <w:numId w:val="5"/>
              </w:numPr>
              <w:rPr>
                <w:rFonts w:ascii="Calibri" w:cs="Calibri" w:hAnsi="Calibri"/>
                <w:sz w:val="24"/>
                <w:szCs w:val="24"/>
              </w:rPr>
            </w:pPr>
            <w:r>
              <w:rPr>
                <w:rFonts w:ascii="Calibri" w:cs="Calibri" w:hAnsi="Calibri"/>
                <w:sz w:val="24"/>
                <w:szCs w:val="24"/>
              </w:rPr>
              <w:t>Investment Analysis</w:t>
            </w:r>
          </w:p>
          <w:p>
            <w:pPr>
              <w:pStyle w:val="style4"/>
              <w:numPr>
                <w:ilvl w:val="0"/>
                <w:numId w:val="5"/>
              </w:numPr>
              <w:rPr>
                <w:rFonts w:ascii="Calibri" w:cs="Calibri" w:hAnsi="Calibri"/>
                <w:sz w:val="24"/>
                <w:szCs w:val="24"/>
              </w:rPr>
            </w:pPr>
            <w:r>
              <w:rPr>
                <w:rFonts w:ascii="Calibri" w:cs="Calibri" w:hAnsi="Calibri"/>
                <w:sz w:val="24"/>
                <w:szCs w:val="24"/>
              </w:rPr>
              <w:t>Risk Management</w:t>
            </w:r>
          </w:p>
          <w:p>
            <w:pPr>
              <w:pStyle w:val="style4"/>
              <w:numPr>
                <w:ilvl w:val="0"/>
                <w:numId w:val="5"/>
              </w:numPr>
              <w:rPr>
                <w:rFonts w:ascii="Calibri" w:cs="Calibri" w:hAnsi="Calibri"/>
                <w:sz w:val="24"/>
                <w:szCs w:val="24"/>
              </w:rPr>
            </w:pPr>
            <w:r>
              <w:rPr>
                <w:rFonts w:ascii="Calibri" w:cs="Calibri" w:hAnsi="Calibri"/>
                <w:sz w:val="24"/>
                <w:szCs w:val="24"/>
              </w:rPr>
              <w:t>Financial Markets</w:t>
            </w:r>
          </w:p>
          <w:p>
            <w:pPr>
              <w:pStyle w:val="style4"/>
              <w:rPr>
                <w:rFonts w:ascii="Calibri" w:cs="Calibri" w:hAnsi="Calibri"/>
                <w:sz w:val="24"/>
                <w:szCs w:val="24"/>
              </w:rPr>
            </w:pPr>
            <w:r>
              <w:rPr>
                <w:rFonts w:ascii="Calibri" w:cs="Calibri" w:hAnsi="Calibri"/>
                <w:bCs/>
                <w:sz w:val="24"/>
                <w:szCs w:val="24"/>
              </w:rPr>
              <w:t>Professional Qualification</w:t>
            </w:r>
            <w:r>
              <w:rPr>
                <w:rFonts w:ascii="Calibri" w:cs="Calibri" w:hAnsi="Calibri"/>
                <w:sz w:val="24"/>
                <w:szCs w:val="24"/>
              </w:rPr>
              <w:br/>
            </w:r>
            <w:r>
              <w:rPr>
                <w:rFonts w:ascii="Calibri" w:cs="Calibri" w:hAnsi="Calibri"/>
                <w:sz w:val="24"/>
                <w:szCs w:val="24"/>
              </w:rPr>
              <w:t>Certified Investment and Financial Analyst (CIFA) – Ongoing</w:t>
            </w:r>
            <w:r>
              <w:rPr>
                <w:rFonts w:ascii="Calibri" w:cs="Calibri" w:hAnsi="Calibri"/>
                <w:sz w:val="24"/>
                <w:szCs w:val="24"/>
              </w:rPr>
              <w:br/>
            </w:r>
            <w:r>
              <w:rPr>
                <w:rFonts w:ascii="Calibri" w:cs="Calibri" w:hAnsi="Calibri"/>
                <w:sz w:val="24"/>
                <w:szCs w:val="24"/>
              </w:rPr>
              <w:t>KASNEB, Kenya</w:t>
            </w:r>
          </w:p>
          <w:p>
            <w:pPr>
              <w:pStyle w:val="style4"/>
              <w:rPr>
                <w:rFonts w:ascii="Calibri" w:cs="Calibri" w:hAnsi="Calibri"/>
                <w:sz w:val="24"/>
                <w:szCs w:val="24"/>
              </w:rPr>
            </w:pPr>
            <w:r>
              <w:rPr>
                <w:rFonts w:ascii="Calibri" w:cs="Calibri" w:hAnsi="Calibri"/>
                <w:bCs/>
                <w:sz w:val="24"/>
                <w:szCs w:val="24"/>
              </w:rPr>
              <w:t>Kenya Certificate of Secondary Education (KCSE)</w:t>
            </w:r>
            <w:r>
              <w:rPr>
                <w:rFonts w:ascii="Calibri" w:cs="Calibri" w:hAnsi="Calibri"/>
                <w:sz w:val="24"/>
                <w:szCs w:val="24"/>
              </w:rPr>
              <w:br/>
            </w:r>
            <w:r>
              <w:rPr>
                <w:rFonts w:ascii="Calibri" w:cs="Calibri" w:hAnsi="Calibri"/>
                <w:sz w:val="24"/>
                <w:szCs w:val="24"/>
              </w:rPr>
              <w:t xml:space="preserve">St. Mary’s Boys High School – </w:t>
            </w:r>
            <w:r>
              <w:rPr>
                <w:rFonts w:ascii="Calibri" w:cs="Calibri" w:hAnsi="Calibri"/>
                <w:sz w:val="24"/>
                <w:szCs w:val="24"/>
              </w:rPr>
              <w:t>Kibabii</w:t>
            </w:r>
            <w:r>
              <w:rPr>
                <w:rFonts w:ascii="Calibri" w:cs="Calibri" w:hAnsi="Calibri"/>
                <w:sz w:val="24"/>
                <w:szCs w:val="24"/>
              </w:rPr>
              <w:br/>
            </w:r>
            <w:r>
              <w:rPr>
                <w:rFonts w:ascii="Calibri" w:cs="Calibri" w:hAnsi="Calibri"/>
                <w:sz w:val="24"/>
                <w:szCs w:val="24"/>
              </w:rPr>
              <w:t>2016 – 2019</w:t>
            </w:r>
          </w:p>
          <w:p>
            <w:pPr>
              <w:pStyle w:val="style2"/>
              <w:rPr>
                <w:rFonts w:ascii="Calibri" w:cs="Calibri" w:hAnsi="Calibri"/>
                <w:sz w:val="24"/>
                <w:szCs w:val="24"/>
              </w:rPr>
            </w:pPr>
            <w:r>
              <w:rPr>
                <w:rFonts w:ascii="Calibri" w:cs="Calibri" w:hAnsi="Calibri"/>
                <w:sz w:val="24"/>
                <w:szCs w:val="24"/>
              </w:rPr>
              <w:t>professional experience</w:t>
            </w:r>
          </w:p>
          <w:p>
            <w:pPr>
              <w:pStyle w:val="style4"/>
              <w:rPr>
                <w:rFonts w:ascii="Calibri" w:cs="Calibri" w:hAnsi="Calibri"/>
                <w:bCs/>
                <w:sz w:val="24"/>
                <w:szCs w:val="24"/>
              </w:rPr>
            </w:pPr>
            <w:r>
              <w:rPr>
                <w:rFonts w:ascii="Calibri" w:cs="Calibri" w:hAnsi="Calibri"/>
                <w:bCs/>
                <w:sz w:val="24"/>
                <w:szCs w:val="24"/>
              </w:rPr>
              <w:t xml:space="preserve">Finance </w:t>
            </w:r>
            <w:r>
              <w:rPr>
                <w:rFonts w:ascii="Calibri" w:cs="Calibri" w:hAnsi="Calibri"/>
                <w:bCs/>
                <w:sz w:val="24"/>
                <w:szCs w:val="24"/>
              </w:rPr>
              <w:t>Internship</w:t>
            </w:r>
          </w:p>
          <w:p>
            <w:pPr>
              <w:pStyle w:val="style4"/>
              <w:rPr>
                <w:rFonts w:ascii="Calibri" w:cs="Calibri" w:hAnsi="Calibri"/>
                <w:sz w:val="24"/>
                <w:szCs w:val="24"/>
              </w:rPr>
            </w:pPr>
            <w:r>
              <w:rPr>
                <w:rFonts w:ascii="Calibri" w:cs="Calibri" w:hAnsi="Calibri"/>
                <w:sz w:val="24"/>
                <w:szCs w:val="24"/>
              </w:rPr>
              <w:t>Ardhi SACCO Society Ltd</w:t>
            </w:r>
            <w:r>
              <w:rPr>
                <w:rFonts w:ascii="Calibri" w:cs="Calibri" w:hAnsi="Calibri"/>
                <w:sz w:val="24"/>
                <w:szCs w:val="24"/>
              </w:rPr>
              <w:t xml:space="preserve"> – Nairobi, Kenya</w:t>
            </w:r>
            <w:r>
              <w:rPr>
                <w:rFonts w:ascii="Calibri" w:cs="Calibri" w:hAnsi="Calibri"/>
                <w:sz w:val="24"/>
                <w:szCs w:val="24"/>
              </w:rPr>
              <w:br/>
            </w:r>
            <w:r>
              <w:rPr>
                <w:rFonts w:ascii="Calibri" w:cs="Calibri" w:hAnsi="Calibri"/>
                <w:sz w:val="24"/>
                <w:szCs w:val="24"/>
              </w:rPr>
              <w:t>October 202</w:t>
            </w:r>
            <w:r>
              <w:rPr>
                <w:rFonts w:ascii="Calibri" w:cs="Calibri" w:hAnsi="Calibri"/>
                <w:sz w:val="24"/>
                <w:szCs w:val="24"/>
              </w:rPr>
              <w:t>5</w:t>
            </w:r>
            <w:r>
              <w:rPr>
                <w:rFonts w:ascii="Calibri" w:cs="Calibri" w:hAnsi="Calibri"/>
                <w:sz w:val="24"/>
                <w:szCs w:val="24"/>
              </w:rPr>
              <w:t xml:space="preserve"> – February 202</w:t>
            </w:r>
            <w:r>
              <w:rPr>
                <w:rFonts w:ascii="Calibri" w:cs="Calibri" w:hAnsi="Calibri"/>
                <w:sz w:val="24"/>
                <w:szCs w:val="24"/>
              </w:rPr>
              <w:t>6</w:t>
            </w:r>
          </w:p>
          <w:p>
            <w:pPr>
              <w:pStyle w:val="style4"/>
              <w:rPr>
                <w:rFonts w:ascii="Calibri" w:cs="Calibri" w:hAnsi="Calibri"/>
                <w:b w:val="false"/>
                <w:bCs/>
                <w:sz w:val="24"/>
                <w:szCs w:val="24"/>
              </w:rPr>
            </w:pPr>
            <w:r>
              <w:rPr>
                <w:rFonts w:ascii="Calibri" w:cs="Calibri" w:hAnsi="Calibri"/>
                <w:b w:val="false"/>
                <w:bCs/>
                <w:sz w:val="24"/>
                <w:szCs w:val="24"/>
              </w:rPr>
              <w:t>Key Responsibilities &amp; Achievements:</w:t>
            </w:r>
          </w:p>
          <w:p>
            <w:pPr>
              <w:pStyle w:val="style4"/>
              <w:numPr>
                <w:ilvl w:val="0"/>
                <w:numId w:val="6"/>
              </w:numPr>
              <w:rPr>
                <w:rFonts w:ascii="Calibri" w:cs="Calibri" w:hAnsi="Calibri"/>
                <w:b w:val="false"/>
                <w:bCs/>
                <w:sz w:val="24"/>
                <w:szCs w:val="24"/>
              </w:rPr>
            </w:pPr>
            <w:r>
              <w:rPr>
                <w:rFonts w:ascii="Calibri" w:cs="Calibri" w:hAnsi="Calibri"/>
                <w:b w:val="false"/>
                <w:bCs/>
                <w:sz w:val="24"/>
                <w:szCs w:val="24"/>
              </w:rPr>
              <w:t>Conducted loan appraisal and credit analysis to assess member eligibility and repayment capacity.</w:t>
            </w:r>
          </w:p>
          <w:p>
            <w:pPr>
              <w:pStyle w:val="style4"/>
              <w:numPr>
                <w:ilvl w:val="0"/>
                <w:numId w:val="6"/>
              </w:numPr>
              <w:rPr>
                <w:rFonts w:ascii="Calibri" w:cs="Calibri" w:hAnsi="Calibri"/>
                <w:b w:val="false"/>
                <w:bCs/>
                <w:sz w:val="24"/>
                <w:szCs w:val="24"/>
              </w:rPr>
            </w:pPr>
            <w:r>
              <w:rPr>
                <w:rFonts w:ascii="Calibri" w:cs="Calibri" w:hAnsi="Calibri"/>
                <w:b w:val="false"/>
                <w:bCs/>
                <w:sz w:val="24"/>
                <w:szCs w:val="24"/>
              </w:rPr>
              <w:t>Evaluated member financial statements and guarantor documentation.</w:t>
            </w:r>
          </w:p>
          <w:p>
            <w:pPr>
              <w:pStyle w:val="style4"/>
              <w:numPr>
                <w:ilvl w:val="0"/>
                <w:numId w:val="6"/>
              </w:numPr>
              <w:rPr>
                <w:rFonts w:ascii="Calibri" w:cs="Calibri" w:hAnsi="Calibri"/>
                <w:b w:val="false"/>
                <w:bCs/>
                <w:sz w:val="24"/>
                <w:szCs w:val="24"/>
              </w:rPr>
            </w:pPr>
            <w:r>
              <w:rPr>
                <w:rFonts w:ascii="Calibri" w:cs="Calibri" w:hAnsi="Calibri"/>
                <w:b w:val="false"/>
                <w:bCs/>
                <w:sz w:val="24"/>
                <w:szCs w:val="24"/>
              </w:rPr>
              <w:t>Maintained accurate loan records and updated SACCO systems.</w:t>
            </w:r>
          </w:p>
          <w:p>
            <w:pPr>
              <w:pStyle w:val="style4"/>
              <w:numPr>
                <w:ilvl w:val="0"/>
                <w:numId w:val="6"/>
              </w:numPr>
              <w:rPr>
                <w:rFonts w:ascii="Calibri" w:cs="Calibri" w:hAnsi="Calibri"/>
                <w:b w:val="false"/>
                <w:bCs/>
                <w:sz w:val="24"/>
                <w:szCs w:val="24"/>
              </w:rPr>
            </w:pPr>
            <w:r>
              <w:rPr>
                <w:rFonts w:ascii="Calibri" w:cs="Calibri" w:hAnsi="Calibri"/>
                <w:b w:val="false"/>
                <w:bCs/>
                <w:sz w:val="24"/>
                <w:szCs w:val="24"/>
              </w:rPr>
              <w:t>Followed up on loan repayments and supported recovery strategies.</w:t>
            </w:r>
          </w:p>
          <w:p>
            <w:pPr>
              <w:pStyle w:val="style4"/>
              <w:rPr>
                <w:rFonts w:ascii="Calibri" w:cs="Calibri" w:hAnsi="Calibri"/>
                <w:bCs/>
                <w:sz w:val="24"/>
                <w:szCs w:val="24"/>
              </w:rPr>
            </w:pPr>
          </w:p>
          <w:p>
            <w:pPr>
              <w:pStyle w:val="style0"/>
              <w:rPr/>
            </w:pPr>
          </w:p>
          <w:p>
            <w:pPr>
              <w:pStyle w:val="style4"/>
              <w:rPr>
                <w:rFonts w:ascii="Calibri" w:cs="Calibri" w:hAnsi="Calibri"/>
                <w:bCs/>
                <w:sz w:val="24"/>
                <w:szCs w:val="24"/>
              </w:rPr>
            </w:pPr>
            <w:r>
              <w:rPr>
                <w:rFonts w:ascii="Calibri" w:cs="Calibri" w:hAnsi="Calibri"/>
                <w:bCs/>
                <w:sz w:val="24"/>
                <w:szCs w:val="24"/>
              </w:rPr>
              <w:t>Finance</w:t>
            </w:r>
            <w:r>
              <w:rPr>
                <w:rFonts w:ascii="Calibri" w:cs="Calibri" w:hAnsi="Calibri"/>
                <w:bCs/>
                <w:sz w:val="24"/>
                <w:szCs w:val="24"/>
              </w:rPr>
              <w:t xml:space="preserve"> Assistant role on</w:t>
            </w:r>
            <w:r>
              <w:rPr>
                <w:rFonts w:ascii="Calibri" w:cs="Calibri" w:hAnsi="Calibri"/>
                <w:bCs/>
                <w:sz w:val="24"/>
                <w:szCs w:val="24"/>
              </w:rPr>
              <w:t xml:space="preserve"> Attach</w:t>
            </w:r>
            <w:r>
              <w:rPr>
                <w:rFonts w:ascii="Calibri" w:cs="Calibri" w:hAnsi="Calibri"/>
                <w:bCs/>
                <w:sz w:val="24"/>
                <w:szCs w:val="24"/>
              </w:rPr>
              <w:t>ment</w:t>
            </w:r>
          </w:p>
          <w:p>
            <w:pPr>
              <w:pStyle w:val="style4"/>
              <w:rPr>
                <w:rFonts w:ascii="Calibri" w:cs="Calibri" w:hAnsi="Calibri"/>
                <w:sz w:val="24"/>
                <w:szCs w:val="24"/>
              </w:rPr>
            </w:pPr>
            <w:r>
              <w:rPr>
                <w:rFonts w:ascii="Calibri" w:cs="Calibri" w:hAnsi="Calibri"/>
                <w:sz w:val="24"/>
                <w:szCs w:val="24"/>
              </w:rPr>
              <w:t xml:space="preserve">Light </w:t>
            </w:r>
            <w:r>
              <w:rPr>
                <w:rFonts w:ascii="Calibri" w:cs="Calibri" w:hAnsi="Calibri"/>
                <w:sz w:val="24"/>
                <w:szCs w:val="24"/>
              </w:rPr>
              <w:t>Goldenmax</w:t>
            </w:r>
            <w:r>
              <w:rPr>
                <w:rFonts w:ascii="Calibri" w:cs="Calibri" w:hAnsi="Calibri"/>
                <w:sz w:val="24"/>
                <w:szCs w:val="24"/>
              </w:rPr>
              <w:t xml:space="preserve"> Solar Energy Limited – Nairobi, Kenya</w:t>
            </w:r>
            <w:r>
              <w:rPr>
                <w:rFonts w:ascii="Calibri" w:cs="Calibri" w:hAnsi="Calibri"/>
                <w:sz w:val="24"/>
                <w:szCs w:val="24"/>
              </w:rPr>
              <w:br/>
            </w:r>
            <w:r>
              <w:rPr>
                <w:rFonts w:ascii="Calibri" w:cs="Calibri" w:hAnsi="Calibri"/>
                <w:sz w:val="24"/>
                <w:szCs w:val="24"/>
              </w:rPr>
              <w:t>May 2024 – February 2025</w:t>
            </w:r>
          </w:p>
          <w:p>
            <w:pPr>
              <w:pStyle w:val="style4"/>
              <w:rPr>
                <w:rFonts w:ascii="Calibri" w:cs="Calibri" w:hAnsi="Calibri"/>
                <w:b w:val="false"/>
                <w:bCs/>
                <w:sz w:val="24"/>
                <w:szCs w:val="24"/>
              </w:rPr>
            </w:pPr>
            <w:r>
              <w:rPr>
                <w:rFonts w:ascii="Calibri" w:cs="Calibri" w:hAnsi="Calibri"/>
                <w:b w:val="false"/>
                <w:bCs/>
                <w:sz w:val="24"/>
                <w:szCs w:val="24"/>
              </w:rPr>
              <w:t>Key Responsibilities &amp; Achievements:</w:t>
            </w:r>
          </w:p>
          <w:p>
            <w:pPr>
              <w:pStyle w:val="style4"/>
              <w:numPr>
                <w:ilvl w:val="0"/>
                <w:numId w:val="6"/>
              </w:numPr>
              <w:rPr>
                <w:rFonts w:ascii="Calibri" w:cs="Calibri" w:hAnsi="Calibri"/>
                <w:b w:val="false"/>
                <w:bCs/>
                <w:sz w:val="24"/>
                <w:szCs w:val="24"/>
              </w:rPr>
            </w:pPr>
            <w:r>
              <w:rPr>
                <w:rFonts w:ascii="Calibri" w:cs="Calibri" w:hAnsi="Calibri"/>
                <w:b w:val="false"/>
                <w:bCs/>
                <w:sz w:val="24"/>
                <w:szCs w:val="24"/>
              </w:rPr>
              <w:t>Assisted in preparation and analysis of monthly financial statements.</w:t>
            </w:r>
          </w:p>
          <w:p>
            <w:pPr>
              <w:pStyle w:val="style4"/>
              <w:numPr>
                <w:ilvl w:val="0"/>
                <w:numId w:val="6"/>
              </w:numPr>
              <w:rPr>
                <w:rFonts w:ascii="Calibri" w:cs="Calibri" w:hAnsi="Calibri"/>
                <w:b w:val="false"/>
                <w:bCs/>
                <w:sz w:val="24"/>
                <w:szCs w:val="24"/>
              </w:rPr>
            </w:pPr>
            <w:r>
              <w:rPr>
                <w:rFonts w:ascii="Calibri" w:cs="Calibri" w:hAnsi="Calibri"/>
                <w:b w:val="false"/>
                <w:bCs/>
                <w:sz w:val="24"/>
                <w:szCs w:val="24"/>
              </w:rPr>
              <w:t>Supported budgeting and forecasting processes, improving cost tracking accuracy.</w:t>
            </w:r>
          </w:p>
          <w:p>
            <w:pPr>
              <w:pStyle w:val="style4"/>
              <w:numPr>
                <w:ilvl w:val="0"/>
                <w:numId w:val="6"/>
              </w:numPr>
              <w:rPr>
                <w:rFonts w:ascii="Calibri" w:cs="Calibri" w:hAnsi="Calibri"/>
                <w:b w:val="false"/>
                <w:bCs/>
                <w:sz w:val="24"/>
                <w:szCs w:val="24"/>
              </w:rPr>
            </w:pPr>
            <w:r>
              <w:rPr>
                <w:rFonts w:ascii="Calibri" w:cs="Calibri" w:hAnsi="Calibri"/>
                <w:b w:val="false"/>
                <w:bCs/>
                <w:sz w:val="24"/>
                <w:szCs w:val="24"/>
              </w:rPr>
              <w:t>Prepared journal entries and reconciled ledger accounts.</w:t>
            </w:r>
          </w:p>
          <w:p>
            <w:pPr>
              <w:pStyle w:val="style4"/>
              <w:numPr>
                <w:ilvl w:val="0"/>
                <w:numId w:val="6"/>
              </w:numPr>
              <w:rPr>
                <w:rFonts w:ascii="Calibri" w:cs="Calibri" w:hAnsi="Calibri"/>
                <w:b w:val="false"/>
                <w:bCs/>
                <w:sz w:val="24"/>
                <w:szCs w:val="24"/>
              </w:rPr>
            </w:pPr>
            <w:r>
              <w:rPr>
                <w:rFonts w:ascii="Calibri" w:cs="Calibri" w:hAnsi="Calibri"/>
                <w:b w:val="false"/>
                <w:bCs/>
                <w:sz w:val="24"/>
                <w:szCs w:val="24"/>
              </w:rPr>
              <w:t>Assisted in processing supplier payments and invoice verification.</w:t>
            </w:r>
          </w:p>
          <w:p>
            <w:pPr>
              <w:pStyle w:val="style4"/>
              <w:numPr>
                <w:ilvl w:val="0"/>
                <w:numId w:val="6"/>
              </w:numPr>
              <w:rPr>
                <w:rFonts w:ascii="Calibri" w:cs="Calibri" w:hAnsi="Calibri"/>
                <w:b w:val="false"/>
                <w:bCs/>
                <w:sz w:val="24"/>
                <w:szCs w:val="24"/>
              </w:rPr>
            </w:pPr>
            <w:r>
              <w:rPr>
                <w:rFonts w:ascii="Calibri" w:cs="Calibri" w:hAnsi="Calibri"/>
                <w:b w:val="false"/>
                <w:bCs/>
                <w:sz w:val="24"/>
                <w:szCs w:val="24"/>
              </w:rPr>
              <w:t>Developed basic financial models to support management decision-making.</w:t>
            </w:r>
          </w:p>
          <w:p>
            <w:pPr>
              <w:pStyle w:val="style4"/>
              <w:numPr>
                <w:ilvl w:val="0"/>
                <w:numId w:val="6"/>
              </w:numPr>
              <w:rPr>
                <w:rFonts w:ascii="Calibri" w:cs="Calibri" w:hAnsi="Calibri"/>
                <w:b w:val="false"/>
                <w:bCs/>
                <w:sz w:val="24"/>
                <w:szCs w:val="24"/>
              </w:rPr>
            </w:pPr>
            <w:r>
              <w:rPr>
                <w:rFonts w:ascii="Calibri" w:cs="Calibri" w:hAnsi="Calibri"/>
                <w:b w:val="false"/>
                <w:bCs/>
                <w:sz w:val="24"/>
                <w:szCs w:val="24"/>
              </w:rPr>
              <w:t>Conducted market research on potential investment opportunities within the renewable energy sector.</w:t>
            </w:r>
          </w:p>
          <w:p>
            <w:pPr>
              <w:pStyle w:val="style4"/>
              <w:numPr>
                <w:ilvl w:val="0"/>
                <w:numId w:val="6"/>
              </w:numPr>
              <w:rPr>
                <w:rFonts w:ascii="Calibri" w:cs="Calibri" w:hAnsi="Calibri"/>
                <w:b w:val="false"/>
                <w:bCs/>
                <w:sz w:val="24"/>
                <w:szCs w:val="24"/>
              </w:rPr>
            </w:pPr>
            <w:r>
              <w:rPr>
                <w:rFonts w:ascii="Calibri" w:cs="Calibri" w:hAnsi="Calibri"/>
                <w:b w:val="false"/>
                <w:bCs/>
                <w:sz w:val="24"/>
                <w:szCs w:val="24"/>
              </w:rPr>
              <w:t>Prepared financial reports and presentations for senior management review.</w:t>
            </w:r>
          </w:p>
          <w:p>
            <w:pPr>
              <w:pStyle w:val="style4"/>
              <w:rPr>
                <w:rFonts w:ascii="Calibri" w:cs="Calibri" w:hAnsi="Calibri"/>
                <w:sz w:val="24"/>
                <w:szCs w:val="24"/>
              </w:rPr>
            </w:pPr>
            <w:r>
              <w:rPr>
                <w:rFonts w:ascii="Calibri" w:cs="Calibri" w:hAnsi="Calibri"/>
                <w:b w:val="false"/>
                <w:bCs/>
                <w:sz w:val="24"/>
                <w:szCs w:val="24"/>
              </w:rPr>
              <w:pict>
                <v:rect id="1026" fillcolor="#a0a0a0" stroked="f" style="margin-left:0.0pt;margin-top:0.0pt;width:0.0pt;height:1.5pt;mso-wrap-distance-left:0.0pt;mso-wrap-distance-right:0.0pt;visibility:visible;" o:hr="t" o:hralign="center" o:hrstd="t">
                  <v:stroke on="f"/>
                  <v:fill/>
                </v:rect>
              </w:pict>
            </w:r>
          </w:p>
          <w:p>
            <w:pPr>
              <w:pStyle w:val="style4"/>
              <w:rPr>
                <w:rFonts w:ascii="Calibri" w:cs="Calibri" w:hAnsi="Calibri"/>
                <w:bCs/>
                <w:sz w:val="24"/>
                <w:szCs w:val="24"/>
              </w:rPr>
            </w:pPr>
            <w:r>
              <w:rPr>
                <w:rFonts w:ascii="Calibri" w:cs="Calibri" w:hAnsi="Calibri"/>
                <w:bCs/>
                <w:sz w:val="24"/>
                <w:szCs w:val="24"/>
              </w:rPr>
              <w:t>CORE COMPETENCIES</w:t>
            </w:r>
          </w:p>
          <w:p>
            <w:pPr>
              <w:pStyle w:val="style4"/>
              <w:numPr>
                <w:ilvl w:val="0"/>
                <w:numId w:val="7"/>
              </w:numPr>
              <w:rPr>
                <w:rFonts w:ascii="Calibri" w:cs="Calibri" w:hAnsi="Calibri"/>
                <w:b w:val="false"/>
                <w:bCs/>
                <w:sz w:val="24"/>
                <w:szCs w:val="24"/>
              </w:rPr>
            </w:pPr>
            <w:r>
              <w:rPr>
                <w:rFonts w:ascii="Calibri" w:cs="Calibri" w:hAnsi="Calibri"/>
                <w:b w:val="false"/>
                <w:bCs/>
                <w:sz w:val="24"/>
                <w:szCs w:val="24"/>
              </w:rPr>
              <w:t>Financial Analysis &amp; Reporting</w:t>
            </w:r>
          </w:p>
          <w:p>
            <w:pPr>
              <w:pStyle w:val="style4"/>
              <w:numPr>
                <w:ilvl w:val="0"/>
                <w:numId w:val="7"/>
              </w:numPr>
              <w:rPr>
                <w:rFonts w:ascii="Calibri" w:cs="Calibri" w:hAnsi="Calibri"/>
                <w:b w:val="false"/>
                <w:bCs/>
                <w:sz w:val="24"/>
                <w:szCs w:val="24"/>
              </w:rPr>
            </w:pPr>
            <w:r>
              <w:rPr>
                <w:rFonts w:ascii="Calibri" w:cs="Calibri" w:hAnsi="Calibri"/>
                <w:b w:val="false"/>
                <w:bCs/>
                <w:sz w:val="24"/>
                <w:szCs w:val="24"/>
              </w:rPr>
              <w:t>Budgeting &amp; Forecasting</w:t>
            </w:r>
          </w:p>
          <w:p>
            <w:pPr>
              <w:pStyle w:val="style4"/>
              <w:numPr>
                <w:ilvl w:val="0"/>
                <w:numId w:val="7"/>
              </w:numPr>
              <w:rPr>
                <w:rFonts w:ascii="Calibri" w:cs="Calibri" w:hAnsi="Calibri"/>
                <w:b w:val="false"/>
                <w:bCs/>
                <w:sz w:val="24"/>
                <w:szCs w:val="24"/>
              </w:rPr>
            </w:pPr>
            <w:r>
              <w:rPr>
                <w:rFonts w:ascii="Calibri" w:cs="Calibri" w:hAnsi="Calibri"/>
                <w:b w:val="false"/>
                <w:bCs/>
                <w:sz w:val="24"/>
                <w:szCs w:val="24"/>
              </w:rPr>
              <w:t>Investment Appraisal</w:t>
            </w:r>
          </w:p>
          <w:p>
            <w:pPr>
              <w:pStyle w:val="style4"/>
              <w:numPr>
                <w:ilvl w:val="0"/>
                <w:numId w:val="7"/>
              </w:numPr>
              <w:rPr>
                <w:rFonts w:ascii="Calibri" w:cs="Calibri" w:hAnsi="Calibri"/>
                <w:b w:val="false"/>
                <w:bCs/>
                <w:sz w:val="24"/>
                <w:szCs w:val="24"/>
              </w:rPr>
            </w:pPr>
            <w:r>
              <w:rPr>
                <w:rFonts w:ascii="Calibri" w:cs="Calibri" w:hAnsi="Calibri"/>
                <w:b w:val="false"/>
                <w:bCs/>
                <w:sz w:val="24"/>
                <w:szCs w:val="24"/>
              </w:rPr>
              <w:t>Risk Assessment</w:t>
            </w:r>
          </w:p>
          <w:p>
            <w:pPr>
              <w:pStyle w:val="style4"/>
              <w:numPr>
                <w:ilvl w:val="0"/>
                <w:numId w:val="7"/>
              </w:numPr>
              <w:rPr>
                <w:rFonts w:ascii="Calibri" w:cs="Calibri" w:hAnsi="Calibri"/>
                <w:b w:val="false"/>
                <w:bCs/>
                <w:sz w:val="24"/>
                <w:szCs w:val="24"/>
              </w:rPr>
            </w:pPr>
            <w:r>
              <w:rPr>
                <w:rFonts w:ascii="Calibri" w:cs="Calibri" w:hAnsi="Calibri"/>
                <w:b w:val="false"/>
                <w:bCs/>
                <w:sz w:val="24"/>
                <w:szCs w:val="24"/>
              </w:rPr>
              <w:t>Journal Entries &amp; Ledger Reconciliation</w:t>
            </w:r>
          </w:p>
          <w:p>
            <w:pPr>
              <w:pStyle w:val="style4"/>
              <w:numPr>
                <w:ilvl w:val="0"/>
                <w:numId w:val="7"/>
              </w:numPr>
              <w:rPr>
                <w:rFonts w:ascii="Calibri" w:cs="Calibri" w:hAnsi="Calibri"/>
                <w:b w:val="false"/>
                <w:bCs/>
                <w:sz w:val="24"/>
                <w:szCs w:val="24"/>
              </w:rPr>
            </w:pPr>
            <w:r>
              <w:rPr>
                <w:rFonts w:ascii="Calibri" w:cs="Calibri" w:hAnsi="Calibri"/>
                <w:b w:val="false"/>
                <w:bCs/>
                <w:sz w:val="24"/>
                <w:szCs w:val="24"/>
              </w:rPr>
              <w:t>Accounts Payable &amp; Receivable</w:t>
            </w:r>
          </w:p>
          <w:p>
            <w:pPr>
              <w:pStyle w:val="style4"/>
              <w:numPr>
                <w:ilvl w:val="0"/>
                <w:numId w:val="7"/>
              </w:numPr>
              <w:rPr>
                <w:rFonts w:ascii="Calibri" w:cs="Calibri" w:hAnsi="Calibri"/>
                <w:b w:val="false"/>
                <w:bCs/>
                <w:sz w:val="24"/>
                <w:szCs w:val="24"/>
              </w:rPr>
            </w:pPr>
            <w:r>
              <w:rPr>
                <w:rFonts w:ascii="Calibri" w:cs="Calibri" w:hAnsi="Calibri"/>
                <w:b w:val="false"/>
                <w:bCs/>
                <w:sz w:val="24"/>
                <w:szCs w:val="24"/>
              </w:rPr>
              <w:t>Computerized Accounting Systems</w:t>
            </w:r>
          </w:p>
          <w:p>
            <w:pPr>
              <w:pStyle w:val="style4"/>
              <w:numPr>
                <w:ilvl w:val="0"/>
                <w:numId w:val="7"/>
              </w:numPr>
              <w:rPr>
                <w:rFonts w:ascii="Calibri" w:cs="Calibri" w:hAnsi="Calibri"/>
                <w:b w:val="false"/>
                <w:bCs/>
                <w:sz w:val="24"/>
                <w:szCs w:val="24"/>
              </w:rPr>
            </w:pPr>
            <w:r>
              <w:rPr>
                <w:rFonts w:ascii="Calibri" w:cs="Calibri" w:hAnsi="Calibri"/>
                <w:b w:val="false"/>
                <w:bCs/>
                <w:sz w:val="24"/>
                <w:szCs w:val="24"/>
              </w:rPr>
              <w:t>Microsoft Excel &amp; Financial Modelling</w:t>
            </w:r>
          </w:p>
          <w:p>
            <w:pPr>
              <w:pStyle w:val="style4"/>
              <w:numPr>
                <w:ilvl w:val="0"/>
                <w:numId w:val="7"/>
              </w:numPr>
              <w:rPr>
                <w:rFonts w:ascii="Calibri" w:cs="Calibri" w:hAnsi="Calibri"/>
                <w:b w:val="false"/>
                <w:bCs/>
                <w:sz w:val="24"/>
                <w:szCs w:val="24"/>
              </w:rPr>
            </w:pPr>
            <w:r>
              <w:rPr>
                <w:rFonts w:ascii="Calibri" w:cs="Calibri" w:hAnsi="Calibri"/>
                <w:b w:val="false"/>
                <w:bCs/>
                <w:sz w:val="24"/>
                <w:szCs w:val="24"/>
              </w:rPr>
              <w:t>Data Analysis</w:t>
            </w:r>
          </w:p>
          <w:p>
            <w:pPr>
              <w:pStyle w:val="style4"/>
              <w:numPr>
                <w:ilvl w:val="0"/>
                <w:numId w:val="7"/>
              </w:numPr>
              <w:rPr>
                <w:rFonts w:ascii="Calibri" w:cs="Calibri" w:hAnsi="Calibri"/>
                <w:sz w:val="24"/>
                <w:szCs w:val="24"/>
              </w:rPr>
            </w:pPr>
            <w:r>
              <w:rPr>
                <w:rFonts w:ascii="Calibri" w:cs="Calibri" w:hAnsi="Calibri"/>
                <w:b w:val="false"/>
                <w:bCs/>
                <w:sz w:val="24"/>
                <w:szCs w:val="24"/>
              </w:rPr>
              <w:t>Team Collaboration &amp; Communication</w:t>
            </w:r>
          </w:p>
          <w:p>
            <w:pPr>
              <w:pStyle w:val="style4"/>
              <w:rPr>
                <w:rFonts w:ascii="Calibri" w:cs="Calibri" w:hAnsi="Calibri"/>
                <w:sz w:val="24"/>
                <w:szCs w:val="24"/>
              </w:rPr>
            </w:pPr>
            <w:r>
              <w:rPr>
                <w:rFonts w:ascii="Calibri" w:cs="Calibri" w:hAnsi="Calibri"/>
                <w:sz w:val="24"/>
                <w:szCs w:val="24"/>
              </w:rPr>
              <w:pict>
                <v:rect id="1027" fillcolor="#a0a0a0" stroked="f" style="margin-left:0.0pt;margin-top:0.0pt;width:0.0pt;height:1.5pt;mso-wrap-distance-left:0.0pt;mso-wrap-distance-right:0.0pt;visibility:visible;" o:hr="t" o:hralign="center" o:hrstd="t">
                  <v:stroke on="f"/>
                  <v:fill/>
                </v:rect>
              </w:pict>
            </w:r>
          </w:p>
          <w:p>
            <w:pPr>
              <w:pStyle w:val="style4"/>
              <w:rPr>
                <w:rFonts w:ascii="Calibri" w:cs="Calibri" w:hAnsi="Calibri"/>
                <w:bCs/>
                <w:sz w:val="24"/>
                <w:szCs w:val="24"/>
              </w:rPr>
            </w:pPr>
            <w:r>
              <w:rPr>
                <w:rFonts w:ascii="Calibri" w:cs="Calibri" w:hAnsi="Calibri"/>
                <w:bCs/>
                <w:sz w:val="24"/>
                <w:szCs w:val="24"/>
              </w:rPr>
              <w:t>LANGUAGES</w:t>
            </w:r>
          </w:p>
          <w:p>
            <w:pPr>
              <w:pStyle w:val="style4"/>
              <w:numPr>
                <w:ilvl w:val="0"/>
                <w:numId w:val="8"/>
              </w:numPr>
              <w:rPr>
                <w:rFonts w:ascii="Calibri" w:cs="Calibri" w:hAnsi="Calibri"/>
                <w:b w:val="false"/>
                <w:bCs/>
                <w:sz w:val="24"/>
                <w:szCs w:val="24"/>
              </w:rPr>
            </w:pPr>
            <w:r>
              <w:rPr>
                <w:rFonts w:ascii="Calibri" w:cs="Calibri" w:hAnsi="Calibri"/>
                <w:b w:val="false"/>
                <w:bCs/>
                <w:sz w:val="24"/>
                <w:szCs w:val="24"/>
              </w:rPr>
              <w:t>English – Fluent</w:t>
            </w:r>
          </w:p>
          <w:p>
            <w:pPr>
              <w:pStyle w:val="style4"/>
              <w:numPr>
                <w:ilvl w:val="0"/>
                <w:numId w:val="8"/>
              </w:numPr>
              <w:rPr>
                <w:rFonts w:ascii="Calibri" w:cs="Calibri" w:hAnsi="Calibri"/>
                <w:b w:val="false"/>
                <w:bCs/>
                <w:sz w:val="24"/>
                <w:szCs w:val="24"/>
              </w:rPr>
            </w:pPr>
            <w:r>
              <w:rPr>
                <w:rFonts w:ascii="Calibri" w:cs="Calibri" w:hAnsi="Calibri"/>
                <w:b w:val="false"/>
                <w:bCs/>
                <w:sz w:val="24"/>
                <w:szCs w:val="24"/>
              </w:rPr>
              <w:t>Kiswahili – Fluent</w:t>
            </w:r>
          </w:p>
          <w:p>
            <w:pPr>
              <w:pStyle w:val="style4"/>
              <w:numPr>
                <w:ilvl w:val="0"/>
                <w:numId w:val="8"/>
              </w:numPr>
              <w:rPr>
                <w:rFonts w:ascii="Calibri" w:cs="Calibri" w:hAnsi="Calibri"/>
                <w:b w:val="false"/>
                <w:bCs/>
                <w:sz w:val="24"/>
                <w:szCs w:val="24"/>
              </w:rPr>
            </w:pPr>
            <w:r>
              <w:rPr>
                <w:rFonts w:ascii="Calibri" w:cs="Calibri" w:hAnsi="Calibri"/>
                <w:b w:val="false"/>
                <w:bCs/>
                <w:sz w:val="24"/>
                <w:szCs w:val="24"/>
              </w:rPr>
              <w:t>Luhya – Conversational</w:t>
            </w:r>
          </w:p>
          <w:p>
            <w:pPr>
              <w:pStyle w:val="style4"/>
              <w:rPr>
                <w:rFonts w:ascii="Calibri" w:cs="Calibri" w:hAnsi="Calibri"/>
                <w:sz w:val="24"/>
                <w:szCs w:val="24"/>
              </w:rPr>
            </w:pPr>
          </w:p>
          <w:p>
            <w:pPr>
              <w:pStyle w:val="style0"/>
              <w:rPr>
                <w:rFonts w:ascii="Calibri" w:cs="Calibri" w:hAnsi="Calibri"/>
                <w:b/>
                <w:sz w:val="24"/>
                <w:szCs w:val="24"/>
              </w:rPr>
            </w:pPr>
          </w:p>
          <w:p>
            <w:pPr>
              <w:pStyle w:val="style0"/>
              <w:rPr>
                <w:rFonts w:ascii="Calibri" w:cs="Calibri" w:hAnsi="Calibri"/>
                <w:b/>
                <w:sz w:val="24"/>
                <w:szCs w:val="24"/>
              </w:rPr>
            </w:pPr>
          </w:p>
        </w:tc>
      </w:tr>
    </w:tbl>
    <w:p>
      <w:pPr>
        <w:pStyle w:val="style0"/>
        <w:tabs>
          <w:tab w:val="left" w:leader="none" w:pos="990"/>
        </w:tabs>
        <w:rPr>
          <w:rFonts w:ascii="Calibri" w:cs="Calibri" w:hAnsi="Calibri"/>
          <w:sz w:val="24"/>
          <w:szCs w:val="24"/>
        </w:rPr>
      </w:pPr>
      <w:r>
        <w:rPr>
          <w:rFonts w:ascii="Calibri" w:cs="Calibri" w:hAnsi="Calibri"/>
          <w:sz w:val="24"/>
          <w:szCs w:val="24"/>
        </w:rPr>
        <w:t xml:space="preserve">                                                                                         </w:t>
      </w:r>
    </w:p>
    <w:sectPr>
      <w:headerReference w:type="default" r:id="rId2"/>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entury Gothic">
    <w:altName w:val="Century Gothic"/>
    <w:panose1 w:val="020b0502020000020204"/>
    <w:charset w:val="00"/>
    <w:family w:val="swiss"/>
    <w:pitch w:val="variable"/>
    <w:sig w:usb0="00000287" w:usb1="00000000" w:usb2="00000000" w:usb3="00000000" w:csb0="0000009F" w:csb1="00000000"/>
  </w:font>
  <w:font w:name="Meiryo">
    <w:altName w:val="Meiryo"/>
    <w:panose1 w:val="00000000000000000000"/>
    <w:charset w:val="80"/>
    <w:family w:val="swiss"/>
    <w:pitch w:val="variable"/>
    <w:sig w:usb0="E00002FF" w:usb1="6AC7FFFF" w:usb2="08000012" w:usb3="00000000" w:csb0="0002009F" w:csb1="00000000"/>
  </w:font>
  <w:font w:name="Tahoma">
    <w:altName w:val="Tahoma"/>
    <w:panose1 w:val="020b0604030000040204"/>
    <w:charset w:val="00"/>
    <w:family w:val="swiss"/>
    <w:pitch w:val="variable"/>
    <w:sig w:usb0="E1002EFF" w:usb1="C000605B" w:usb2="00000029" w:usb3="00000000" w:csb0="000101FF" w:csb1="00000000"/>
  </w:font>
  <w:font w:name="Calibri">
    <w:altName w:val="Calibri"/>
    <w:panose1 w:val="020f0502020000030204"/>
    <w:charset w:val="00"/>
    <w:family w:val="swiss"/>
    <w:pitch w:val="variable"/>
    <w:sig w:usb0="E4002EFF" w:usb1="C200247B" w:usb2="00000009" w:usb3="00000000" w:csb0="000001FF" w:csb1="00000000"/>
  </w:font>
  <w:font w:name="メイリオ">
    <w:altName w:val="メイリオ"/>
    <w:panose1 w:val="00000000000000000000"/>
    <w:charset w:val="00"/>
    <w:family w:val="auto"/>
    <w:pitch w:val="default"/>
    <w:sig w:usb0="E0002AFF" w:usb1="C0007841" w:usb2="00000009" w:usb3="00000000" w:csb0="000001FF"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jc w:val="center"/>
      <w:rPr>
        <w:b/>
        <w:bCs/>
        <w:sz w:val="48"/>
        <w:szCs w:val="48"/>
      </w:rPr>
    </w:pPr>
    <w:r>
      <w:rPr>
        <w:b/>
        <w:bCs/>
        <w:noProof/>
        <w:color w:val="c00000"/>
        <w:sz w:val="48"/>
        <w:szCs w:val="48"/>
        <w:lang w:eastAsia="en-US"/>
      </w:rPr>
      <w:drawing>
        <wp:anchor distT="0" distB="0" distL="0" distR="0" simplePos="false" relativeHeight="2" behindDoc="true" locked="false" layoutInCell="true" allowOverlap="true">
          <wp:simplePos x="0" y="0"/>
          <wp:positionH relativeFrom="page">
            <wp:align>center</wp:align>
          </wp:positionH>
          <wp:positionV relativeFrom="page">
            <wp:align>center</wp:align>
          </wp:positionV>
          <wp:extent cx="7260336" cy="9628632"/>
          <wp:effectExtent l="0" t="0" r="0" b="0"/>
          <wp:wrapNone/>
          <wp:docPr id="4097" name="Graphic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Graphic 3"/>
                  <pic:cNvPicPr/>
                </pic:nvPicPr>
                <pic:blipFill>
                  <a:blip r:embed="rId1" cstate="print"/>
                  <a:srcRect l="0" t="0" r="0" b="0"/>
                  <a:stretch/>
                </pic:blipFill>
                <pic:spPr>
                  <a:xfrm rot="0">
                    <a:off x="0" y="0"/>
                    <a:ext cx="7260336" cy="9628632"/>
                  </a:xfrm>
                  <a:prstGeom prst="rect"/>
                </pic:spPr>
              </pic:pic>
            </a:graphicData>
          </a:graphic>
          <wp14:sizeRelH relativeFrom="margin">
            <wp14:pctWidth>0</wp14:pctWidth>
          </wp14:sizeRelH>
          <wp14:sizeRelV relativeFrom="margin">
            <wp14:pctHeight>0</wp14:pctHeight>
          </wp14:sizeRelV>
        </wp:anchor>
      </w:drawing>
    </w:r>
    <w:r>
      <w:rPr>
        <w:b/>
        <w:bCs/>
        <w:color w:val="c00000"/>
        <w:sz w:val="48"/>
        <w:szCs w:val="48"/>
      </w:rPr>
      <w:t>CURRICULUM VITA</w:t>
    </w:r>
    <w:r>
      <w:rPr>
        <w:b/>
        <w:bCs/>
        <w:color w:val="c00000"/>
        <w:sz w:val="48"/>
        <w:szCs w:val="48"/>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6E02E5F0"/>
    <w:lvl w:ilvl="0">
      <w:start w:val="1"/>
      <w:numFmt w:val="bullet"/>
      <w:lvlText w:val=""/>
      <w:lvlJc w:val="left"/>
      <w:pPr>
        <w:tabs>
          <w:tab w:val="left" w:leader="none" w:pos="-90"/>
        </w:tabs>
        <w:ind w:left="-90" w:hanging="360"/>
      </w:pPr>
      <w:rPr>
        <w:rFonts w:ascii="Symbol" w:hAnsi="Symbol" w:hint="default"/>
        <w:sz w:val="20"/>
      </w:rPr>
    </w:lvl>
    <w:lvl w:ilvl="1" w:tentative="1">
      <w:start w:val="1"/>
      <w:numFmt w:val="bullet"/>
      <w:lvlText w:val="o"/>
      <w:lvlJc w:val="left"/>
      <w:pPr>
        <w:tabs>
          <w:tab w:val="left" w:leader="none" w:pos="630"/>
        </w:tabs>
        <w:ind w:left="630" w:hanging="360"/>
      </w:pPr>
      <w:rPr>
        <w:rFonts w:ascii="Courier New" w:hAnsi="Courier New" w:hint="default"/>
        <w:sz w:val="20"/>
      </w:rPr>
    </w:lvl>
    <w:lvl w:ilvl="2" w:tentative="1">
      <w:start w:val="1"/>
      <w:numFmt w:val="bullet"/>
      <w:lvlText w:val=""/>
      <w:lvlJc w:val="left"/>
      <w:pPr>
        <w:tabs>
          <w:tab w:val="left" w:leader="none" w:pos="1350"/>
        </w:tabs>
        <w:ind w:left="1350" w:hanging="360"/>
      </w:pPr>
      <w:rPr>
        <w:rFonts w:ascii="Wingdings" w:hAnsi="Wingdings" w:hint="default"/>
        <w:sz w:val="20"/>
      </w:rPr>
    </w:lvl>
    <w:lvl w:ilvl="3" w:tentative="1">
      <w:start w:val="1"/>
      <w:numFmt w:val="bullet"/>
      <w:lvlText w:val=""/>
      <w:lvlJc w:val="left"/>
      <w:pPr>
        <w:tabs>
          <w:tab w:val="left" w:leader="none" w:pos="2070"/>
        </w:tabs>
        <w:ind w:left="2070" w:hanging="360"/>
      </w:pPr>
      <w:rPr>
        <w:rFonts w:ascii="Wingdings" w:hAnsi="Wingdings" w:hint="default"/>
        <w:sz w:val="20"/>
      </w:rPr>
    </w:lvl>
    <w:lvl w:ilvl="4" w:tentative="1">
      <w:start w:val="1"/>
      <w:numFmt w:val="bullet"/>
      <w:lvlText w:val=""/>
      <w:lvlJc w:val="left"/>
      <w:pPr>
        <w:tabs>
          <w:tab w:val="left" w:leader="none" w:pos="2790"/>
        </w:tabs>
        <w:ind w:left="2790" w:hanging="360"/>
      </w:pPr>
      <w:rPr>
        <w:rFonts w:ascii="Wingdings" w:hAnsi="Wingdings" w:hint="default"/>
        <w:sz w:val="20"/>
      </w:rPr>
    </w:lvl>
    <w:lvl w:ilvl="5" w:tentative="1">
      <w:start w:val="1"/>
      <w:numFmt w:val="bullet"/>
      <w:lvlText w:val=""/>
      <w:lvlJc w:val="left"/>
      <w:pPr>
        <w:tabs>
          <w:tab w:val="left" w:leader="none" w:pos="3510"/>
        </w:tabs>
        <w:ind w:left="3510" w:hanging="360"/>
      </w:pPr>
      <w:rPr>
        <w:rFonts w:ascii="Wingdings" w:hAnsi="Wingdings" w:hint="default"/>
        <w:sz w:val="20"/>
      </w:rPr>
    </w:lvl>
    <w:lvl w:ilvl="6" w:tentative="1">
      <w:start w:val="1"/>
      <w:numFmt w:val="bullet"/>
      <w:lvlText w:val=""/>
      <w:lvlJc w:val="left"/>
      <w:pPr>
        <w:tabs>
          <w:tab w:val="left" w:leader="none" w:pos="4230"/>
        </w:tabs>
        <w:ind w:left="4230" w:hanging="360"/>
      </w:pPr>
      <w:rPr>
        <w:rFonts w:ascii="Wingdings" w:hAnsi="Wingdings" w:hint="default"/>
        <w:sz w:val="20"/>
      </w:rPr>
    </w:lvl>
    <w:lvl w:ilvl="7" w:tentative="1">
      <w:start w:val="1"/>
      <w:numFmt w:val="bullet"/>
      <w:lvlText w:val=""/>
      <w:lvlJc w:val="left"/>
      <w:pPr>
        <w:tabs>
          <w:tab w:val="left" w:leader="none" w:pos="4950"/>
        </w:tabs>
        <w:ind w:left="4950" w:hanging="360"/>
      </w:pPr>
      <w:rPr>
        <w:rFonts w:ascii="Wingdings" w:hAnsi="Wingdings" w:hint="default"/>
        <w:sz w:val="20"/>
      </w:rPr>
    </w:lvl>
    <w:lvl w:ilvl="8" w:tentative="1">
      <w:start w:val="1"/>
      <w:numFmt w:val="bullet"/>
      <w:lvlText w:val=""/>
      <w:lvlJc w:val="left"/>
      <w:pPr>
        <w:tabs>
          <w:tab w:val="left" w:leader="none" w:pos="5670"/>
        </w:tabs>
        <w:ind w:left="5670" w:hanging="360"/>
      </w:pPr>
      <w:rPr>
        <w:rFonts w:ascii="Wingdings" w:hAnsi="Wingdings" w:hint="default"/>
        <w:sz w:val="20"/>
      </w:rPr>
    </w:lvl>
  </w:abstractNum>
  <w:abstractNum w:abstractNumId="1">
    <w:nsid w:val="00000001"/>
    <w:multiLevelType w:val="multilevel"/>
    <w:tmpl w:val="D4D817B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hybridMultilevel"/>
    <w:tmpl w:val="9C1EA92E"/>
    <w:lvl w:ilvl="0" w:tplc="E2568F6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multilevel"/>
    <w:tmpl w:val="06BA879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hybridMultilevel"/>
    <w:tmpl w:val="254C28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0000005"/>
    <w:multiLevelType w:val="hybridMultilevel"/>
    <w:tmpl w:val="4E38181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00000006"/>
    <w:multiLevelType w:val="hybridMultilevel"/>
    <w:tmpl w:val="4E38181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00000007"/>
    <w:multiLevelType w:val="multilevel"/>
    <w:tmpl w:val="2864D56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hybridMultilevel"/>
    <w:tmpl w:val="4B322A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0000009"/>
    <w:multiLevelType w:val="multilevel"/>
    <w:tmpl w:val="88A2132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8"/>
  </w:num>
  <w:num w:numId="2">
    <w:abstractNumId w:val="2"/>
  </w:num>
  <w:num w:numId="3">
    <w:abstractNumId w:val="4"/>
  </w:num>
  <w:num w:numId="4">
    <w:abstractNumId w:val="1"/>
  </w:num>
  <w:num w:numId="5">
    <w:abstractNumId w:val="3"/>
  </w:num>
  <w:num w:numId="6">
    <w:abstractNumId w:val="7"/>
  </w:num>
  <w:num w:numId="7">
    <w:abstractNumId w:val="0"/>
  </w:num>
  <w:num w:numId="8">
    <w:abstractNumId w:val="9"/>
  </w:num>
  <w:num w:numId="9">
    <w:abstractNumId w:val="5"/>
  </w:num>
  <w:num w:numId="10">
    <w:abstractNumId w:val="6"/>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entury Gothic" w:cs="宋体" w:eastAsia="メイリオ" w:hAnsi="Century Gothic"/>
        <w:sz w:val="24"/>
        <w:szCs w:val="24"/>
        <w:lang w:val="en-US" w:bidi="ar-SA" w:eastAsia="ja-JP"/>
      </w:rPr>
    </w:rPrDefault>
    <w:pPrDefault>
      <w:pPr/>
    </w:pPrDefault>
  </w:docDefaults>
  <w:style w:type="paragraph" w:default="1" w:styleId="style0">
    <w:name w:val="Normal"/>
    <w:next w:val="style0"/>
    <w:qFormat/>
    <w:pPr/>
    <w:rPr>
      <w:sz w:val="18"/>
      <w:szCs w:val="22"/>
    </w:rPr>
  </w:style>
  <w:style w:type="paragraph" w:styleId="style1">
    <w:name w:val="heading 1"/>
    <w:basedOn w:val="style0"/>
    <w:next w:val="style0"/>
    <w:link w:val="style4099"/>
    <w:qFormat/>
    <w:uiPriority w:val="9"/>
    <w:pPr>
      <w:keepNext/>
      <w:keepLines/>
      <w:spacing w:before="240"/>
      <w:outlineLvl w:val="0"/>
    </w:pPr>
    <w:rPr>
      <w:rFonts w:ascii="Century Gothic" w:cs="宋体" w:eastAsia="メイリオ" w:hAnsi="Century Gothic"/>
      <w:color w:val="548ab7"/>
      <w:sz w:val="32"/>
      <w:szCs w:val="32"/>
    </w:rPr>
  </w:style>
  <w:style w:type="paragraph" w:styleId="style2">
    <w:name w:val="heading 2"/>
    <w:basedOn w:val="style0"/>
    <w:next w:val="style0"/>
    <w:link w:val="style4097"/>
    <w:qFormat/>
    <w:uiPriority w:val="9"/>
    <w:pPr>
      <w:keepNext/>
      <w:keepLines/>
      <w:pBdr>
        <w:bottom w:val="single" w:sz="8" w:space="1" w:color="94b6d2"/>
      </w:pBdr>
      <w:spacing w:before="240" w:after="120"/>
      <w:outlineLvl w:val="1"/>
    </w:pPr>
    <w:rPr>
      <w:rFonts w:ascii="Century Gothic" w:cs="宋体" w:eastAsia="メイリオ" w:hAnsi="Century Gothic"/>
      <w:b/>
      <w:bCs/>
      <w:caps/>
      <w:sz w:val="22"/>
      <w:szCs w:val="26"/>
    </w:rPr>
  </w:style>
  <w:style w:type="paragraph" w:styleId="style3">
    <w:name w:val="heading 3"/>
    <w:basedOn w:val="style0"/>
    <w:next w:val="style0"/>
    <w:link w:val="style4105"/>
    <w:qFormat/>
    <w:uiPriority w:val="9"/>
    <w:pPr>
      <w:keepNext/>
      <w:keepLines/>
      <w:spacing w:before="240" w:after="120"/>
      <w:outlineLvl w:val="2"/>
    </w:pPr>
    <w:rPr>
      <w:rFonts w:ascii="Century Gothic" w:cs="宋体" w:eastAsia="メイリオ" w:hAnsi="Century Gothic"/>
      <w:b/>
      <w:caps/>
      <w:color w:val="548ab7"/>
      <w:sz w:val="22"/>
      <w:szCs w:val="24"/>
    </w:rPr>
  </w:style>
  <w:style w:type="paragraph" w:styleId="style4">
    <w:name w:val="heading 4"/>
    <w:basedOn w:val="style0"/>
    <w:next w:val="style0"/>
    <w:link w:val="style4106"/>
    <w:qFormat/>
    <w:uiPriority w:val="9"/>
    <w:pPr>
      <w:outlineLvl w:val="3"/>
    </w:pPr>
    <w:rPr>
      <w:b/>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2 Char_dc7cf496-2c20-48eb-b617-8f17697bac49"/>
    <w:basedOn w:val="style65"/>
    <w:next w:val="style4097"/>
    <w:link w:val="style2"/>
    <w:uiPriority w:val="9"/>
    <w:rPr>
      <w:rFonts w:ascii="Century Gothic" w:cs="宋体" w:eastAsia="メイリオ" w:hAnsi="Century Gothic"/>
      <w:b/>
      <w:bCs/>
      <w:caps/>
      <w:sz w:val="22"/>
      <w:szCs w:val="26"/>
    </w:rPr>
  </w:style>
  <w:style w:type="paragraph" w:styleId="style62">
    <w:name w:val="Title"/>
    <w:basedOn w:val="style0"/>
    <w:next w:val="style0"/>
    <w:link w:val="style4098"/>
    <w:qFormat/>
    <w:uiPriority w:val="10"/>
    <w:pPr/>
    <w:rPr>
      <w:caps/>
      <w:color w:val="000000"/>
      <w:sz w:val="96"/>
      <w:szCs w:val="76"/>
    </w:rPr>
  </w:style>
  <w:style w:type="character" w:customStyle="1" w:styleId="style4098">
    <w:name w:val="Title Char_e704e22a-16e4-423f-af54-908702c54163"/>
    <w:basedOn w:val="style65"/>
    <w:next w:val="style4098"/>
    <w:link w:val="style62"/>
    <w:uiPriority w:val="10"/>
    <w:rPr>
      <w:caps/>
      <w:color w:val="000000"/>
      <w:sz w:val="96"/>
      <w:szCs w:val="76"/>
    </w:rPr>
  </w:style>
  <w:style w:type="character" w:styleId="style88">
    <w:name w:val="Emphasis"/>
    <w:basedOn w:val="style65"/>
    <w:next w:val="style88"/>
    <w:qFormat/>
    <w:uiPriority w:val="11"/>
    <w:rPr>
      <w:i/>
      <w:iCs/>
    </w:rPr>
  </w:style>
  <w:style w:type="character" w:customStyle="1" w:styleId="style4099">
    <w:name w:val="Heading 1 Char_866a14de-f2f9-4d68-a3fe-57864883adce"/>
    <w:basedOn w:val="style65"/>
    <w:next w:val="style4099"/>
    <w:link w:val="style1"/>
    <w:uiPriority w:val="9"/>
    <w:rPr>
      <w:rFonts w:ascii="Century Gothic" w:cs="宋体" w:eastAsia="メイリオ" w:hAnsi="Century Gothic"/>
      <w:color w:val="548ab7"/>
      <w:sz w:val="32"/>
      <w:szCs w:val="32"/>
    </w:rPr>
  </w:style>
  <w:style w:type="paragraph" w:styleId="style76">
    <w:name w:val="Date"/>
    <w:basedOn w:val="style0"/>
    <w:next w:val="style0"/>
    <w:link w:val="style4100"/>
    <w:uiPriority w:val="99"/>
    <w:pPr/>
  </w:style>
  <w:style w:type="character" w:customStyle="1" w:styleId="style4100">
    <w:name w:val="Date Char"/>
    <w:basedOn w:val="style65"/>
    <w:next w:val="style4100"/>
    <w:link w:val="style76"/>
    <w:uiPriority w:val="99"/>
    <w:rPr>
      <w:sz w:val="18"/>
      <w:szCs w:val="22"/>
    </w:rPr>
  </w:style>
  <w:style w:type="character" w:styleId="style85">
    <w:name w:val="Hyperlink"/>
    <w:basedOn w:val="style65"/>
    <w:next w:val="style85"/>
    <w:uiPriority w:val="99"/>
    <w:rPr>
      <w:color w:val="b85a22"/>
      <w:u w:val="single"/>
    </w:rPr>
  </w:style>
  <w:style w:type="character" w:customStyle="1" w:styleId="style4101">
    <w:name w:val="Unresolved Mention1"/>
    <w:basedOn w:val="style65"/>
    <w:next w:val="style4101"/>
    <w:uiPriority w:val="99"/>
    <w:rPr>
      <w:color w:val="605e5c"/>
      <w:shd w:val="clear" w:color="auto" w:fill="e1dfdd"/>
    </w:rPr>
  </w:style>
  <w:style w:type="paragraph" w:styleId="style31">
    <w:name w:val="header"/>
    <w:basedOn w:val="style0"/>
    <w:next w:val="style31"/>
    <w:link w:val="style4102"/>
    <w:uiPriority w:val="99"/>
    <w:pPr>
      <w:tabs>
        <w:tab w:val="center" w:leader="none" w:pos="4680"/>
        <w:tab w:val="right" w:leader="none" w:pos="9360"/>
      </w:tabs>
    </w:pPr>
    <w:rPr/>
  </w:style>
  <w:style w:type="character" w:customStyle="1" w:styleId="style4102">
    <w:name w:val="Header Char_8f4036f6-1d3e-495d-9564-225ea1f6c449"/>
    <w:basedOn w:val="style65"/>
    <w:next w:val="style4102"/>
    <w:link w:val="style31"/>
    <w:uiPriority w:val="99"/>
    <w:rPr>
      <w:sz w:val="22"/>
      <w:szCs w:val="22"/>
    </w:rPr>
  </w:style>
  <w:style w:type="paragraph" w:styleId="style32">
    <w:name w:val="footer"/>
    <w:basedOn w:val="style0"/>
    <w:next w:val="style32"/>
    <w:link w:val="style4103"/>
    <w:uiPriority w:val="99"/>
    <w:pPr>
      <w:tabs>
        <w:tab w:val="center" w:leader="none" w:pos="4680"/>
        <w:tab w:val="right" w:leader="none" w:pos="9360"/>
      </w:tabs>
    </w:pPr>
    <w:rPr/>
  </w:style>
  <w:style w:type="character" w:customStyle="1" w:styleId="style4103">
    <w:name w:val="Footer Char_591beb88-b750-4d55-a538-f9defa864bbd"/>
    <w:basedOn w:val="style65"/>
    <w:next w:val="style4103"/>
    <w:link w:val="style32"/>
    <w:uiPriority w:val="99"/>
    <w:rPr>
      <w:sz w:val="22"/>
      <w:szCs w:val="22"/>
    </w:rPr>
  </w:style>
  <w:style w:type="table" w:styleId="style154">
    <w:name w:val="Table Grid"/>
    <w:basedOn w:val="style105"/>
    <w:next w:val="style154"/>
    <w:uiPriority w:val="39"/>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156">
    <w:name w:val="Placeholder Text"/>
    <w:basedOn w:val="style65"/>
    <w:next w:val="style156"/>
    <w:uiPriority w:val="99"/>
    <w:rPr>
      <w:color w:val="808080"/>
    </w:rPr>
  </w:style>
  <w:style w:type="paragraph" w:styleId="style74">
    <w:name w:val="Subtitle"/>
    <w:basedOn w:val="style0"/>
    <w:next w:val="style0"/>
    <w:link w:val="style4104"/>
    <w:qFormat/>
    <w:uiPriority w:val="11"/>
    <w:pPr/>
    <w:rPr>
      <w:color w:val="000000"/>
      <w:spacing w:val="19"/>
      <w:w w:val="86"/>
      <w:sz w:val="32"/>
      <w:szCs w:val="28"/>
      <w:fitText w:val="2160" w:id="1744560130"/>
    </w:rPr>
  </w:style>
  <w:style w:type="character" w:customStyle="1" w:styleId="style4104">
    <w:name w:val="Subtitle Char"/>
    <w:basedOn w:val="style65"/>
    <w:next w:val="style4104"/>
    <w:link w:val="style74"/>
    <w:uiPriority w:val="11"/>
    <w:rPr>
      <w:color w:val="000000"/>
      <w:spacing w:val="19"/>
      <w:w w:val="86"/>
      <w:sz w:val="32"/>
      <w:szCs w:val="28"/>
      <w:fitText w:val="2160" w:id="1744560130"/>
    </w:rPr>
  </w:style>
  <w:style w:type="character" w:customStyle="1" w:styleId="style4105">
    <w:name w:val="Heading 3 Char_8cbf0a29-297a-40ea-b981-bac7061d2631"/>
    <w:basedOn w:val="style65"/>
    <w:next w:val="style4105"/>
    <w:link w:val="style3"/>
    <w:uiPriority w:val="9"/>
    <w:rPr>
      <w:rFonts w:ascii="Century Gothic" w:cs="宋体" w:eastAsia="メイリオ" w:hAnsi="Century Gothic"/>
      <w:b/>
      <w:caps/>
      <w:color w:val="548ab7"/>
      <w:sz w:val="22"/>
    </w:rPr>
  </w:style>
  <w:style w:type="character" w:customStyle="1" w:styleId="style4106">
    <w:name w:val="Heading 4 Char_44f9ead1-f631-4330-8688-b7f7e64b338f"/>
    <w:basedOn w:val="style65"/>
    <w:next w:val="style4106"/>
    <w:link w:val="style4"/>
    <w:uiPriority w:val="9"/>
    <w:rPr>
      <w:b/>
      <w:sz w:val="18"/>
      <w:szCs w:val="22"/>
    </w:rPr>
  </w:style>
  <w:style w:type="paragraph" w:styleId="style179">
    <w:name w:val="List Paragraph"/>
    <w:basedOn w:val="style0"/>
    <w:next w:val="style179"/>
    <w:qFormat/>
    <w:uiPriority w:val="34"/>
    <w:pPr>
      <w:spacing w:after="160" w:lineRule="auto" w:line="259"/>
      <w:ind w:left="720"/>
      <w:contextualSpacing/>
    </w:pPr>
    <w:rPr>
      <w:rFonts w:eastAsia="Century Gothic"/>
      <w:sz w:val="22"/>
      <w:lang w:eastAsia="en-US"/>
    </w:rPr>
  </w:style>
  <w:style w:type="paragraph" w:styleId="style153">
    <w:name w:val="Balloon Text"/>
    <w:basedOn w:val="style0"/>
    <w:next w:val="style153"/>
    <w:link w:val="style4107"/>
    <w:uiPriority w:val="99"/>
    <w:pPr/>
    <w:rPr>
      <w:rFonts w:ascii="Tahoma" w:cs="Tahoma" w:hAnsi="Tahoma"/>
      <w:sz w:val="16"/>
      <w:szCs w:val="16"/>
    </w:rPr>
  </w:style>
  <w:style w:type="character" w:customStyle="1" w:styleId="style4107">
    <w:name w:val="Balloon Text Char"/>
    <w:basedOn w:val="style65"/>
    <w:next w:val="style4107"/>
    <w:link w:val="style153"/>
    <w:uiPriority w:val="99"/>
    <w:rPr>
      <w:rFonts w:ascii="Tahoma" w:cs="Tahoma" w:hAnsi="Tahoma"/>
      <w:sz w:val="16"/>
      <w:szCs w:val="16"/>
    </w:rPr>
  </w:style>
  <w:style w:type="character" w:customStyle="1" w:styleId="style4108">
    <w:name w:val="e5baq"/>
    <w:basedOn w:val="style65"/>
    <w:next w:val="style4108"/>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styles" Target="styles.xml"/><Relationship Id="rId4" Type="http://schemas.openxmlformats.org/officeDocument/2006/relationships/fontTable" Target="fontTable.xml"/><Relationship Id="rId9" Type="http://schemas.openxmlformats.org/officeDocument/2006/relationships/customXml" Target="../customXml/item3.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 Id="rId8" Type="http://schemas.openxmlformats.org/officeDocument/2006/relationships/customXml" Target="../customXml/item2.xml"/></Relationships>
</file>

<file path=word/_rels/header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_rels/item2.xml.rels><?xml version="1.0" encoding="UTF-8"?>
<Relationships xmlns="http://schemas.openxmlformats.org/package/2006/relationships"><Relationship Id="rId1" Type="http://schemas.openxmlformats.org/officeDocument/2006/relationships/customXmlProps" Target="itemProps2.xml"/></Relationships>
</file>

<file path=customXml/_rels/item3.xml.rels><?xml version="1.0" encoding="UTF-8"?>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8143E149-BD72-41A7-8F13-AF59DE30D6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8506A0D-4821-47C2-BD9B-CACF27C6B108}">
  <ds:schemaRefs>
    <ds:schemaRef ds:uri="http://schemas.microsoft.com/sharepoint/v3/contenttype/forms"/>
  </ds:schemaRefs>
</ds:datastoreItem>
</file>

<file path=customXml/itemProps3.xml><?xml version="1.0" encoding="utf-8"?>
<ds:datastoreItem xmlns:ds="http://schemas.openxmlformats.org/officeDocument/2006/customXml" ds:itemID="{DD14EC26-251D-443A-AF4F-B15D0F3B0F84}">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Blue grey resume.dotx</Template>
  <TotalTime>2079</TotalTime>
  <Words>364</Words>
  <Pages>2</Pages>
  <Characters>2680</Characters>
  <Application>WPS Office</Application>
  <DocSecurity>0</DocSecurity>
  <Paragraphs>118</Paragraphs>
  <ScaleCrop>false</ScaleCrop>
  <LinksUpToDate>false</LinksUpToDate>
  <CharactersWithSpaces>3185</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2026-02-26T11:01:00Z</dcterms:created>
  <dc:creator>Gregory Weere</dc:creator>
  <lastModifiedBy>SM-A165F</lastModifiedBy>
  <dcterms:modified xsi:type="dcterms:W3CDTF">2026-03-10T18:05:04Z</dcterms:modified>
  <revision>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ICV">
    <vt:lpwstr>f37ec7f58c85453c92f15770581892f3</vt:lpwstr>
  </property>
</Properties>
</file>