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487E" w14:textId="77777777" w:rsidR="00F81999" w:rsidRDefault="00F81999"/>
    <w:p w14:paraId="3597E59B" w14:textId="77777777" w:rsidR="00F81999" w:rsidRDefault="00F81999"/>
    <w:p w14:paraId="526CB0C0" w14:textId="1A010E8D" w:rsidR="00C15698" w:rsidRDefault="00F81999">
      <w:r>
        <w:t>10X GEM-X</w:t>
      </w:r>
    </w:p>
    <w:p w14:paraId="4DF99DB1" w14:textId="17B12158" w:rsidR="00F81999" w:rsidRDefault="00F81999">
      <w:r>
        <w:t>-Vivian interested in percent duplication</w:t>
      </w:r>
      <w:r w:rsidR="00826F28">
        <w:t xml:space="preserve"> (sequence same read more than once—there’s a goldilocks range</w:t>
      </w:r>
    </w:p>
    <w:p w14:paraId="4A621EAE" w14:textId="2B83E725" w:rsidR="00826F28" w:rsidRDefault="00826F28">
      <w:r>
        <w:t>--computer % of reads/cell</w:t>
      </w:r>
    </w:p>
    <w:p w14:paraId="59208BFA" w14:textId="0690C4DA" w:rsidR="00F81999" w:rsidRDefault="00F81999">
      <w:r>
        <w:t>-look at the percent loading</w:t>
      </w:r>
    </w:p>
    <w:p w14:paraId="7C88EFEB" w14:textId="36871580" w:rsidR="00F81999" w:rsidRDefault="00F81999">
      <w:r>
        <w:t>-</w:t>
      </w:r>
      <w:proofErr w:type="spellStart"/>
      <w:r>
        <w:t>CellRanger</w:t>
      </w:r>
      <w:proofErr w:type="spellEnd"/>
      <w:r>
        <w:t xml:space="preserve"> has an output .html with quality metrics</w:t>
      </w:r>
    </w:p>
    <w:p w14:paraId="6C310755" w14:textId="77777777" w:rsidR="003C12D5" w:rsidRDefault="003C12D5"/>
    <w:p w14:paraId="1EC011D1" w14:textId="7DA3CA02" w:rsidR="003C12D5" w:rsidRDefault="003C12D5">
      <w:r w:rsidRPr="003C12D5">
        <w:t xml:space="preserve">Vivian had some concern about how the sequencing was done, and asked if the genomics core might have underloaded the </w:t>
      </w:r>
      <w:proofErr w:type="spellStart"/>
      <w:r w:rsidRPr="003C12D5">
        <w:t>flowcell</w:t>
      </w:r>
      <w:proofErr w:type="spellEnd"/>
      <w:r w:rsidRPr="003C12D5">
        <w:t xml:space="preserve">.  From what I can tell, Illumina doesn’t think that should cause any problems, just lower quantity of data.  To me, the surprising things are the high numbers of cells and high numbers of UMIs per cell.  I’d pay special attention to the possibility of cell </w:t>
      </w:r>
      <w:proofErr w:type="spellStart"/>
      <w:r w:rsidRPr="003C12D5">
        <w:t>multiplets</w:t>
      </w:r>
      <w:proofErr w:type="spellEnd"/>
      <w:r w:rsidRPr="003C12D5">
        <w:t xml:space="preserve"> in the data.</w:t>
      </w:r>
    </w:p>
    <w:p w14:paraId="0D87125F" w14:textId="17B7D3ED" w:rsidR="00826F28" w:rsidRDefault="00826F28">
      <w:r>
        <w:t>--more than 2 alpha or beta chains</w:t>
      </w:r>
    </w:p>
    <w:p w14:paraId="6728DC5B" w14:textId="23D14FE3" w:rsidR="00826F28" w:rsidRDefault="00826F28">
      <w:r>
        <w:t>--more than 1 hashtag per cell.</w:t>
      </w:r>
    </w:p>
    <w:p w14:paraId="002394E8" w14:textId="77777777" w:rsidR="003C12D5" w:rsidRDefault="003C12D5"/>
    <w:p w14:paraId="528D5B6D" w14:textId="50E7DFC4" w:rsidR="003C12D5" w:rsidRDefault="003C12D5">
      <w:r w:rsidRPr="003C12D5">
        <w:t xml:space="preserve">the UMIs per cell are </w:t>
      </w:r>
      <w:proofErr w:type="gramStart"/>
      <w:r w:rsidRPr="003C12D5">
        <w:t>really high</w:t>
      </w:r>
      <w:proofErr w:type="gramEnd"/>
      <w:r w:rsidRPr="003C12D5">
        <w:t xml:space="preserve"> and the sequencing saturation is really low.</w:t>
      </w:r>
    </w:p>
    <w:p w14:paraId="0791F23B" w14:textId="77777777" w:rsidR="00E132DE" w:rsidRDefault="00E132DE"/>
    <w:p w14:paraId="62A34D1E" w14:textId="1C60879E" w:rsidR="00E132DE" w:rsidRDefault="00E132DE">
      <w:r>
        <w:t xml:space="preserve">If you set threshold for upper level of features and </w:t>
      </w:r>
      <w:proofErr w:type="spellStart"/>
      <w:r>
        <w:t>umis</w:t>
      </w:r>
      <w:proofErr w:type="spellEnd"/>
      <w:r>
        <w:t>, you can lose activated cells</w:t>
      </w:r>
    </w:p>
    <w:p w14:paraId="21BB6651" w14:textId="77777777" w:rsidR="00E132DE" w:rsidRDefault="00E132DE"/>
    <w:p w14:paraId="167B0049" w14:textId="62F17117" w:rsidR="00E132DE" w:rsidRDefault="00E132DE">
      <w:r>
        <w:t xml:space="preserve">Don’t have </w:t>
      </w:r>
      <w:proofErr w:type="spellStart"/>
      <w:r>
        <w:t>thrsholds</w:t>
      </w:r>
      <w:proofErr w:type="spellEnd"/>
      <w:r>
        <w:t xml:space="preserve"> on # features and UMIs</w:t>
      </w:r>
    </w:p>
    <w:p w14:paraId="1AED5D56" w14:textId="77777777" w:rsidR="00E132DE" w:rsidRDefault="00E132DE"/>
    <w:p w14:paraId="091A3557" w14:textId="23CDB595" w:rsidR="00E132DE" w:rsidRDefault="00E132DE">
      <w:r>
        <w:t xml:space="preserve">Is relationship between hashtag </w:t>
      </w:r>
      <w:proofErr w:type="spellStart"/>
      <w:r>
        <w:t>multiplets</w:t>
      </w:r>
      <w:proofErr w:type="spellEnd"/>
      <w:r>
        <w:t xml:space="preserve"> and high counts</w:t>
      </w:r>
    </w:p>
    <w:p w14:paraId="305390C0" w14:textId="77777777" w:rsidR="00E132DE" w:rsidRDefault="00E132DE"/>
    <w:p w14:paraId="35C613B3" w14:textId="1F4AAA3B" w:rsidR="00E132DE" w:rsidRDefault="00E132DE">
      <w:r>
        <w:t xml:space="preserve">Could be </w:t>
      </w:r>
      <w:proofErr w:type="spellStart"/>
      <w:r>
        <w:t>multiplets</w:t>
      </w:r>
      <w:proofErr w:type="spellEnd"/>
      <w:r>
        <w:t xml:space="preserve"> or could just be really activated</w:t>
      </w:r>
    </w:p>
    <w:p w14:paraId="16692DDD" w14:textId="77777777" w:rsidR="00A20BD8" w:rsidRDefault="00A20BD8"/>
    <w:p w14:paraId="03A999E6" w14:textId="77777777" w:rsidR="00A20BD8" w:rsidRDefault="00A20BD8" w:rsidP="00A20BD8"/>
    <w:p w14:paraId="1C81B132" w14:textId="77777777" w:rsidR="00A20BD8" w:rsidRDefault="00A20BD8" w:rsidP="00A20BD8">
      <w:r>
        <w:t>r$&gt; table(</w:t>
      </w:r>
      <w:proofErr w:type="spellStart"/>
      <w:r>
        <w:t>htDF$manualHT</w:t>
      </w:r>
      <w:proofErr w:type="spellEnd"/>
      <w:r>
        <w:t>)</w:t>
      </w:r>
    </w:p>
    <w:p w14:paraId="36779E2F" w14:textId="77777777" w:rsidR="00A20BD8" w:rsidRDefault="00A20BD8" w:rsidP="00A20BD8"/>
    <w:p w14:paraId="25FC54CE" w14:textId="77777777" w:rsidR="00A20BD8" w:rsidRDefault="00A20BD8" w:rsidP="00A20BD8">
      <w:r>
        <w:t>CerosalettiLab1059994-CD3CD28    CerosalettiLab1059994-CEFX   CerosalettiLab1059994-Islet CerosalettiLab1464776-CD3CD28    CerosalettiLab1464776-CEFX   CerosalettiLab1464776-</w:t>
      </w:r>
      <w:proofErr w:type="gramStart"/>
      <w:r>
        <w:t>Islet  CerosalettiLab</w:t>
      </w:r>
      <w:proofErr w:type="gramEnd"/>
      <w:r>
        <w:t xml:space="preserve">942655-CD3CD28 </w:t>
      </w:r>
    </w:p>
    <w:p w14:paraId="5C4E339B" w14:textId="77777777" w:rsidR="00A20BD8" w:rsidRDefault="00A20BD8" w:rsidP="00A20BD8">
      <w:r>
        <w:t xml:space="preserve">                          470                           358                          4667                           858                           558                          3257                           620 </w:t>
      </w:r>
    </w:p>
    <w:p w14:paraId="3F1EBA2B" w14:textId="77777777" w:rsidR="00A20BD8" w:rsidRDefault="00A20BD8" w:rsidP="00A20BD8">
      <w:r>
        <w:t xml:space="preserve">    CerosalettiLab942655-CEFX    CerosalettiLab942655-Islet                     </w:t>
      </w:r>
      <w:proofErr w:type="spellStart"/>
      <w:r>
        <w:t>Multiplet</w:t>
      </w:r>
      <w:proofErr w:type="spellEnd"/>
      <w:r>
        <w:t xml:space="preserve">                      Negative </w:t>
      </w:r>
    </w:p>
    <w:p w14:paraId="1CFDC5D9" w14:textId="18D8DCF0" w:rsidR="00A20BD8" w:rsidRDefault="00A20BD8" w:rsidP="00A20BD8">
      <w:r>
        <w:t xml:space="preserve">                          517                         21240                          1722                           120</w:t>
      </w:r>
    </w:p>
    <w:p w14:paraId="6C3E031F" w14:textId="77777777" w:rsidR="00F81999" w:rsidRDefault="00F81999"/>
    <w:p w14:paraId="0D329DEB" w14:textId="77777777" w:rsidR="00F81999" w:rsidRDefault="00F81999"/>
    <w:sectPr w:rsidR="00F8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99"/>
    <w:rsid w:val="003C12D5"/>
    <w:rsid w:val="00826F28"/>
    <w:rsid w:val="00A20BD8"/>
    <w:rsid w:val="00AF3AA9"/>
    <w:rsid w:val="00C15698"/>
    <w:rsid w:val="00C374D7"/>
    <w:rsid w:val="00D429E0"/>
    <w:rsid w:val="00E132DE"/>
    <w:rsid w:val="00E959E8"/>
    <w:rsid w:val="00ED0208"/>
    <w:rsid w:val="00F8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FFD4D"/>
  <w15:chartTrackingRefBased/>
  <w15:docId w15:val="{37BF5DDC-795F-FC4B-94E1-CAE82F0A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999"/>
    <w:rPr>
      <w:rFonts w:eastAsiaTheme="majorEastAsia" w:cstheme="majorBidi"/>
      <w:color w:val="272727" w:themeColor="text1" w:themeTint="D8"/>
    </w:rPr>
  </w:style>
  <w:style w:type="paragraph" w:styleId="Title">
    <w:name w:val="Title"/>
    <w:basedOn w:val="Normal"/>
    <w:next w:val="Normal"/>
    <w:link w:val="TitleChar"/>
    <w:uiPriority w:val="10"/>
    <w:qFormat/>
    <w:rsid w:val="00F81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1999"/>
    <w:rPr>
      <w:i/>
      <w:iCs/>
      <w:color w:val="404040" w:themeColor="text1" w:themeTint="BF"/>
    </w:rPr>
  </w:style>
  <w:style w:type="paragraph" w:styleId="ListParagraph">
    <w:name w:val="List Paragraph"/>
    <w:basedOn w:val="Normal"/>
    <w:uiPriority w:val="34"/>
    <w:qFormat/>
    <w:rsid w:val="00F81999"/>
    <w:pPr>
      <w:ind w:left="720"/>
      <w:contextualSpacing/>
    </w:pPr>
  </w:style>
  <w:style w:type="character" w:styleId="IntenseEmphasis">
    <w:name w:val="Intense Emphasis"/>
    <w:basedOn w:val="DefaultParagraphFont"/>
    <w:uiPriority w:val="21"/>
    <w:qFormat/>
    <w:rsid w:val="00F81999"/>
    <w:rPr>
      <w:i/>
      <w:iCs/>
      <w:color w:val="0F4761" w:themeColor="accent1" w:themeShade="BF"/>
    </w:rPr>
  </w:style>
  <w:style w:type="paragraph" w:styleId="IntenseQuote">
    <w:name w:val="Intense Quote"/>
    <w:basedOn w:val="Normal"/>
    <w:next w:val="Normal"/>
    <w:link w:val="IntenseQuoteChar"/>
    <w:uiPriority w:val="30"/>
    <w:qFormat/>
    <w:rsid w:val="00F8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999"/>
    <w:rPr>
      <w:i/>
      <w:iCs/>
      <w:color w:val="0F4761" w:themeColor="accent1" w:themeShade="BF"/>
    </w:rPr>
  </w:style>
  <w:style w:type="character" w:styleId="IntenseReference">
    <w:name w:val="Intense Reference"/>
    <w:basedOn w:val="DefaultParagraphFont"/>
    <w:uiPriority w:val="32"/>
    <w:qFormat/>
    <w:rsid w:val="00F819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Edwards</dc:creator>
  <cp:keywords/>
  <dc:description/>
  <cp:lastModifiedBy>Thomas Edwards</cp:lastModifiedBy>
  <cp:revision>3</cp:revision>
  <dcterms:created xsi:type="dcterms:W3CDTF">2024-06-10T22:01:00Z</dcterms:created>
  <dcterms:modified xsi:type="dcterms:W3CDTF">2024-07-15T18:20:00Z</dcterms:modified>
</cp:coreProperties>
</file>