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7550535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14A92F" w14:textId="477BABB8" w:rsidR="00D1521A" w:rsidRDefault="00D1521A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30B1EA" wp14:editId="517A197D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7B82F9142DE44C9EB3194BEF210DA7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AB6351" w14:textId="1D7E08F4" w:rsidR="00D1521A" w:rsidRDefault="0054420E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DS</w:t>
              </w:r>
              <w:r w:rsidR="00D1521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MInf0401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1FF34566A43648AB946ABC7670D6EA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50DDBD7" w14:textId="271CD52E" w:rsidR="00D1521A" w:rsidRDefault="00D1521A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Statistiques</w:t>
              </w:r>
            </w:p>
          </w:sdtContent>
        </w:sdt>
        <w:p w14:paraId="3FB79089" w14:textId="1BE7DFCC" w:rsidR="00D1521A" w:rsidRDefault="00D1521A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ADD3EC" wp14:editId="61CA1D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2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FF8ED" w14:textId="606F268D" w:rsidR="00D1521A" w:rsidRDefault="00D1521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26 mai 2020</w:t>
                                    </w:r>
                                  </w:p>
                                </w:sdtContent>
                              </w:sdt>
                              <w:p w14:paraId="7C5D3E90" w14:textId="1EAAFEDE" w:rsidR="00D1521A" w:rsidRDefault="007A1A0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521A">
                                      <w:rPr>
                                        <w:caps/>
                                        <w:color w:val="4472C4" w:themeColor="accent1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2036096F" w14:textId="3F1265B0" w:rsidR="00D1521A" w:rsidRDefault="007A1A0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521A">
                                      <w:rPr>
                                        <w:color w:val="4472C4" w:themeColor="accent1"/>
                                      </w:rPr>
                                      <w:t>S4F5A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ADD3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2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DFF8ED" w14:textId="606F268D" w:rsidR="00D1521A" w:rsidRDefault="00D1521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26 mai 2020</w:t>
                              </w:r>
                            </w:p>
                          </w:sdtContent>
                        </w:sdt>
                        <w:p w14:paraId="7C5D3E90" w14:textId="1EAAFEDE" w:rsidR="00D1521A" w:rsidRDefault="00D1521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2036096F" w14:textId="3F1265B0" w:rsidR="00D1521A" w:rsidRDefault="00D1521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S4F5A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DB657B4" wp14:editId="774F690E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01D1F1" w14:textId="6E777C8B" w:rsidR="00D1521A" w:rsidRDefault="00581BF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996BD92" wp14:editId="2DC3785D">
                <wp:simplePos x="0" y="0"/>
                <wp:positionH relativeFrom="column">
                  <wp:posOffset>2392680</wp:posOffset>
                </wp:positionH>
                <wp:positionV relativeFrom="paragraph">
                  <wp:posOffset>610235</wp:posOffset>
                </wp:positionV>
                <wp:extent cx="1866900" cy="1142365"/>
                <wp:effectExtent l="0" t="0" r="0" b="635"/>
                <wp:wrapTight wrapText="bothSides">
                  <wp:wrapPolygon edited="0">
                    <wp:start x="0" y="0"/>
                    <wp:lineTo x="0" y="21252"/>
                    <wp:lineTo x="21380" y="21252"/>
                    <wp:lineTo x="21380" y="0"/>
                    <wp:lineTo x="0" y="0"/>
                  </wp:wrapPolygon>
                </wp:wrapTight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1521A">
            <w:br w:type="page"/>
          </w:r>
        </w:p>
      </w:sdtContent>
    </w:sdt>
    <w:p w14:paraId="716F8040" w14:textId="2E39586B" w:rsidR="00110FB5" w:rsidRPr="00D1521A" w:rsidRDefault="001A73F7" w:rsidP="005E3E59">
      <w:pPr>
        <w:pStyle w:val="Sansinterligne"/>
        <w:rPr>
          <w:b/>
          <w:bCs/>
          <w:u w:val="single"/>
        </w:rPr>
      </w:pPr>
      <w:r w:rsidRPr="00D1521A">
        <w:rPr>
          <w:b/>
          <w:bCs/>
          <w:u w:val="single"/>
        </w:rPr>
        <w:lastRenderedPageBreak/>
        <w:t>Ex</w:t>
      </w:r>
      <w:r w:rsidR="00E52288" w:rsidRPr="00D1521A">
        <w:rPr>
          <w:b/>
          <w:bCs/>
          <w:u w:val="single"/>
        </w:rPr>
        <w:t>ercice</w:t>
      </w:r>
      <w:r w:rsidR="00110FB5" w:rsidRPr="00D1521A">
        <w:rPr>
          <w:b/>
          <w:bCs/>
          <w:u w:val="single"/>
        </w:rPr>
        <w:t xml:space="preserve"> 1 :</w:t>
      </w:r>
    </w:p>
    <w:p w14:paraId="6D374ED1" w14:textId="35C070FF" w:rsidR="0078265E" w:rsidRPr="00171439" w:rsidRDefault="007A1A07" w:rsidP="005E3E59">
      <w:pPr>
        <w:pStyle w:val="Sansinterligne"/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=5.9   </m:t>
          </m:r>
          <m:r>
            <w:rPr>
              <w:rFonts w:ascii="Cambria Math" w:hAnsi="Cambria Math"/>
            </w:rPr>
            <m:t>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HAnsi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32BBAB6C" w14:textId="205C1D08" w:rsidR="00171439" w:rsidRPr="00171439" w:rsidRDefault="00171439" w:rsidP="005E3E59">
      <w:pPr>
        <w:pStyle w:val="Sansinterligne"/>
      </w:pPr>
      <m:oMathPara>
        <m:oMath>
          <m:r>
            <w:rPr>
              <w:rFonts w:ascii="Cambria Math" w:hAnsi="Cambria Math"/>
            </w:rPr>
            <m:t>donc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correction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valeur</m:t>
          </m:r>
          <m:r>
            <m:rPr>
              <m:sty m:val="p"/>
            </m:rPr>
            <w:rPr>
              <w:rFonts w:ascii="Cambria Math" w:hAnsi="Cambria Math"/>
            </w:rPr>
            <m:t xml:space="preserve">) : </m:t>
          </m:r>
          <m:acc>
            <m:accPr>
              <m:chr m:val="̅"/>
              <m:ctrlPr>
                <w:rPr>
                  <w:rFonts w:ascii="Cambria Math" w:eastAsiaTheme="minorHAnsi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59-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8.5-6.5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59-2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=5.7</m:t>
          </m:r>
        </m:oMath>
      </m:oMathPara>
    </w:p>
    <w:p w14:paraId="1B6E5A83" w14:textId="0C174E90" w:rsidR="00171439" w:rsidRDefault="00171439" w:rsidP="005E3E59">
      <w:pPr>
        <w:pStyle w:val="Sansinterligne"/>
      </w:pPr>
    </w:p>
    <w:p w14:paraId="752DA594" w14:textId="3B8AAD8D" w:rsidR="001A73F7" w:rsidRPr="001A73F7" w:rsidRDefault="007A1A07" w:rsidP="005E3E59">
      <w:pPr>
        <w:pStyle w:val="Sansinterlign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=4.83</m:t>
          </m:r>
        </m:oMath>
      </m:oMathPara>
    </w:p>
    <w:p w14:paraId="5230DACE" w14:textId="153CD847" w:rsidR="001A73F7" w:rsidRPr="007D2A10" w:rsidRDefault="007A1A07" w:rsidP="005E3E59">
      <w:pPr>
        <w:pStyle w:val="Sansinterlign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=4.83 &lt;=&gt;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=4.83</m:t>
          </m:r>
        </m:oMath>
      </m:oMathPara>
    </w:p>
    <w:p w14:paraId="76D72F90" w14:textId="721D2197" w:rsidR="007D2A10" w:rsidRPr="007D2A10" w:rsidRDefault="007A1A07" w:rsidP="005E3E59">
      <w:pPr>
        <w:pStyle w:val="Sansinterlign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=4.83*10=48.3</m:t>
          </m:r>
        </m:oMath>
      </m:oMathPara>
    </w:p>
    <w:p w14:paraId="5C2E5B74" w14:textId="1550036B" w:rsidR="007D2A10" w:rsidRPr="007D2A10" w:rsidRDefault="007A1A07" w:rsidP="005E3E59">
      <w:pPr>
        <w:pStyle w:val="Sansinterlign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48.3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0A153340" w14:textId="03647C7C" w:rsidR="007D2A10" w:rsidRPr="003B6114" w:rsidRDefault="007A1A07" w:rsidP="005E3E59">
      <w:pPr>
        <w:pStyle w:val="Sansinterligne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48.3-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8.5-5.9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6.5-5.7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=4.218</m:t>
          </m:r>
        </m:oMath>
      </m:oMathPara>
    </w:p>
    <w:p w14:paraId="410858A5" w14:textId="35F4AD5D" w:rsidR="003B6114" w:rsidRDefault="003B6114" w:rsidP="005E3E59">
      <w:pPr>
        <w:pStyle w:val="Sansinterligne"/>
      </w:pPr>
      <w:r>
        <w:t>Ce peut être qu'une approximation car dans le calcul de la variance, nous prenons la moyenne (fausse) de l'énoncé et donc il faudrait avoir toutes les valeurs pour refaire chaque calcul</w:t>
      </w:r>
      <w:r w:rsidR="005A3D2A">
        <w:t xml:space="preserve"> avec la moyenne corrigée</w:t>
      </w:r>
      <w:r>
        <w:t>, car en corrigent la moyenne, il y a une différence de 0.2 avec celle de l'énoncé.</w:t>
      </w:r>
    </w:p>
    <w:p w14:paraId="06AB8C4D" w14:textId="7E320C55" w:rsidR="005A3D2A" w:rsidRDefault="005A3D2A" w:rsidP="005E3E59">
      <w:pPr>
        <w:pStyle w:val="Sansinterligne"/>
      </w:pPr>
    </w:p>
    <w:p w14:paraId="1EAFE197" w14:textId="77777777" w:rsidR="00E52288" w:rsidRDefault="00E52288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61101914" w14:textId="7F55EE9C" w:rsidR="005A3D2A" w:rsidRPr="00D1521A" w:rsidRDefault="005A3D2A" w:rsidP="005E3E59">
      <w:pPr>
        <w:pStyle w:val="Sansinterligne"/>
        <w:rPr>
          <w:b/>
          <w:bCs/>
          <w:u w:val="single"/>
        </w:rPr>
      </w:pPr>
      <w:r w:rsidRPr="00D1521A">
        <w:rPr>
          <w:b/>
          <w:bCs/>
          <w:u w:val="single"/>
        </w:rPr>
        <w:lastRenderedPageBreak/>
        <w:t>Ex</w:t>
      </w:r>
      <w:r w:rsidR="00E52288" w:rsidRPr="00D1521A">
        <w:rPr>
          <w:b/>
          <w:bCs/>
          <w:u w:val="single"/>
        </w:rPr>
        <w:t>ercice</w:t>
      </w:r>
      <w:r w:rsidRPr="00D1521A">
        <w:rPr>
          <w:b/>
          <w:bCs/>
          <w:u w:val="single"/>
        </w:rPr>
        <w:t xml:space="preserve"> 2 :</w:t>
      </w:r>
    </w:p>
    <w:p w14:paraId="213EA4E4" w14:textId="44312219" w:rsidR="005A3D2A" w:rsidRPr="007D2A10" w:rsidRDefault="005A3D2A" w:rsidP="005E3E59">
      <w:pPr>
        <w:pStyle w:val="Sansinterligne"/>
      </w:pPr>
      <w:r>
        <w:t xml:space="preserve">1)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1475"/>
        <w:gridCol w:w="1476"/>
        <w:gridCol w:w="1476"/>
        <w:gridCol w:w="1476"/>
        <w:gridCol w:w="1561"/>
        <w:gridCol w:w="1432"/>
      </w:tblGrid>
      <w:tr w:rsidR="00853F23" w14:paraId="55CD28A2" w14:textId="23ADB066" w:rsidTr="00853F23">
        <w:tc>
          <w:tcPr>
            <w:tcW w:w="1560" w:type="dxa"/>
          </w:tcPr>
          <w:p w14:paraId="5623EEEA" w14:textId="52B4DF61" w:rsidR="00853F23" w:rsidRDefault="00853F23" w:rsidP="005E3E59">
            <w:pPr>
              <w:pStyle w:val="Sansinterligne"/>
            </w:pPr>
            <w:r>
              <w:t>x\y</w:t>
            </w:r>
          </w:p>
        </w:tc>
        <w:tc>
          <w:tcPr>
            <w:tcW w:w="1475" w:type="dxa"/>
          </w:tcPr>
          <w:p w14:paraId="3B915B74" w14:textId="7FEA6E9E" w:rsidR="00853F23" w:rsidRDefault="00853F23" w:rsidP="005E3E59">
            <w:pPr>
              <w:pStyle w:val="Sansinterligne"/>
            </w:pPr>
            <w:r>
              <w:t>1</w:t>
            </w:r>
          </w:p>
        </w:tc>
        <w:tc>
          <w:tcPr>
            <w:tcW w:w="1476" w:type="dxa"/>
          </w:tcPr>
          <w:p w14:paraId="526E3FD1" w14:textId="5FA29031" w:rsidR="00853F23" w:rsidRDefault="00853F23" w:rsidP="005E3E59">
            <w:pPr>
              <w:pStyle w:val="Sansinterligne"/>
            </w:pPr>
            <w:r>
              <w:t>2</w:t>
            </w:r>
          </w:p>
        </w:tc>
        <w:tc>
          <w:tcPr>
            <w:tcW w:w="1476" w:type="dxa"/>
          </w:tcPr>
          <w:p w14:paraId="6A93041F" w14:textId="7A829E1C" w:rsidR="00853F23" w:rsidRDefault="00853F23" w:rsidP="005E3E59">
            <w:pPr>
              <w:pStyle w:val="Sansinterligne"/>
            </w:pPr>
            <w:r>
              <w:t>3</w:t>
            </w:r>
          </w:p>
        </w:tc>
        <w:tc>
          <w:tcPr>
            <w:tcW w:w="1476" w:type="dxa"/>
          </w:tcPr>
          <w:p w14:paraId="2512193E" w14:textId="7FF8911A" w:rsidR="00853F23" w:rsidRDefault="00853F23" w:rsidP="005E3E59">
            <w:pPr>
              <w:pStyle w:val="Sansinterligne"/>
            </w:pPr>
            <w:r>
              <w:t>4</w:t>
            </w:r>
          </w:p>
        </w:tc>
        <w:tc>
          <w:tcPr>
            <w:tcW w:w="1561" w:type="dxa"/>
          </w:tcPr>
          <w:p w14:paraId="425F1C4A" w14:textId="3BF21C08" w:rsidR="00853F23" w:rsidRDefault="00853F23" w:rsidP="005E3E59">
            <w:pPr>
              <w:pStyle w:val="Sansinterligne"/>
            </w:pPr>
            <w:r>
              <w:t>Effectif</w:t>
            </w:r>
          </w:p>
        </w:tc>
        <w:tc>
          <w:tcPr>
            <w:tcW w:w="1432" w:type="dxa"/>
          </w:tcPr>
          <w:p w14:paraId="5954F49F" w14:textId="3E4837A9" w:rsidR="00853F23" w:rsidRDefault="00853F23" w:rsidP="005E3E59">
            <w:pPr>
              <w:pStyle w:val="Sansinterligne"/>
            </w:pPr>
            <w:r>
              <w:t>Fréquence</w:t>
            </w:r>
          </w:p>
        </w:tc>
      </w:tr>
      <w:tr w:rsidR="00853F23" w14:paraId="4BDD065B" w14:textId="2B39611D" w:rsidTr="00853F23">
        <w:tc>
          <w:tcPr>
            <w:tcW w:w="1560" w:type="dxa"/>
          </w:tcPr>
          <w:p w14:paraId="3A9CC251" w14:textId="522A2184" w:rsidR="00853F23" w:rsidRDefault="00853F23" w:rsidP="005E3E59">
            <w:pPr>
              <w:pStyle w:val="Sansinterligne"/>
            </w:pPr>
            <w:r>
              <w:t>1</w:t>
            </w:r>
          </w:p>
        </w:tc>
        <w:tc>
          <w:tcPr>
            <w:tcW w:w="1475" w:type="dxa"/>
          </w:tcPr>
          <w:p w14:paraId="2AD773BF" w14:textId="3A487F32" w:rsidR="00853F23" w:rsidRDefault="00853F23" w:rsidP="005E3E59">
            <w:pPr>
              <w:pStyle w:val="Sansinterligne"/>
            </w:pPr>
            <w:r>
              <w:t>15</w:t>
            </w:r>
          </w:p>
        </w:tc>
        <w:tc>
          <w:tcPr>
            <w:tcW w:w="1476" w:type="dxa"/>
          </w:tcPr>
          <w:p w14:paraId="26802375" w14:textId="7F18D394" w:rsidR="00853F23" w:rsidRDefault="00853F23" w:rsidP="005E3E59">
            <w:pPr>
              <w:pStyle w:val="Sansinterligne"/>
            </w:pPr>
            <w:r>
              <w:t>11</w:t>
            </w:r>
          </w:p>
        </w:tc>
        <w:tc>
          <w:tcPr>
            <w:tcW w:w="1476" w:type="dxa"/>
          </w:tcPr>
          <w:p w14:paraId="1CDCF468" w14:textId="378506F4" w:rsidR="00853F23" w:rsidRDefault="00853F23" w:rsidP="005E3E59">
            <w:pPr>
              <w:pStyle w:val="Sansinterligne"/>
            </w:pPr>
            <w:r>
              <w:t>12</w:t>
            </w:r>
          </w:p>
        </w:tc>
        <w:tc>
          <w:tcPr>
            <w:tcW w:w="1476" w:type="dxa"/>
          </w:tcPr>
          <w:p w14:paraId="6398F665" w14:textId="160816E1" w:rsidR="00853F23" w:rsidRDefault="00853F23" w:rsidP="005E3E59">
            <w:pPr>
              <w:pStyle w:val="Sansinterligne"/>
            </w:pPr>
            <w:r>
              <w:t>10</w:t>
            </w:r>
          </w:p>
        </w:tc>
        <w:tc>
          <w:tcPr>
            <w:tcW w:w="1561" w:type="dxa"/>
          </w:tcPr>
          <w:p w14:paraId="7E317EDE" w14:textId="63232C6A" w:rsidR="00853F23" w:rsidRDefault="00853F23" w:rsidP="005E3E59">
            <w:pPr>
              <w:pStyle w:val="Sansinterligne"/>
            </w:pPr>
            <w:r>
              <w:t>48</w:t>
            </w:r>
          </w:p>
        </w:tc>
        <w:tc>
          <w:tcPr>
            <w:tcW w:w="1432" w:type="dxa"/>
          </w:tcPr>
          <w:p w14:paraId="534F57D9" w14:textId="74A6A200" w:rsidR="00853F23" w:rsidRDefault="00853F23" w:rsidP="005E3E59">
            <w:pPr>
              <w:pStyle w:val="Sansinterligne"/>
            </w:pPr>
            <w:r>
              <w:t>0.32</w:t>
            </w:r>
          </w:p>
        </w:tc>
      </w:tr>
      <w:tr w:rsidR="00853F23" w14:paraId="11153ECC" w14:textId="25E9F028" w:rsidTr="00853F23">
        <w:tc>
          <w:tcPr>
            <w:tcW w:w="1560" w:type="dxa"/>
          </w:tcPr>
          <w:p w14:paraId="7949A6B3" w14:textId="3554B127" w:rsidR="00853F23" w:rsidRDefault="00853F23" w:rsidP="005E3E59">
            <w:pPr>
              <w:pStyle w:val="Sansinterligne"/>
            </w:pPr>
            <w:r>
              <w:t>2</w:t>
            </w:r>
          </w:p>
        </w:tc>
        <w:tc>
          <w:tcPr>
            <w:tcW w:w="1475" w:type="dxa"/>
          </w:tcPr>
          <w:p w14:paraId="198D1279" w14:textId="0F5F5E27" w:rsidR="00853F23" w:rsidRDefault="00853F23" w:rsidP="005E3E59">
            <w:pPr>
              <w:pStyle w:val="Sansinterligne"/>
            </w:pPr>
            <w:r>
              <w:t>11</w:t>
            </w:r>
          </w:p>
        </w:tc>
        <w:tc>
          <w:tcPr>
            <w:tcW w:w="1476" w:type="dxa"/>
          </w:tcPr>
          <w:p w14:paraId="540A5FBB" w14:textId="58ABBD08" w:rsidR="00853F23" w:rsidRDefault="00853F23" w:rsidP="005E3E59">
            <w:pPr>
              <w:pStyle w:val="Sansinterligne"/>
            </w:pPr>
            <w:r>
              <w:t>6</w:t>
            </w:r>
          </w:p>
        </w:tc>
        <w:tc>
          <w:tcPr>
            <w:tcW w:w="1476" w:type="dxa"/>
          </w:tcPr>
          <w:p w14:paraId="2D07767B" w14:textId="4F7FC4F5" w:rsidR="00853F23" w:rsidRDefault="00853F23" w:rsidP="005E3E59">
            <w:pPr>
              <w:pStyle w:val="Sansinterligne"/>
            </w:pPr>
            <w:r>
              <w:t>8</w:t>
            </w:r>
          </w:p>
        </w:tc>
        <w:tc>
          <w:tcPr>
            <w:tcW w:w="1476" w:type="dxa"/>
          </w:tcPr>
          <w:p w14:paraId="12591598" w14:textId="73B3B7CD" w:rsidR="00853F23" w:rsidRDefault="00853F23" w:rsidP="005E3E59">
            <w:pPr>
              <w:pStyle w:val="Sansinterligne"/>
            </w:pPr>
            <w:r>
              <w:t>3</w:t>
            </w:r>
          </w:p>
        </w:tc>
        <w:tc>
          <w:tcPr>
            <w:tcW w:w="1561" w:type="dxa"/>
          </w:tcPr>
          <w:p w14:paraId="7E9E1193" w14:textId="5AE23C1F" w:rsidR="00853F23" w:rsidRDefault="00853F23" w:rsidP="005E3E59">
            <w:pPr>
              <w:pStyle w:val="Sansinterligne"/>
            </w:pPr>
            <w:r>
              <w:t>28</w:t>
            </w:r>
          </w:p>
        </w:tc>
        <w:tc>
          <w:tcPr>
            <w:tcW w:w="1432" w:type="dxa"/>
          </w:tcPr>
          <w:p w14:paraId="1AAEFD95" w14:textId="4A99957E" w:rsidR="00853F23" w:rsidRDefault="00853F23" w:rsidP="005E3E59">
            <w:pPr>
              <w:pStyle w:val="Sansinterligne"/>
            </w:pPr>
            <w:r>
              <w:t>0.1867</w:t>
            </w:r>
          </w:p>
        </w:tc>
      </w:tr>
      <w:tr w:rsidR="00853F23" w14:paraId="55139F8E" w14:textId="464308CE" w:rsidTr="00853F23">
        <w:tc>
          <w:tcPr>
            <w:tcW w:w="1560" w:type="dxa"/>
          </w:tcPr>
          <w:p w14:paraId="7716DE77" w14:textId="0D1CE3BD" w:rsidR="00853F23" w:rsidRDefault="00853F23" w:rsidP="005E3E59">
            <w:pPr>
              <w:pStyle w:val="Sansinterligne"/>
            </w:pPr>
            <w:r>
              <w:t>3</w:t>
            </w:r>
          </w:p>
        </w:tc>
        <w:tc>
          <w:tcPr>
            <w:tcW w:w="1475" w:type="dxa"/>
          </w:tcPr>
          <w:p w14:paraId="43616A93" w14:textId="0799997F" w:rsidR="00853F23" w:rsidRDefault="00853F23" w:rsidP="005E3E59">
            <w:pPr>
              <w:pStyle w:val="Sansinterligne"/>
            </w:pPr>
            <w:r>
              <w:t>10</w:t>
            </w:r>
          </w:p>
        </w:tc>
        <w:tc>
          <w:tcPr>
            <w:tcW w:w="1476" w:type="dxa"/>
          </w:tcPr>
          <w:p w14:paraId="0B42603F" w14:textId="2AA2508A" w:rsidR="00853F23" w:rsidRDefault="00853F23" w:rsidP="005E3E59">
            <w:pPr>
              <w:pStyle w:val="Sansinterligne"/>
            </w:pPr>
            <w:r>
              <w:t>8</w:t>
            </w:r>
          </w:p>
        </w:tc>
        <w:tc>
          <w:tcPr>
            <w:tcW w:w="1476" w:type="dxa"/>
          </w:tcPr>
          <w:p w14:paraId="0C73185F" w14:textId="2FF888D6" w:rsidR="00853F23" w:rsidRDefault="00853F23" w:rsidP="005E3E59">
            <w:pPr>
              <w:pStyle w:val="Sansinterligne"/>
            </w:pPr>
            <w:r>
              <w:t>9</w:t>
            </w:r>
          </w:p>
        </w:tc>
        <w:tc>
          <w:tcPr>
            <w:tcW w:w="1476" w:type="dxa"/>
          </w:tcPr>
          <w:p w14:paraId="367AB2EE" w14:textId="446E2677" w:rsidR="00853F23" w:rsidRDefault="00853F23" w:rsidP="005E3E59">
            <w:pPr>
              <w:pStyle w:val="Sansinterligne"/>
            </w:pPr>
            <w:r>
              <w:t>15</w:t>
            </w:r>
          </w:p>
        </w:tc>
        <w:tc>
          <w:tcPr>
            <w:tcW w:w="1561" w:type="dxa"/>
          </w:tcPr>
          <w:p w14:paraId="1C2F13B4" w14:textId="3399C36C" w:rsidR="00853F23" w:rsidRDefault="00853F23" w:rsidP="005E3E59">
            <w:pPr>
              <w:pStyle w:val="Sansinterligne"/>
            </w:pPr>
            <w:r>
              <w:t>42</w:t>
            </w:r>
          </w:p>
        </w:tc>
        <w:tc>
          <w:tcPr>
            <w:tcW w:w="1432" w:type="dxa"/>
          </w:tcPr>
          <w:p w14:paraId="14B5B236" w14:textId="40F18AF0" w:rsidR="00853F23" w:rsidRDefault="00853F23" w:rsidP="005E3E59">
            <w:pPr>
              <w:pStyle w:val="Sansinterligne"/>
            </w:pPr>
            <w:r>
              <w:t>0.28</w:t>
            </w:r>
          </w:p>
        </w:tc>
      </w:tr>
      <w:tr w:rsidR="00853F23" w14:paraId="23A75845" w14:textId="19828043" w:rsidTr="00853F23">
        <w:tc>
          <w:tcPr>
            <w:tcW w:w="1560" w:type="dxa"/>
          </w:tcPr>
          <w:p w14:paraId="6CDCE925" w14:textId="2859707A" w:rsidR="00853F23" w:rsidRDefault="00853F23" w:rsidP="005E3E59">
            <w:pPr>
              <w:pStyle w:val="Sansinterligne"/>
            </w:pPr>
            <w:r>
              <w:t>4</w:t>
            </w:r>
          </w:p>
        </w:tc>
        <w:tc>
          <w:tcPr>
            <w:tcW w:w="1475" w:type="dxa"/>
          </w:tcPr>
          <w:p w14:paraId="71E9131F" w14:textId="50C67294" w:rsidR="00853F23" w:rsidRDefault="00853F23" w:rsidP="005E3E59">
            <w:pPr>
              <w:pStyle w:val="Sansinterligne"/>
            </w:pPr>
            <w:r>
              <w:t>9</w:t>
            </w:r>
          </w:p>
        </w:tc>
        <w:tc>
          <w:tcPr>
            <w:tcW w:w="1476" w:type="dxa"/>
          </w:tcPr>
          <w:p w14:paraId="158F6EA5" w14:textId="68267F50" w:rsidR="00853F23" w:rsidRDefault="00853F23" w:rsidP="005E3E59">
            <w:pPr>
              <w:pStyle w:val="Sansinterligne"/>
            </w:pPr>
            <w:r>
              <w:t>7</w:t>
            </w:r>
          </w:p>
        </w:tc>
        <w:tc>
          <w:tcPr>
            <w:tcW w:w="1476" w:type="dxa"/>
          </w:tcPr>
          <w:p w14:paraId="3A947673" w14:textId="1BDDE091" w:rsidR="00853F23" w:rsidRDefault="00853F23" w:rsidP="005E3E59">
            <w:pPr>
              <w:pStyle w:val="Sansinterligne"/>
            </w:pPr>
            <w:r>
              <w:t>11</w:t>
            </w:r>
          </w:p>
        </w:tc>
        <w:tc>
          <w:tcPr>
            <w:tcW w:w="1476" w:type="dxa"/>
          </w:tcPr>
          <w:p w14:paraId="6C90F0B1" w14:textId="29FCE0BC" w:rsidR="00853F23" w:rsidRDefault="00853F23" w:rsidP="005E3E59">
            <w:pPr>
              <w:pStyle w:val="Sansinterligne"/>
            </w:pPr>
            <w:r>
              <w:t>5</w:t>
            </w:r>
          </w:p>
        </w:tc>
        <w:tc>
          <w:tcPr>
            <w:tcW w:w="1561" w:type="dxa"/>
          </w:tcPr>
          <w:p w14:paraId="0F6EAB1E" w14:textId="48F0D298" w:rsidR="00853F23" w:rsidRDefault="00853F23" w:rsidP="005E3E59">
            <w:pPr>
              <w:pStyle w:val="Sansinterligne"/>
            </w:pPr>
            <w:r>
              <w:t>32</w:t>
            </w:r>
          </w:p>
        </w:tc>
        <w:tc>
          <w:tcPr>
            <w:tcW w:w="1432" w:type="dxa"/>
          </w:tcPr>
          <w:p w14:paraId="3E7F381F" w14:textId="38046766" w:rsidR="00853F23" w:rsidRDefault="00853F23" w:rsidP="005E3E59">
            <w:pPr>
              <w:pStyle w:val="Sansinterligne"/>
            </w:pPr>
            <w:r>
              <w:t>0.2133</w:t>
            </w:r>
          </w:p>
        </w:tc>
      </w:tr>
      <w:tr w:rsidR="00853F23" w14:paraId="74206B91" w14:textId="3198D66D" w:rsidTr="00CA0362">
        <w:tc>
          <w:tcPr>
            <w:tcW w:w="1560" w:type="dxa"/>
          </w:tcPr>
          <w:p w14:paraId="65F215A6" w14:textId="13B94FA9" w:rsidR="00853F23" w:rsidRDefault="00853F23" w:rsidP="005E3E59">
            <w:pPr>
              <w:pStyle w:val="Sansinterligne"/>
            </w:pPr>
            <w:r>
              <w:t>Effectif</w:t>
            </w:r>
          </w:p>
        </w:tc>
        <w:tc>
          <w:tcPr>
            <w:tcW w:w="1475" w:type="dxa"/>
          </w:tcPr>
          <w:p w14:paraId="13355F31" w14:textId="0C5E43E9" w:rsidR="00853F23" w:rsidRDefault="00853F23" w:rsidP="005E3E59">
            <w:pPr>
              <w:pStyle w:val="Sansinterligne"/>
            </w:pPr>
            <w:r>
              <w:t>45</w:t>
            </w:r>
          </w:p>
        </w:tc>
        <w:tc>
          <w:tcPr>
            <w:tcW w:w="1476" w:type="dxa"/>
          </w:tcPr>
          <w:p w14:paraId="0191A522" w14:textId="58FAA489" w:rsidR="00853F23" w:rsidRDefault="00853F23" w:rsidP="005E3E59">
            <w:pPr>
              <w:pStyle w:val="Sansinterligne"/>
            </w:pPr>
            <w:r>
              <w:t>32</w:t>
            </w:r>
          </w:p>
        </w:tc>
        <w:tc>
          <w:tcPr>
            <w:tcW w:w="1476" w:type="dxa"/>
          </w:tcPr>
          <w:p w14:paraId="4B78C405" w14:textId="2DD13B9F" w:rsidR="00853F23" w:rsidRDefault="00853F23" w:rsidP="005E3E59">
            <w:pPr>
              <w:pStyle w:val="Sansinterligne"/>
            </w:pPr>
            <w:r>
              <w:t>40</w:t>
            </w:r>
          </w:p>
        </w:tc>
        <w:tc>
          <w:tcPr>
            <w:tcW w:w="1476" w:type="dxa"/>
          </w:tcPr>
          <w:p w14:paraId="7304D645" w14:textId="5F31DAAB" w:rsidR="00853F23" w:rsidRDefault="00853F23" w:rsidP="005E3E59">
            <w:pPr>
              <w:pStyle w:val="Sansinterligne"/>
            </w:pPr>
            <w:r>
              <w:t>33</w:t>
            </w:r>
          </w:p>
        </w:tc>
        <w:tc>
          <w:tcPr>
            <w:tcW w:w="1561" w:type="dxa"/>
          </w:tcPr>
          <w:p w14:paraId="1B9D144C" w14:textId="193E6CA7" w:rsidR="00853F23" w:rsidRDefault="00853F23" w:rsidP="005E3E59">
            <w:pPr>
              <w:pStyle w:val="Sansinterligne"/>
            </w:pPr>
            <w:r>
              <w:t>150</w:t>
            </w:r>
          </w:p>
        </w:tc>
        <w:tc>
          <w:tcPr>
            <w:tcW w:w="1432" w:type="dxa"/>
            <w:shd w:val="clear" w:color="auto" w:fill="000000" w:themeFill="text1"/>
          </w:tcPr>
          <w:p w14:paraId="4F66F348" w14:textId="77777777" w:rsidR="00853F23" w:rsidRDefault="00853F23" w:rsidP="005E3E59">
            <w:pPr>
              <w:pStyle w:val="Sansinterligne"/>
            </w:pPr>
          </w:p>
        </w:tc>
      </w:tr>
      <w:tr w:rsidR="00853F23" w14:paraId="1630D92F" w14:textId="77777777" w:rsidTr="00CA0362">
        <w:tc>
          <w:tcPr>
            <w:tcW w:w="1560" w:type="dxa"/>
          </w:tcPr>
          <w:p w14:paraId="3E5A9C18" w14:textId="569776F7" w:rsidR="00853F23" w:rsidRDefault="00853F23" w:rsidP="005E3E59">
            <w:pPr>
              <w:pStyle w:val="Sansinterligne"/>
            </w:pPr>
            <w:r>
              <w:t>Fréquence</w:t>
            </w:r>
          </w:p>
        </w:tc>
        <w:tc>
          <w:tcPr>
            <w:tcW w:w="1475" w:type="dxa"/>
          </w:tcPr>
          <w:p w14:paraId="35231172" w14:textId="795BD515" w:rsidR="00853F23" w:rsidRDefault="00853F23" w:rsidP="005E3E59">
            <w:pPr>
              <w:pStyle w:val="Sansinterligne"/>
            </w:pPr>
            <w:r>
              <w:t>0.3</w:t>
            </w:r>
          </w:p>
        </w:tc>
        <w:tc>
          <w:tcPr>
            <w:tcW w:w="1476" w:type="dxa"/>
          </w:tcPr>
          <w:p w14:paraId="1D611C41" w14:textId="2ADF1F26" w:rsidR="00853F23" w:rsidRDefault="00853F23" w:rsidP="005E3E59">
            <w:pPr>
              <w:pStyle w:val="Sansinterligne"/>
            </w:pPr>
            <w:r>
              <w:t>0.2133</w:t>
            </w:r>
          </w:p>
        </w:tc>
        <w:tc>
          <w:tcPr>
            <w:tcW w:w="1476" w:type="dxa"/>
          </w:tcPr>
          <w:p w14:paraId="3185BB49" w14:textId="435F6AC3" w:rsidR="00853F23" w:rsidRDefault="00853F23" w:rsidP="005E3E59">
            <w:pPr>
              <w:pStyle w:val="Sansinterligne"/>
            </w:pPr>
            <w:r>
              <w:t>0.2667</w:t>
            </w:r>
          </w:p>
        </w:tc>
        <w:tc>
          <w:tcPr>
            <w:tcW w:w="1476" w:type="dxa"/>
          </w:tcPr>
          <w:p w14:paraId="726EB8E8" w14:textId="3DB497DE" w:rsidR="00853F23" w:rsidRDefault="00853F23" w:rsidP="005E3E59">
            <w:pPr>
              <w:pStyle w:val="Sansinterligne"/>
            </w:pPr>
            <w:r>
              <w:t>0.22</w:t>
            </w:r>
          </w:p>
        </w:tc>
        <w:tc>
          <w:tcPr>
            <w:tcW w:w="1561" w:type="dxa"/>
            <w:shd w:val="clear" w:color="auto" w:fill="000000" w:themeFill="text1"/>
          </w:tcPr>
          <w:p w14:paraId="1CB890DF" w14:textId="77777777" w:rsidR="00853F23" w:rsidRDefault="00853F23" w:rsidP="005E3E59">
            <w:pPr>
              <w:pStyle w:val="Sansinterligne"/>
            </w:pPr>
          </w:p>
        </w:tc>
        <w:tc>
          <w:tcPr>
            <w:tcW w:w="1432" w:type="dxa"/>
          </w:tcPr>
          <w:p w14:paraId="6F9A86C3" w14:textId="1BFF9371" w:rsidR="00853F23" w:rsidRDefault="00853F23" w:rsidP="005E3E59">
            <w:pPr>
              <w:pStyle w:val="Sansinterligne"/>
            </w:pPr>
            <w:r>
              <w:t>1</w:t>
            </w:r>
          </w:p>
        </w:tc>
      </w:tr>
    </w:tbl>
    <w:p w14:paraId="276C2BF1" w14:textId="42DF5A80" w:rsidR="007D2A10" w:rsidRDefault="00CA0362" w:rsidP="005E3E59">
      <w:pPr>
        <w:pStyle w:val="Sansinterligne"/>
      </w:pPr>
      <w:r>
        <w:t>Moyenne</w:t>
      </w:r>
      <w:r w:rsidR="00C80956">
        <w:t>s</w:t>
      </w:r>
      <w:r>
        <w:t xml:space="preserve"> :</w:t>
      </w:r>
    </w:p>
    <w:p w14:paraId="6CDA3993" w14:textId="0AB5B629" w:rsidR="00CA0362" w:rsidRPr="00CA0362" w:rsidRDefault="00CA0362" w:rsidP="005E3E59">
      <w:pPr>
        <w:pStyle w:val="Sansinterligne"/>
      </w:pPr>
      <m:oMathPara>
        <m:oMath>
          <m:r>
            <w:rPr>
              <w:rFonts w:ascii="Cambria Math" w:hAnsi="Cambria Math"/>
            </w:rPr>
            <m:t>pour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 48*0.32+28*0.1867+42*0.28+32*0.2133=39.1732</m:t>
          </m:r>
        </m:oMath>
      </m:oMathPara>
    </w:p>
    <w:p w14:paraId="7A86C9C8" w14:textId="7C9F53E0" w:rsidR="00CA0362" w:rsidRPr="00CA0362" w:rsidRDefault="00CA0362" w:rsidP="005E3E59">
      <w:pPr>
        <w:pStyle w:val="Sansinterligne"/>
      </w:pPr>
      <m:oMathPara>
        <m:oMath>
          <m: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pour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:45*0.3+32*0.2133+40*0.2667+33*0.22=38.2536</m:t>
          </m:r>
        </m:oMath>
      </m:oMathPara>
    </w:p>
    <w:p w14:paraId="19C2D036" w14:textId="0D9FC6EE" w:rsidR="00CA0362" w:rsidRDefault="00C80956" w:rsidP="005E3E59">
      <w:pPr>
        <w:pStyle w:val="Sansinterligne"/>
      </w:pPr>
      <w:r>
        <w:t xml:space="preserve">Variances : </w:t>
      </w:r>
    </w:p>
    <w:p w14:paraId="459F578D" w14:textId="09D91581" w:rsidR="00C80956" w:rsidRPr="00C80956" w:rsidRDefault="00C80956" w:rsidP="005E3E59">
      <w:pPr>
        <w:pStyle w:val="Sansinterligne"/>
      </w:pPr>
      <m:oMathPara>
        <m:oMath>
          <m:r>
            <w:rPr>
              <w:rFonts w:ascii="Cambria Math" w:hAnsi="Cambria Math"/>
            </w:rPr>
            <m:t>pour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=0.32*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48-39.1732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+…+0.2133*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32-39.1732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=61.4524</m:t>
          </m:r>
        </m:oMath>
      </m:oMathPara>
    </w:p>
    <w:p w14:paraId="681AAEE2" w14:textId="0D782AA0" w:rsidR="00C80956" w:rsidRPr="0095000E" w:rsidRDefault="00C80956" w:rsidP="005E3E59">
      <w:pPr>
        <w:pStyle w:val="Sansinterligne"/>
      </w:pPr>
      <m:oMathPara>
        <m:oMath>
          <m:r>
            <w:rPr>
              <w:rFonts w:ascii="Cambria Math" w:hAnsi="Cambria Math"/>
            </w:rPr>
            <m:t>pour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:0.3*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45-38.2536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+…+0.22*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33-38.2536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=28.8813</m:t>
          </m:r>
        </m:oMath>
      </m:oMathPara>
    </w:p>
    <w:p w14:paraId="002497BE" w14:textId="77777777" w:rsidR="00E52288" w:rsidRDefault="00E52288" w:rsidP="005E3E59">
      <w:pPr>
        <w:pStyle w:val="Sansinterligne"/>
      </w:pPr>
    </w:p>
    <w:p w14:paraId="6F8D1CCC" w14:textId="16DE1331" w:rsidR="00E52288" w:rsidRPr="00E52288" w:rsidRDefault="0095000E" w:rsidP="005E3E59">
      <w:pPr>
        <w:pStyle w:val="Sansinterligne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sub>
                  </m:sSub>
                </m:den>
              </m:f>
            </m:e>
          </m:d>
        </m:oMath>
      </m:oMathPara>
    </w:p>
    <w:p w14:paraId="6092F6FF" w14:textId="011A85B0" w:rsidR="00E52288" w:rsidRDefault="00E52288" w:rsidP="005E3E59">
      <w:pPr>
        <w:pStyle w:val="Sansinterligne"/>
      </w:pPr>
    </w:p>
    <w:p w14:paraId="71876FF3" w14:textId="0D45ED0F" w:rsidR="00E52288" w:rsidRPr="006441D7" w:rsidRDefault="00E52288" w:rsidP="005E3E59">
      <w:pPr>
        <w:pStyle w:val="Sansinterligne"/>
      </w:pPr>
      <w:r>
        <w:t xml:space="preserve">3) </w:t>
      </w:r>
    </w:p>
    <w:p w14:paraId="5607EE8D" w14:textId="4EA41118" w:rsidR="0095000E" w:rsidRDefault="0095000E" w:rsidP="005E3E59">
      <w:pPr>
        <w:pStyle w:val="Sansinterligne"/>
      </w:pPr>
    </w:p>
    <w:p w14:paraId="0730ABDA" w14:textId="713D6D69" w:rsidR="00E52288" w:rsidRDefault="00E52288" w:rsidP="005E3E59">
      <w:pPr>
        <w:pStyle w:val="Sansinterligne"/>
      </w:pPr>
    </w:p>
    <w:p w14:paraId="0A0288DC" w14:textId="77777777" w:rsidR="00E52288" w:rsidRDefault="00E52288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C9B3D38" w14:textId="1E490EC1" w:rsidR="00E52288" w:rsidRPr="00D1521A" w:rsidRDefault="00E52288" w:rsidP="005E3E59">
      <w:pPr>
        <w:pStyle w:val="Sansinterligne"/>
        <w:rPr>
          <w:b/>
          <w:bCs/>
          <w:u w:val="single"/>
        </w:rPr>
      </w:pPr>
      <w:r w:rsidRPr="00D1521A">
        <w:rPr>
          <w:b/>
          <w:bCs/>
          <w:u w:val="single"/>
        </w:rPr>
        <w:lastRenderedPageBreak/>
        <w:t>Exercice 3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3"/>
        <w:gridCol w:w="1619"/>
        <w:gridCol w:w="1285"/>
        <w:gridCol w:w="1767"/>
        <w:gridCol w:w="1393"/>
        <w:gridCol w:w="1217"/>
      </w:tblGrid>
      <w:tr w:rsidR="005E3E59" w14:paraId="5C5B4D4E" w14:textId="312E8F44" w:rsidTr="005E3E59">
        <w:tc>
          <w:tcPr>
            <w:tcW w:w="1583" w:type="dxa"/>
          </w:tcPr>
          <w:p w14:paraId="054F9C7A" w14:textId="6D813D4A" w:rsidR="005E3E59" w:rsidRDefault="005E3E59" w:rsidP="005E3E59">
            <w:pPr>
              <w:pStyle w:val="Sansinterligne"/>
            </w:pPr>
            <w:r>
              <w:t>Classe des durées des appels</w:t>
            </w:r>
          </w:p>
        </w:tc>
        <w:tc>
          <w:tcPr>
            <w:tcW w:w="1619" w:type="dxa"/>
          </w:tcPr>
          <w:p w14:paraId="5A32A014" w14:textId="02235E56" w:rsidR="005E3E59" w:rsidRDefault="005E3E59" w:rsidP="005E3E59">
            <w:pPr>
              <w:pStyle w:val="Sansinterligne"/>
            </w:pPr>
            <w:r>
              <w:t>Nombre d'appels</w:t>
            </w:r>
          </w:p>
        </w:tc>
        <w:tc>
          <w:tcPr>
            <w:tcW w:w="1285" w:type="dxa"/>
          </w:tcPr>
          <w:p w14:paraId="0B9F45B9" w14:textId="25EB1A13" w:rsidR="005E3E59" w:rsidRDefault="007A1A07" w:rsidP="005E3E59">
            <w:pPr>
              <w:pStyle w:val="Sansinterlign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67" w:type="dxa"/>
          </w:tcPr>
          <w:p w14:paraId="6333FC1A" w14:textId="04354B88" w:rsidR="005E3E59" w:rsidRDefault="005E3E59" w:rsidP="005E3E59">
            <w:pPr>
              <w:pStyle w:val="Sansinterligne"/>
            </w:pPr>
            <w:r>
              <w:t>Fréquence</w:t>
            </w:r>
            <w:r>
              <w:tab/>
            </w:r>
          </w:p>
        </w:tc>
        <w:tc>
          <w:tcPr>
            <w:tcW w:w="1393" w:type="dxa"/>
          </w:tcPr>
          <w:p w14:paraId="5D4499E8" w14:textId="73BE35AE" w:rsidR="005E3E59" w:rsidRDefault="007A1A07" w:rsidP="005E3E59">
            <w:pPr>
              <w:pStyle w:val="Sansinterlign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17" w:type="dxa"/>
          </w:tcPr>
          <w:p w14:paraId="623B0136" w14:textId="77A2C876" w:rsidR="005E3E59" w:rsidRDefault="005E3E59" w:rsidP="005E3E59">
            <w:pPr>
              <w:pStyle w:val="Sansinterligne"/>
              <w:rPr>
                <w:rFonts w:eastAsia="Calibri"/>
              </w:rPr>
            </w:pPr>
            <w:r>
              <w:rPr>
                <w:rFonts w:eastAsia="Calibri"/>
              </w:rPr>
              <w:t>Fréquence cumulées croissante</w:t>
            </w:r>
          </w:p>
        </w:tc>
      </w:tr>
      <w:tr w:rsidR="005E3E59" w14:paraId="5ABDDB55" w14:textId="0CAA68D6" w:rsidTr="005E3E59">
        <w:tc>
          <w:tcPr>
            <w:tcW w:w="1583" w:type="dxa"/>
          </w:tcPr>
          <w:p w14:paraId="35B19DB3" w14:textId="3635104F" w:rsidR="005E3E59" w:rsidRDefault="005E3E59" w:rsidP="005E3E59">
            <w:pPr>
              <w:pStyle w:val="Sansinterligne"/>
            </w:pPr>
            <w:r>
              <w:t>[0,3[</w:t>
            </w:r>
          </w:p>
        </w:tc>
        <w:tc>
          <w:tcPr>
            <w:tcW w:w="1619" w:type="dxa"/>
          </w:tcPr>
          <w:p w14:paraId="79FBB93C" w14:textId="5A5B9660" w:rsidR="005E3E59" w:rsidRDefault="005E3E59" w:rsidP="005E3E59">
            <w:pPr>
              <w:pStyle w:val="Sansinterligne"/>
            </w:pPr>
            <w:r>
              <w:t>21</w:t>
            </w:r>
          </w:p>
        </w:tc>
        <w:tc>
          <w:tcPr>
            <w:tcW w:w="1285" w:type="dxa"/>
          </w:tcPr>
          <w:p w14:paraId="2C7D15FC" w14:textId="08BC2281" w:rsidR="005E3E59" w:rsidRDefault="005E3E59" w:rsidP="005E3E59">
            <w:pPr>
              <w:pStyle w:val="Sansinterligne"/>
            </w:pPr>
            <w:r>
              <w:t>3</w:t>
            </w:r>
          </w:p>
        </w:tc>
        <w:tc>
          <w:tcPr>
            <w:tcW w:w="1767" w:type="dxa"/>
          </w:tcPr>
          <w:p w14:paraId="48FE3180" w14:textId="78428F36" w:rsidR="005E3E59" w:rsidRDefault="005E3E59" w:rsidP="005E3E59">
            <w:pPr>
              <w:pStyle w:val="Sansinterligne"/>
            </w:pPr>
            <w:r>
              <w:t>0.21</w:t>
            </w:r>
          </w:p>
        </w:tc>
        <w:tc>
          <w:tcPr>
            <w:tcW w:w="1393" w:type="dxa"/>
          </w:tcPr>
          <w:p w14:paraId="1896A4E7" w14:textId="7524E388" w:rsidR="005E3E59" w:rsidRDefault="005E3E59" w:rsidP="005E3E59">
            <w:pPr>
              <w:pStyle w:val="Sansinterligne"/>
            </w:pPr>
            <w:r>
              <w:t>0.07</w:t>
            </w:r>
          </w:p>
        </w:tc>
        <w:tc>
          <w:tcPr>
            <w:tcW w:w="1217" w:type="dxa"/>
          </w:tcPr>
          <w:p w14:paraId="008482A8" w14:textId="19C5D732" w:rsidR="005E3E59" w:rsidRDefault="005E3E59" w:rsidP="005E3E59">
            <w:pPr>
              <w:pStyle w:val="Sansinterligne"/>
            </w:pPr>
            <w:r>
              <w:t>0.21</w:t>
            </w:r>
          </w:p>
        </w:tc>
      </w:tr>
      <w:tr w:rsidR="005E3E59" w14:paraId="26C8C93F" w14:textId="7695213F" w:rsidTr="005E3E59">
        <w:tc>
          <w:tcPr>
            <w:tcW w:w="1583" w:type="dxa"/>
          </w:tcPr>
          <w:p w14:paraId="409431EE" w14:textId="3E4BA759" w:rsidR="005E3E59" w:rsidRDefault="005E3E59" w:rsidP="005E3E59">
            <w:pPr>
              <w:pStyle w:val="Sansinterligne"/>
            </w:pPr>
            <w:r>
              <w:t>[3,5[</w:t>
            </w:r>
          </w:p>
        </w:tc>
        <w:tc>
          <w:tcPr>
            <w:tcW w:w="1619" w:type="dxa"/>
          </w:tcPr>
          <w:p w14:paraId="104C6070" w14:textId="77D57913" w:rsidR="005E3E59" w:rsidRDefault="005E3E59" w:rsidP="005E3E59">
            <w:pPr>
              <w:pStyle w:val="Sansinterligne"/>
            </w:pPr>
            <w:r>
              <w:t>18</w:t>
            </w:r>
          </w:p>
        </w:tc>
        <w:tc>
          <w:tcPr>
            <w:tcW w:w="1285" w:type="dxa"/>
          </w:tcPr>
          <w:p w14:paraId="70A8B776" w14:textId="3484699C" w:rsidR="005E3E59" w:rsidRDefault="005E3E59" w:rsidP="005E3E59">
            <w:pPr>
              <w:pStyle w:val="Sansinterligne"/>
            </w:pPr>
            <w:r>
              <w:t>2</w:t>
            </w:r>
          </w:p>
        </w:tc>
        <w:tc>
          <w:tcPr>
            <w:tcW w:w="1767" w:type="dxa"/>
          </w:tcPr>
          <w:p w14:paraId="5D1C6E85" w14:textId="55C138B1" w:rsidR="005E3E59" w:rsidRDefault="005E3E59" w:rsidP="005E3E59">
            <w:pPr>
              <w:pStyle w:val="Sansinterligne"/>
            </w:pPr>
            <w:r>
              <w:t>0.18</w:t>
            </w:r>
          </w:p>
        </w:tc>
        <w:tc>
          <w:tcPr>
            <w:tcW w:w="1393" w:type="dxa"/>
          </w:tcPr>
          <w:p w14:paraId="66369CA0" w14:textId="3C6C7CA2" w:rsidR="005E3E59" w:rsidRDefault="005E3E59" w:rsidP="005E3E59">
            <w:pPr>
              <w:pStyle w:val="Sansinterligne"/>
            </w:pPr>
            <w:r>
              <w:t>0.09</w:t>
            </w:r>
          </w:p>
        </w:tc>
        <w:tc>
          <w:tcPr>
            <w:tcW w:w="1217" w:type="dxa"/>
          </w:tcPr>
          <w:p w14:paraId="52297342" w14:textId="49D1E1BA" w:rsidR="005E3E59" w:rsidRDefault="005E3E59" w:rsidP="005E3E59">
            <w:pPr>
              <w:pStyle w:val="Sansinterligne"/>
            </w:pPr>
            <w:r>
              <w:t>0.39</w:t>
            </w:r>
          </w:p>
        </w:tc>
      </w:tr>
      <w:tr w:rsidR="005E3E59" w14:paraId="7CB907D5" w14:textId="1B379CA5" w:rsidTr="005E3E59">
        <w:tc>
          <w:tcPr>
            <w:tcW w:w="1583" w:type="dxa"/>
          </w:tcPr>
          <w:p w14:paraId="7FDD430F" w14:textId="07BB2071" w:rsidR="005E3E59" w:rsidRDefault="005E3E59" w:rsidP="005E3E59">
            <w:pPr>
              <w:pStyle w:val="Sansinterligne"/>
            </w:pPr>
            <w:r>
              <w:t>[5,10[</w:t>
            </w:r>
          </w:p>
        </w:tc>
        <w:tc>
          <w:tcPr>
            <w:tcW w:w="1619" w:type="dxa"/>
          </w:tcPr>
          <w:p w14:paraId="66629A19" w14:textId="3E873B2F" w:rsidR="005E3E59" w:rsidRDefault="005E3E59" w:rsidP="005E3E59">
            <w:pPr>
              <w:pStyle w:val="Sansinterligne"/>
            </w:pPr>
            <w:r>
              <w:t>25</w:t>
            </w:r>
          </w:p>
        </w:tc>
        <w:tc>
          <w:tcPr>
            <w:tcW w:w="1285" w:type="dxa"/>
          </w:tcPr>
          <w:p w14:paraId="10A1FC34" w14:textId="56D448BB" w:rsidR="005E3E59" w:rsidRDefault="005E3E59" w:rsidP="005E3E59">
            <w:pPr>
              <w:pStyle w:val="Sansinterligne"/>
            </w:pPr>
            <w:r>
              <w:t>5</w:t>
            </w:r>
          </w:p>
        </w:tc>
        <w:tc>
          <w:tcPr>
            <w:tcW w:w="1767" w:type="dxa"/>
          </w:tcPr>
          <w:p w14:paraId="6FBE9077" w14:textId="13932FEB" w:rsidR="005E3E59" w:rsidRDefault="005E3E59" w:rsidP="005E3E59">
            <w:pPr>
              <w:pStyle w:val="Sansinterligne"/>
            </w:pPr>
            <w:r>
              <w:t>0.25</w:t>
            </w:r>
          </w:p>
        </w:tc>
        <w:tc>
          <w:tcPr>
            <w:tcW w:w="1393" w:type="dxa"/>
          </w:tcPr>
          <w:p w14:paraId="65CE4E71" w14:textId="0CA402A3" w:rsidR="005E3E59" w:rsidRDefault="005E3E59" w:rsidP="005E3E59">
            <w:pPr>
              <w:pStyle w:val="Sansinterligne"/>
            </w:pPr>
            <w:r>
              <w:t>0.05</w:t>
            </w:r>
          </w:p>
        </w:tc>
        <w:tc>
          <w:tcPr>
            <w:tcW w:w="1217" w:type="dxa"/>
          </w:tcPr>
          <w:p w14:paraId="3F812E79" w14:textId="77A2CECD" w:rsidR="005E3E59" w:rsidRDefault="005E3E59" w:rsidP="005E3E59">
            <w:pPr>
              <w:pStyle w:val="Sansinterligne"/>
            </w:pPr>
            <w:r>
              <w:t>0.64</w:t>
            </w:r>
          </w:p>
        </w:tc>
      </w:tr>
      <w:tr w:rsidR="005E3E59" w14:paraId="7305A274" w14:textId="59E0AB33" w:rsidTr="005E3E59">
        <w:tc>
          <w:tcPr>
            <w:tcW w:w="1583" w:type="dxa"/>
          </w:tcPr>
          <w:p w14:paraId="616E7814" w14:textId="0B77734D" w:rsidR="005E3E59" w:rsidRDefault="005E3E59" w:rsidP="005E3E59">
            <w:pPr>
              <w:pStyle w:val="Sansinterligne"/>
            </w:pPr>
            <w:r>
              <w:t>[10,18[</w:t>
            </w:r>
          </w:p>
        </w:tc>
        <w:tc>
          <w:tcPr>
            <w:tcW w:w="1619" w:type="dxa"/>
          </w:tcPr>
          <w:p w14:paraId="6601814A" w14:textId="58CD2BE1" w:rsidR="005E3E59" w:rsidRDefault="005E3E59" w:rsidP="005E3E59">
            <w:pPr>
              <w:pStyle w:val="Sansinterligne"/>
            </w:pPr>
            <w:r>
              <w:t>15</w:t>
            </w:r>
          </w:p>
        </w:tc>
        <w:tc>
          <w:tcPr>
            <w:tcW w:w="1285" w:type="dxa"/>
          </w:tcPr>
          <w:p w14:paraId="2547F7A9" w14:textId="28F71D94" w:rsidR="005E3E59" w:rsidRDefault="005E3E59" w:rsidP="005E3E59">
            <w:pPr>
              <w:pStyle w:val="Sansinterligne"/>
            </w:pPr>
            <w:r>
              <w:t>8</w:t>
            </w:r>
          </w:p>
        </w:tc>
        <w:tc>
          <w:tcPr>
            <w:tcW w:w="1767" w:type="dxa"/>
          </w:tcPr>
          <w:p w14:paraId="62C9CE8B" w14:textId="3155025A" w:rsidR="005E3E59" w:rsidRDefault="005E3E59" w:rsidP="005E3E59">
            <w:pPr>
              <w:pStyle w:val="Sansinterligne"/>
            </w:pPr>
            <w:r>
              <w:t>0.15</w:t>
            </w:r>
          </w:p>
        </w:tc>
        <w:tc>
          <w:tcPr>
            <w:tcW w:w="1393" w:type="dxa"/>
          </w:tcPr>
          <w:p w14:paraId="5560D309" w14:textId="0252F13D" w:rsidR="005E3E59" w:rsidRDefault="005E3E59" w:rsidP="005E3E59">
            <w:pPr>
              <w:pStyle w:val="Sansinterligne"/>
            </w:pPr>
            <w:r>
              <w:t>0.01875</w:t>
            </w:r>
          </w:p>
        </w:tc>
        <w:tc>
          <w:tcPr>
            <w:tcW w:w="1217" w:type="dxa"/>
          </w:tcPr>
          <w:p w14:paraId="1B14BC2A" w14:textId="63C04592" w:rsidR="005E3E59" w:rsidRDefault="005E3E59" w:rsidP="005E3E59">
            <w:pPr>
              <w:pStyle w:val="Sansinterligne"/>
            </w:pPr>
            <w:r>
              <w:t>0.79</w:t>
            </w:r>
          </w:p>
        </w:tc>
      </w:tr>
      <w:tr w:rsidR="005E3E59" w14:paraId="6E66253E" w14:textId="05835BAC" w:rsidTr="005E3E59">
        <w:tc>
          <w:tcPr>
            <w:tcW w:w="1583" w:type="dxa"/>
          </w:tcPr>
          <w:p w14:paraId="3A3634ED" w14:textId="6D0A899F" w:rsidR="005E3E59" w:rsidRDefault="005E3E59" w:rsidP="005E3E59">
            <w:pPr>
              <w:pStyle w:val="Sansinterligne"/>
            </w:pPr>
            <w:r>
              <w:t>[18,30[</w:t>
            </w:r>
          </w:p>
        </w:tc>
        <w:tc>
          <w:tcPr>
            <w:tcW w:w="1619" w:type="dxa"/>
          </w:tcPr>
          <w:p w14:paraId="4C993A72" w14:textId="2A585BBA" w:rsidR="005E3E59" w:rsidRDefault="005E3E59" w:rsidP="005E3E59">
            <w:pPr>
              <w:pStyle w:val="Sansinterligne"/>
            </w:pPr>
            <w:r>
              <w:t>12</w:t>
            </w:r>
          </w:p>
        </w:tc>
        <w:tc>
          <w:tcPr>
            <w:tcW w:w="1285" w:type="dxa"/>
          </w:tcPr>
          <w:p w14:paraId="4F8459BD" w14:textId="654B3384" w:rsidR="005E3E59" w:rsidRDefault="005E3E59" w:rsidP="005E3E59">
            <w:pPr>
              <w:pStyle w:val="Sansinterligne"/>
            </w:pPr>
            <w:r>
              <w:t>12</w:t>
            </w:r>
          </w:p>
        </w:tc>
        <w:tc>
          <w:tcPr>
            <w:tcW w:w="1767" w:type="dxa"/>
          </w:tcPr>
          <w:p w14:paraId="2D63F2CB" w14:textId="54F4D460" w:rsidR="005E3E59" w:rsidRDefault="005E3E59" w:rsidP="005E3E59">
            <w:pPr>
              <w:pStyle w:val="Sansinterligne"/>
            </w:pPr>
            <w:r>
              <w:t>0.12</w:t>
            </w:r>
          </w:p>
        </w:tc>
        <w:tc>
          <w:tcPr>
            <w:tcW w:w="1393" w:type="dxa"/>
          </w:tcPr>
          <w:p w14:paraId="7FD6F077" w14:textId="02D1E03A" w:rsidR="005E3E59" w:rsidRDefault="005E3E59" w:rsidP="005E3E59">
            <w:pPr>
              <w:pStyle w:val="Sansinterligne"/>
            </w:pPr>
            <w:r>
              <w:t>0.01</w:t>
            </w:r>
          </w:p>
        </w:tc>
        <w:tc>
          <w:tcPr>
            <w:tcW w:w="1217" w:type="dxa"/>
          </w:tcPr>
          <w:p w14:paraId="1B6082BE" w14:textId="5955E449" w:rsidR="005E3E59" w:rsidRDefault="005E3E59" w:rsidP="005E3E59">
            <w:pPr>
              <w:pStyle w:val="Sansinterligne"/>
            </w:pPr>
            <w:r>
              <w:t>0.91</w:t>
            </w:r>
          </w:p>
        </w:tc>
      </w:tr>
      <w:tr w:rsidR="005E3E59" w14:paraId="19F26964" w14:textId="608481C5" w:rsidTr="005E3E59">
        <w:tc>
          <w:tcPr>
            <w:tcW w:w="1583" w:type="dxa"/>
          </w:tcPr>
          <w:p w14:paraId="5FAFB102" w14:textId="17543583" w:rsidR="005E3E59" w:rsidRDefault="005E3E59" w:rsidP="005E3E59">
            <w:pPr>
              <w:pStyle w:val="Sansinterligne"/>
            </w:pPr>
            <w:r>
              <w:t>[30,60[</w:t>
            </w:r>
          </w:p>
        </w:tc>
        <w:tc>
          <w:tcPr>
            <w:tcW w:w="1619" w:type="dxa"/>
          </w:tcPr>
          <w:p w14:paraId="722692BC" w14:textId="1AC3A977" w:rsidR="005E3E59" w:rsidRDefault="005E3E59" w:rsidP="005E3E59">
            <w:pPr>
              <w:pStyle w:val="Sansinterligne"/>
            </w:pPr>
            <w:r>
              <w:t>9</w:t>
            </w:r>
          </w:p>
        </w:tc>
        <w:tc>
          <w:tcPr>
            <w:tcW w:w="1285" w:type="dxa"/>
          </w:tcPr>
          <w:p w14:paraId="23D99F0A" w14:textId="6AB721B9" w:rsidR="005E3E59" w:rsidRDefault="005E3E59" w:rsidP="005E3E59">
            <w:pPr>
              <w:pStyle w:val="Sansinterligne"/>
            </w:pPr>
            <w:r>
              <w:t>30</w:t>
            </w:r>
          </w:p>
        </w:tc>
        <w:tc>
          <w:tcPr>
            <w:tcW w:w="1767" w:type="dxa"/>
          </w:tcPr>
          <w:p w14:paraId="4CD81D8C" w14:textId="237392F6" w:rsidR="005E3E59" w:rsidRDefault="005E3E59" w:rsidP="005E3E59">
            <w:pPr>
              <w:pStyle w:val="Sansinterligne"/>
            </w:pPr>
            <w:r>
              <w:t>0.9</w:t>
            </w:r>
          </w:p>
        </w:tc>
        <w:tc>
          <w:tcPr>
            <w:tcW w:w="1393" w:type="dxa"/>
          </w:tcPr>
          <w:p w14:paraId="2790C8B2" w14:textId="08AA9E82" w:rsidR="005E3E59" w:rsidRDefault="005E3E59" w:rsidP="005E3E59">
            <w:pPr>
              <w:pStyle w:val="Sansinterligne"/>
            </w:pPr>
            <w:r>
              <w:t>0.03</w:t>
            </w:r>
          </w:p>
        </w:tc>
        <w:tc>
          <w:tcPr>
            <w:tcW w:w="1217" w:type="dxa"/>
          </w:tcPr>
          <w:p w14:paraId="56735F19" w14:textId="4F239E22" w:rsidR="005E3E59" w:rsidRDefault="005E3E59" w:rsidP="005E3E59">
            <w:pPr>
              <w:pStyle w:val="Sansinterligne"/>
            </w:pPr>
            <w:r>
              <w:t>1</w:t>
            </w:r>
          </w:p>
        </w:tc>
      </w:tr>
      <w:tr w:rsidR="005E3E59" w14:paraId="640E0BC7" w14:textId="23141794" w:rsidTr="005E3E59">
        <w:tc>
          <w:tcPr>
            <w:tcW w:w="1583" w:type="dxa"/>
          </w:tcPr>
          <w:p w14:paraId="27F1B807" w14:textId="473A0A4E" w:rsidR="005E3E59" w:rsidRDefault="005E3E59" w:rsidP="005E3E59">
            <w:pPr>
              <w:pStyle w:val="Sansinterligne"/>
            </w:pPr>
            <w:r>
              <w:t>Total</w:t>
            </w:r>
          </w:p>
        </w:tc>
        <w:tc>
          <w:tcPr>
            <w:tcW w:w="1619" w:type="dxa"/>
          </w:tcPr>
          <w:p w14:paraId="7F2DA9D9" w14:textId="07092AB7" w:rsidR="005E3E59" w:rsidRDefault="005E3E59" w:rsidP="005E3E59">
            <w:pPr>
              <w:pStyle w:val="Sansinterligne"/>
            </w:pPr>
            <w:r>
              <w:t>100</w:t>
            </w:r>
          </w:p>
        </w:tc>
        <w:tc>
          <w:tcPr>
            <w:tcW w:w="1285" w:type="dxa"/>
          </w:tcPr>
          <w:p w14:paraId="018FC259" w14:textId="77777777" w:rsidR="005E3E59" w:rsidRDefault="005E3E59" w:rsidP="005E3E59">
            <w:pPr>
              <w:pStyle w:val="Sansinterligne"/>
            </w:pPr>
          </w:p>
        </w:tc>
        <w:tc>
          <w:tcPr>
            <w:tcW w:w="1767" w:type="dxa"/>
          </w:tcPr>
          <w:p w14:paraId="15D9EAB6" w14:textId="6EB71AE5" w:rsidR="005E3E59" w:rsidRDefault="005E3E59" w:rsidP="005E3E59">
            <w:pPr>
              <w:pStyle w:val="Sansinterligne"/>
            </w:pPr>
            <w:r>
              <w:t>1</w:t>
            </w:r>
          </w:p>
        </w:tc>
        <w:tc>
          <w:tcPr>
            <w:tcW w:w="1393" w:type="dxa"/>
          </w:tcPr>
          <w:p w14:paraId="7DFD92D9" w14:textId="77777777" w:rsidR="005E3E59" w:rsidRDefault="005E3E59" w:rsidP="005E3E59">
            <w:pPr>
              <w:pStyle w:val="Sansinterligne"/>
            </w:pPr>
          </w:p>
        </w:tc>
        <w:tc>
          <w:tcPr>
            <w:tcW w:w="1217" w:type="dxa"/>
          </w:tcPr>
          <w:p w14:paraId="54D945E8" w14:textId="77777777" w:rsidR="005E3E59" w:rsidRDefault="005E3E59" w:rsidP="005E3E59">
            <w:pPr>
              <w:pStyle w:val="Sansinterligne"/>
            </w:pPr>
          </w:p>
        </w:tc>
      </w:tr>
    </w:tbl>
    <w:p w14:paraId="7FBC584E" w14:textId="77777777" w:rsidR="005E3E59" w:rsidRDefault="005E3E59" w:rsidP="005E3E59">
      <w:pPr>
        <w:pStyle w:val="Sansinterligne"/>
        <w:rPr>
          <w:rFonts w:ascii="Arial" w:hAnsi="Arial" w:cs="Arial"/>
          <w:color w:val="000000"/>
        </w:rPr>
      </w:pPr>
    </w:p>
    <w:p w14:paraId="73C7C9BE" w14:textId="2F08CD65" w:rsidR="00E52288" w:rsidRDefault="005E3E59" w:rsidP="005E3E59">
      <w:pPr>
        <w:pStyle w:val="Sansinterligne"/>
      </w:pPr>
      <w:r>
        <w:t>Total de durées des appels [815;1573[</w:t>
      </w:r>
    </w:p>
    <w:p w14:paraId="3040A187" w14:textId="77777777" w:rsidR="005E3E59" w:rsidRDefault="005E3E59" w:rsidP="005E3E59">
      <w:pPr>
        <w:pStyle w:val="Sansinterligne"/>
      </w:pPr>
      <w:r>
        <w:t>Moyenne des appels :</w:t>
      </w:r>
    </w:p>
    <w:p w14:paraId="158A5683" w14:textId="77777777" w:rsidR="005E3E59" w:rsidRDefault="005E3E59" w:rsidP="005E3E59">
      <w:pPr>
        <w:pStyle w:val="Sansinterligne"/>
      </w:pPr>
      <w:r>
        <w:t xml:space="preserve">[815/100 ; 1573/100[, </w:t>
      </w:r>
    </w:p>
    <w:p w14:paraId="79A14CA9" w14:textId="3BE6B95D" w:rsidR="005E3E59" w:rsidRDefault="005E3E59" w:rsidP="005E3E59">
      <w:pPr>
        <w:pStyle w:val="Sansinterligne"/>
      </w:pPr>
      <w:r>
        <w:t>Soit 15,73 - 8,15,</w:t>
      </w:r>
    </w:p>
    <w:p w14:paraId="39D823DF" w14:textId="7794A683" w:rsidR="005E3E59" w:rsidRDefault="005E3E59" w:rsidP="005E3E59">
      <w:pPr>
        <w:pStyle w:val="Sansinterligne"/>
      </w:pPr>
      <w:r>
        <w:t>Donc moyenne total des appels = 11,94</w:t>
      </w:r>
    </w:p>
    <w:p w14:paraId="1CC4EB4D" w14:textId="77777777" w:rsidR="005E3E59" w:rsidRPr="00E52288" w:rsidRDefault="005E3E59" w:rsidP="005E3E59">
      <w:pPr>
        <w:pStyle w:val="Sansinterligne"/>
      </w:pPr>
    </w:p>
    <w:p w14:paraId="4FD1F048" w14:textId="76E7F9E2" w:rsidR="005E3E59" w:rsidRPr="00C56E31" w:rsidRDefault="005E3E59" w:rsidP="005E3E59">
      <w:pPr>
        <w:pStyle w:val="Sansinterligne"/>
        <w:rPr>
          <w:u w:val="single"/>
        </w:rPr>
      </w:pPr>
      <w:r>
        <w:t xml:space="preserve">2) </w:t>
      </w:r>
      <m:oMath>
        <m:r>
          <m:rPr>
            <m:sty m:val="b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nombre d'appel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²</m:t>
            </m:r>
          </m:e>
        </m:nary>
      </m:oMath>
    </w:p>
    <w:p w14:paraId="180204D7" w14:textId="23200CB7" w:rsidR="005E3E59" w:rsidRPr="00D1521A" w:rsidRDefault="005E3E59" w:rsidP="005E3E59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521A">
        <w:rPr>
          <w:rFonts w:eastAsia="Times New Roman"/>
          <w:lang w:eastAsia="fr-FR"/>
        </w:rPr>
        <w:t>21*(1.5-11.94)²</w:t>
      </w:r>
      <w:r w:rsidR="00D1521A">
        <w:rPr>
          <w:rFonts w:eastAsia="Times New Roman"/>
          <w:lang w:eastAsia="fr-FR"/>
        </w:rPr>
        <w:t xml:space="preserve"> </w:t>
      </w:r>
      <w:r w:rsidRPr="00D1521A">
        <w:rPr>
          <w:rFonts w:eastAsia="Times New Roman"/>
          <w:lang w:eastAsia="fr-FR"/>
        </w:rPr>
        <w:t>=</w:t>
      </w:r>
      <w:r w:rsidR="00D1521A">
        <w:rPr>
          <w:rFonts w:eastAsia="Times New Roman"/>
          <w:lang w:eastAsia="fr-FR"/>
        </w:rPr>
        <w:t xml:space="preserve"> </w:t>
      </w:r>
      <w:r w:rsidRPr="00D1521A">
        <w:rPr>
          <w:rFonts w:eastAsia="Times New Roman"/>
          <w:lang w:eastAsia="fr-FR"/>
        </w:rPr>
        <w:t>2288.866</w:t>
      </w:r>
    </w:p>
    <w:p w14:paraId="20807C81" w14:textId="32510A75" w:rsidR="005E3E59" w:rsidRPr="00D1521A" w:rsidRDefault="005E3E59" w:rsidP="005E3E59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521A">
        <w:rPr>
          <w:rFonts w:eastAsia="Times New Roman"/>
          <w:lang w:eastAsia="fr-FR"/>
        </w:rPr>
        <w:t>18*(4-11.94)²=</w:t>
      </w:r>
      <w:r w:rsidR="00D1521A">
        <w:rPr>
          <w:rFonts w:eastAsia="Times New Roman"/>
          <w:lang w:eastAsia="fr-FR"/>
        </w:rPr>
        <w:t xml:space="preserve"> </w:t>
      </w:r>
      <w:r w:rsidRPr="00D1521A">
        <w:rPr>
          <w:rFonts w:eastAsia="Times New Roman"/>
          <w:lang w:eastAsia="fr-FR"/>
        </w:rPr>
        <w:t>1134.785</w:t>
      </w:r>
    </w:p>
    <w:p w14:paraId="7C3536E1" w14:textId="3FE6E15A" w:rsidR="005E3E59" w:rsidRPr="005E3E59" w:rsidRDefault="005E3E59" w:rsidP="005E3E59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521A">
        <w:rPr>
          <w:rFonts w:eastAsia="Times New Roman"/>
          <w:lang w:eastAsia="fr-FR"/>
        </w:rPr>
        <w:t>25*(7.5-11.94)²=</w:t>
      </w:r>
      <w:r w:rsidR="00D1521A">
        <w:rPr>
          <w:rFonts w:eastAsia="Times New Roman"/>
          <w:lang w:eastAsia="fr-FR"/>
        </w:rPr>
        <w:t xml:space="preserve"> </w:t>
      </w:r>
      <w:r w:rsidRPr="005E3E59">
        <w:rPr>
          <w:rFonts w:eastAsia="Times New Roman"/>
          <w:lang w:eastAsia="fr-FR"/>
        </w:rPr>
        <w:t>492.842</w:t>
      </w:r>
    </w:p>
    <w:p w14:paraId="208743A9" w14:textId="5D8F2CC8" w:rsidR="005E3E59" w:rsidRPr="005E3E59" w:rsidRDefault="005E3E59" w:rsidP="005E3E59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3E59">
        <w:rPr>
          <w:rFonts w:eastAsia="Times New Roman"/>
          <w:lang w:eastAsia="fr-FR"/>
        </w:rPr>
        <w:t>15*(14-11.94)²=</w:t>
      </w:r>
      <w:r w:rsidR="00D1521A">
        <w:rPr>
          <w:rFonts w:eastAsia="Times New Roman"/>
          <w:lang w:eastAsia="fr-FR"/>
        </w:rPr>
        <w:t xml:space="preserve"> </w:t>
      </w:r>
      <w:r w:rsidRPr="005E3E59">
        <w:rPr>
          <w:rFonts w:eastAsia="Times New Roman"/>
          <w:lang w:eastAsia="fr-FR"/>
        </w:rPr>
        <w:t>63.654</w:t>
      </w:r>
    </w:p>
    <w:p w14:paraId="003B6FDB" w14:textId="558B4418" w:rsidR="005E3E59" w:rsidRPr="005E3E59" w:rsidRDefault="005E3E59" w:rsidP="005E3E59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3E59">
        <w:rPr>
          <w:rFonts w:eastAsia="Times New Roman"/>
          <w:lang w:eastAsia="fr-FR"/>
        </w:rPr>
        <w:t>12*(24-11.94)²=</w:t>
      </w:r>
      <w:r w:rsidR="00D1521A">
        <w:rPr>
          <w:rFonts w:eastAsia="Times New Roman"/>
          <w:lang w:eastAsia="fr-FR"/>
        </w:rPr>
        <w:t xml:space="preserve"> </w:t>
      </w:r>
      <w:r w:rsidRPr="005E3E59">
        <w:rPr>
          <w:rFonts w:eastAsia="Times New Roman"/>
          <w:lang w:eastAsia="fr-FR"/>
        </w:rPr>
        <w:t>1745.323</w:t>
      </w:r>
    </w:p>
    <w:p w14:paraId="033EE6A6" w14:textId="5AC040A2" w:rsidR="005E3E59" w:rsidRPr="005E3E59" w:rsidRDefault="005E3E59" w:rsidP="005E3E59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3E59">
        <w:rPr>
          <w:rFonts w:eastAsia="Times New Roman"/>
          <w:lang w:eastAsia="fr-FR"/>
        </w:rPr>
        <w:t>9*(45-11.94)²=</w:t>
      </w:r>
      <w:r w:rsidRPr="005E3E59">
        <w:rPr>
          <w:rFonts w:eastAsia="Times New Roman"/>
          <w:lang w:eastAsia="fr-FR"/>
        </w:rPr>
        <w:tab/>
        <w:t>9836.672</w:t>
      </w:r>
    </w:p>
    <w:p w14:paraId="1F2329BA" w14:textId="6A93581A" w:rsidR="005E3E59" w:rsidRPr="005E3E59" w:rsidRDefault="005E3E59" w:rsidP="005E3E59">
      <w:pPr>
        <w:pStyle w:val="Sansinterlig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3E59">
        <w:rPr>
          <w:rFonts w:eastAsia="Times New Roman"/>
          <w:lang w:eastAsia="fr-FR"/>
        </w:rPr>
        <w:t>Soit total = 15562.140</w:t>
      </w:r>
    </w:p>
    <w:p w14:paraId="6DEDD468" w14:textId="563671EB" w:rsidR="005E3E59" w:rsidRPr="00D1521A" w:rsidRDefault="005E3E59" w:rsidP="005E3E59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Var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100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fr-F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fr-F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fr-F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fr-FR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*15562.140=155.621</m:t>
          </m:r>
        </m:oMath>
      </m:oMathPara>
    </w:p>
    <w:p w14:paraId="4F99AEA6" w14:textId="77777777" w:rsidR="00D1521A" w:rsidRPr="005E3E59" w:rsidRDefault="00D1521A" w:rsidP="005E3E59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14:paraId="256271FC" w14:textId="43FBDB0A" w:rsidR="00E52288" w:rsidRPr="00C80956" w:rsidRDefault="00E52288" w:rsidP="005E3E59">
      <w:pPr>
        <w:pStyle w:val="Sansinterligne"/>
      </w:pPr>
    </w:p>
    <w:sectPr w:rsidR="00E52288" w:rsidRPr="00C80956" w:rsidSect="00FB5F4B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A1D4" w14:textId="77777777" w:rsidR="007A1A07" w:rsidRDefault="007A1A07" w:rsidP="00FB5F4B">
      <w:pPr>
        <w:spacing w:after="0" w:line="240" w:lineRule="auto"/>
      </w:pPr>
      <w:r>
        <w:separator/>
      </w:r>
    </w:p>
  </w:endnote>
  <w:endnote w:type="continuationSeparator" w:id="0">
    <w:p w14:paraId="68762FD8" w14:textId="77777777" w:rsidR="007A1A07" w:rsidRDefault="007A1A07" w:rsidP="00FB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07560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DF073D" w14:textId="3966E6E3" w:rsidR="00FB5F4B" w:rsidRDefault="00FB5F4B">
            <w:pPr>
              <w:pStyle w:val="Pieddepage"/>
              <w:jc w:val="right"/>
            </w:pPr>
            <w:r>
              <w:t xml:space="preserve">P.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01082" w14:textId="333605E1" w:rsidR="00FB5F4B" w:rsidRDefault="00FB5F4B">
    <w:pPr>
      <w:pStyle w:val="Pieddepage"/>
    </w:pPr>
    <w:r>
      <w:t>26.05.2020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C1157" w14:textId="77777777" w:rsidR="007A1A07" w:rsidRDefault="007A1A07" w:rsidP="00FB5F4B">
      <w:pPr>
        <w:spacing w:after="0" w:line="240" w:lineRule="auto"/>
      </w:pPr>
      <w:r>
        <w:separator/>
      </w:r>
    </w:p>
  </w:footnote>
  <w:footnote w:type="continuationSeparator" w:id="0">
    <w:p w14:paraId="4B1DF326" w14:textId="77777777" w:rsidR="007A1A07" w:rsidRDefault="007A1A07" w:rsidP="00FB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22A7F" w14:textId="4DE4DFFB" w:rsidR="00FB5F4B" w:rsidRDefault="00FB5F4B">
    <w:pPr>
      <w:pStyle w:val="En-tte"/>
    </w:pPr>
    <w:r>
      <w:t>2019-2020</w:t>
    </w:r>
    <w:r>
      <w:tab/>
      <w:t>TONNELLE Nathan</w:t>
    </w:r>
    <w:r>
      <w:tab/>
      <w:t>MINF0401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4B"/>
    <w:rsid w:val="00110FB5"/>
    <w:rsid w:val="00171439"/>
    <w:rsid w:val="001A73F7"/>
    <w:rsid w:val="00347040"/>
    <w:rsid w:val="003B6114"/>
    <w:rsid w:val="003D6910"/>
    <w:rsid w:val="0054420E"/>
    <w:rsid w:val="00580421"/>
    <w:rsid w:val="00581BF7"/>
    <w:rsid w:val="005A3D2A"/>
    <w:rsid w:val="005E3E59"/>
    <w:rsid w:val="0078265E"/>
    <w:rsid w:val="007A1A07"/>
    <w:rsid w:val="007D0102"/>
    <w:rsid w:val="007D2A10"/>
    <w:rsid w:val="00853F23"/>
    <w:rsid w:val="0095000E"/>
    <w:rsid w:val="00BA1D71"/>
    <w:rsid w:val="00C80956"/>
    <w:rsid w:val="00CA0362"/>
    <w:rsid w:val="00D1521A"/>
    <w:rsid w:val="00D854EF"/>
    <w:rsid w:val="00E52288"/>
    <w:rsid w:val="00EE5211"/>
    <w:rsid w:val="00F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38F4"/>
  <w15:chartTrackingRefBased/>
  <w15:docId w15:val="{802824ED-BB45-4363-B4DA-4436D906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E3E59"/>
    <w:pPr>
      <w:spacing w:after="0" w:line="240" w:lineRule="auto"/>
    </w:pPr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FB5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5F4B"/>
  </w:style>
  <w:style w:type="paragraph" w:styleId="Pieddepage">
    <w:name w:val="footer"/>
    <w:basedOn w:val="Normal"/>
    <w:link w:val="PieddepageCar"/>
    <w:uiPriority w:val="99"/>
    <w:unhideWhenUsed/>
    <w:rsid w:val="00FB5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5F4B"/>
  </w:style>
  <w:style w:type="character" w:customStyle="1" w:styleId="SansinterligneCar">
    <w:name w:val="Sans interligne Car"/>
    <w:basedOn w:val="Policepardfaut"/>
    <w:link w:val="Sansinterligne"/>
    <w:uiPriority w:val="1"/>
    <w:rsid w:val="005E3E59"/>
    <w:rPr>
      <w:rFonts w:eastAsiaTheme="minorEastAsia"/>
    </w:rPr>
  </w:style>
  <w:style w:type="character" w:styleId="Textedelespacerserv">
    <w:name w:val="Placeholder Text"/>
    <w:basedOn w:val="Policepardfaut"/>
    <w:uiPriority w:val="99"/>
    <w:semiHidden/>
    <w:rsid w:val="00110FB5"/>
    <w:rPr>
      <w:color w:val="808080"/>
    </w:rPr>
  </w:style>
  <w:style w:type="table" w:styleId="Grilledutableau">
    <w:name w:val="Table Grid"/>
    <w:basedOn w:val="TableauNormal"/>
    <w:uiPriority w:val="39"/>
    <w:rsid w:val="0085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E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82F9142DE44C9EB3194BEF210DA7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EFBB38-A79A-4C81-9FC3-689A8394F28D}"/>
      </w:docPartPr>
      <w:docPartBody>
        <w:p w:rsidR="00391CEF" w:rsidRDefault="00E232EF" w:rsidP="00E232EF">
          <w:pPr>
            <w:pStyle w:val="7B82F9142DE44C9EB3194BEF210DA76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1FF34566A43648AB946ABC7670D6E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12AD65-B174-4E67-8B5E-0003DF7FF332}"/>
      </w:docPartPr>
      <w:docPartBody>
        <w:p w:rsidR="00391CEF" w:rsidRDefault="00E232EF" w:rsidP="00E232EF">
          <w:pPr>
            <w:pStyle w:val="1FF34566A43648AB946ABC7670D6EA04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EF"/>
    <w:rsid w:val="00391CEF"/>
    <w:rsid w:val="0086513A"/>
    <w:rsid w:val="00B561A9"/>
    <w:rsid w:val="00E2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2FAD015B378459191B16E119D45F81F">
    <w:name w:val="92FAD015B378459191B16E119D45F81F"/>
    <w:rsid w:val="00E232EF"/>
  </w:style>
  <w:style w:type="paragraph" w:customStyle="1" w:styleId="9004E35530C7433FA375A82F8489926A">
    <w:name w:val="9004E35530C7433FA375A82F8489926A"/>
    <w:rsid w:val="00E232EF"/>
  </w:style>
  <w:style w:type="character" w:styleId="Textedelespacerserv">
    <w:name w:val="Placeholder Text"/>
    <w:basedOn w:val="Policepardfaut"/>
    <w:uiPriority w:val="99"/>
    <w:semiHidden/>
    <w:rsid w:val="00E232EF"/>
    <w:rPr>
      <w:color w:val="808080"/>
    </w:rPr>
  </w:style>
  <w:style w:type="paragraph" w:customStyle="1" w:styleId="7B82F9142DE44C9EB3194BEF210DA76C">
    <w:name w:val="7B82F9142DE44C9EB3194BEF210DA76C"/>
    <w:rsid w:val="00E232EF"/>
  </w:style>
  <w:style w:type="paragraph" w:customStyle="1" w:styleId="1FF34566A43648AB946ABC7670D6EA04">
    <w:name w:val="1FF34566A43648AB946ABC7670D6EA04"/>
    <w:rsid w:val="00E23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2020-05-26T00:00:00</PublishDate>
  <Abstract/>
  <CompanyAddress>S4F5A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QCM MInf0401</vt:lpstr>
    </vt:vector>
  </TitlesOfParts>
  <Company>TONNELLE Nathan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MInf0401</dc:title>
  <dc:subject>Statistiques</dc:subject>
  <dc:creator>nathan tonnelle</dc:creator>
  <cp:keywords/>
  <dc:description/>
  <cp:lastModifiedBy>nathan tonnelle</cp:lastModifiedBy>
  <cp:revision>6</cp:revision>
  <dcterms:created xsi:type="dcterms:W3CDTF">2020-05-26T10:30:00Z</dcterms:created>
  <dcterms:modified xsi:type="dcterms:W3CDTF">2020-05-26T13:29:00Z</dcterms:modified>
</cp:coreProperties>
</file>