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F965C" w14:textId="77777777" w:rsidR="00DD2930" w:rsidRDefault="00042706" w:rsidP="00DD2930">
      <w:pPr>
        <w:jc w:val="center"/>
        <w:rPr>
          <w:rFonts w:asciiTheme="minorHAnsi" w:hAnsiTheme="minorHAnsi" w:cstheme="minorHAnsi"/>
          <w:b/>
          <w:sz w:val="32"/>
          <w:szCs w:val="32"/>
        </w:rPr>
      </w:pPr>
      <w:r>
        <w:rPr>
          <w:rFonts w:asciiTheme="minorHAnsi" w:hAnsiTheme="minorHAnsi" w:cstheme="minorHAnsi"/>
          <w:b/>
          <w:sz w:val="32"/>
          <w:szCs w:val="32"/>
        </w:rPr>
        <w:t>AN0</w:t>
      </w:r>
      <w:r w:rsidR="003C3A18">
        <w:rPr>
          <w:rFonts w:asciiTheme="minorHAnsi" w:hAnsiTheme="minorHAnsi" w:cstheme="minorHAnsi"/>
          <w:b/>
          <w:sz w:val="32"/>
          <w:szCs w:val="32"/>
        </w:rPr>
        <w:t>501</w:t>
      </w:r>
      <w:r w:rsidR="00103E16">
        <w:rPr>
          <w:rFonts w:asciiTheme="minorHAnsi" w:hAnsiTheme="minorHAnsi" w:cstheme="minorHAnsi"/>
          <w:b/>
          <w:sz w:val="32"/>
          <w:szCs w:val="32"/>
        </w:rPr>
        <w:t xml:space="preserve"> – </w:t>
      </w:r>
      <w:r w:rsidR="00146735">
        <w:rPr>
          <w:rFonts w:asciiTheme="minorHAnsi" w:hAnsiTheme="minorHAnsi" w:cstheme="minorHAnsi"/>
          <w:b/>
          <w:sz w:val="32"/>
          <w:szCs w:val="32"/>
        </w:rPr>
        <w:t>Consignes pour le travail en hors présentiel</w:t>
      </w:r>
    </w:p>
    <w:p w14:paraId="322F965D" w14:textId="77777777" w:rsidR="00DD2930" w:rsidRDefault="00DD2930" w:rsidP="00DD2930">
      <w:pPr>
        <w:jc w:val="center"/>
        <w:rPr>
          <w:rFonts w:asciiTheme="minorHAnsi" w:hAnsiTheme="minorHAnsi" w:cstheme="minorHAnsi"/>
          <w:b/>
          <w:sz w:val="16"/>
          <w:szCs w:val="32"/>
        </w:rPr>
      </w:pPr>
    </w:p>
    <w:p w14:paraId="56B185B6" w14:textId="77777777" w:rsidR="00A8691F" w:rsidRDefault="00A8691F" w:rsidP="00A955B4">
      <w:pPr>
        <w:widowControl/>
        <w:suppressAutoHyphens w:val="0"/>
        <w:autoSpaceDE w:val="0"/>
        <w:autoSpaceDN w:val="0"/>
        <w:adjustRightInd w:val="0"/>
        <w:spacing w:after="120" w:line="276" w:lineRule="auto"/>
        <w:jc w:val="both"/>
        <w:rPr>
          <w:rFonts w:asciiTheme="minorHAnsi" w:eastAsiaTheme="minorHAnsi" w:hAnsiTheme="minorHAnsi" w:cstheme="minorHAnsi"/>
          <w:b/>
          <w:bCs/>
          <w:color w:val="000000"/>
          <w:kern w:val="0"/>
          <w:sz w:val="22"/>
          <w:szCs w:val="22"/>
          <w:lang w:eastAsia="en-US"/>
        </w:rPr>
      </w:pPr>
    </w:p>
    <w:p w14:paraId="322F965E" w14:textId="603782B6" w:rsidR="009974DB" w:rsidRDefault="00146735" w:rsidP="00A955B4">
      <w:pPr>
        <w:widowControl/>
        <w:suppressAutoHyphens w:val="0"/>
        <w:autoSpaceDE w:val="0"/>
        <w:autoSpaceDN w:val="0"/>
        <w:adjustRightInd w:val="0"/>
        <w:spacing w:after="120" w:line="276" w:lineRule="auto"/>
        <w:jc w:val="both"/>
        <w:rPr>
          <w:rFonts w:asciiTheme="minorHAnsi" w:eastAsiaTheme="minorHAnsi" w:hAnsiTheme="minorHAnsi" w:cstheme="minorHAnsi"/>
          <w:b/>
          <w:bCs/>
          <w:color w:val="000000"/>
          <w:kern w:val="0"/>
          <w:sz w:val="22"/>
          <w:szCs w:val="22"/>
          <w:lang w:eastAsia="en-US"/>
        </w:rPr>
      </w:pPr>
      <w:r w:rsidRPr="00146735">
        <w:rPr>
          <w:rFonts w:asciiTheme="minorHAnsi" w:eastAsiaTheme="minorHAnsi" w:hAnsiTheme="minorHAnsi" w:cstheme="minorHAnsi"/>
          <w:b/>
          <w:bCs/>
          <w:color w:val="000000"/>
          <w:kern w:val="0"/>
          <w:sz w:val="22"/>
          <w:szCs w:val="22"/>
          <w:lang w:eastAsia="en-US"/>
        </w:rPr>
        <w:t>Vous devrez réaliser les activités répertoriées</w:t>
      </w:r>
      <w:r w:rsidR="009974DB">
        <w:rPr>
          <w:rFonts w:asciiTheme="minorHAnsi" w:eastAsiaTheme="minorHAnsi" w:hAnsiTheme="minorHAnsi" w:cstheme="minorHAnsi"/>
          <w:b/>
          <w:bCs/>
          <w:color w:val="000000"/>
          <w:kern w:val="0"/>
          <w:sz w:val="22"/>
          <w:szCs w:val="22"/>
          <w:lang w:eastAsia="en-US"/>
        </w:rPr>
        <w:t xml:space="preserve"> </w:t>
      </w:r>
      <w:r w:rsidR="00E96F3D">
        <w:rPr>
          <w:rFonts w:asciiTheme="minorHAnsi" w:eastAsiaTheme="minorHAnsi" w:hAnsiTheme="minorHAnsi" w:cstheme="minorHAnsi"/>
          <w:b/>
          <w:bCs/>
          <w:color w:val="000000"/>
          <w:kern w:val="0"/>
          <w:sz w:val="22"/>
          <w:szCs w:val="22"/>
          <w:lang w:eastAsia="en-US"/>
        </w:rPr>
        <w:t>pour votre niveau, car c</w:t>
      </w:r>
      <w:r w:rsidRPr="00146735">
        <w:rPr>
          <w:rFonts w:asciiTheme="minorHAnsi" w:eastAsiaTheme="minorHAnsi" w:hAnsiTheme="minorHAnsi" w:cstheme="minorHAnsi"/>
          <w:b/>
          <w:bCs/>
          <w:color w:val="000000"/>
          <w:kern w:val="0"/>
          <w:sz w:val="22"/>
          <w:szCs w:val="22"/>
          <w:lang w:eastAsia="en-US"/>
        </w:rPr>
        <w:t>es activités sont en lien direct ou indirect avec</w:t>
      </w:r>
      <w:r w:rsidR="00667375">
        <w:rPr>
          <w:rFonts w:asciiTheme="minorHAnsi" w:eastAsiaTheme="minorHAnsi" w:hAnsiTheme="minorHAnsi" w:cstheme="minorHAnsi"/>
          <w:b/>
          <w:bCs/>
          <w:color w:val="000000"/>
          <w:kern w:val="0"/>
          <w:sz w:val="22"/>
          <w:szCs w:val="22"/>
          <w:lang w:eastAsia="en-US"/>
        </w:rPr>
        <w:t xml:space="preserve"> le contenu du présentiel et la tâche </w:t>
      </w:r>
      <w:r w:rsidRPr="00146735">
        <w:rPr>
          <w:rFonts w:asciiTheme="minorHAnsi" w:eastAsiaTheme="minorHAnsi" w:hAnsiTheme="minorHAnsi" w:cstheme="minorHAnsi"/>
          <w:b/>
          <w:bCs/>
          <w:color w:val="000000"/>
          <w:kern w:val="0"/>
          <w:sz w:val="22"/>
          <w:szCs w:val="22"/>
          <w:lang w:eastAsia="en-US"/>
        </w:rPr>
        <w:t>final</w:t>
      </w:r>
      <w:r w:rsidR="00667375">
        <w:rPr>
          <w:rFonts w:asciiTheme="minorHAnsi" w:eastAsiaTheme="minorHAnsi" w:hAnsiTheme="minorHAnsi" w:cstheme="minorHAnsi"/>
          <w:b/>
          <w:bCs/>
          <w:color w:val="000000"/>
          <w:kern w:val="0"/>
          <w:sz w:val="22"/>
          <w:szCs w:val="22"/>
          <w:lang w:eastAsia="en-US"/>
        </w:rPr>
        <w:t>e du semestre</w:t>
      </w:r>
      <w:r w:rsidR="00E96F3D">
        <w:rPr>
          <w:rFonts w:asciiTheme="minorHAnsi" w:eastAsiaTheme="minorHAnsi" w:hAnsiTheme="minorHAnsi" w:cstheme="minorHAnsi"/>
          <w:b/>
          <w:bCs/>
          <w:color w:val="000000"/>
          <w:kern w:val="0"/>
          <w:sz w:val="22"/>
          <w:szCs w:val="22"/>
          <w:lang w:eastAsia="en-US"/>
        </w:rPr>
        <w:t xml:space="preserve">. Nous les avons listées dans les pages qui suivent et organisées de manière logique (date, ordre, exercices …) </w:t>
      </w:r>
      <w:r w:rsidR="009974DB">
        <w:rPr>
          <w:rFonts w:asciiTheme="minorHAnsi" w:eastAsiaTheme="minorHAnsi" w:hAnsiTheme="minorHAnsi" w:cstheme="minorHAnsi"/>
          <w:b/>
          <w:bCs/>
          <w:color w:val="000000"/>
          <w:kern w:val="0"/>
          <w:sz w:val="22"/>
          <w:szCs w:val="22"/>
          <w:lang w:eastAsia="en-US"/>
        </w:rPr>
        <w:t xml:space="preserve">– </w:t>
      </w:r>
      <w:r w:rsidR="00667375">
        <w:rPr>
          <w:rFonts w:asciiTheme="minorHAnsi" w:eastAsiaTheme="minorHAnsi" w:hAnsiTheme="minorHAnsi" w:cstheme="minorHAnsi"/>
          <w:b/>
          <w:bCs/>
          <w:color w:val="000000"/>
          <w:kern w:val="0"/>
          <w:sz w:val="22"/>
          <w:szCs w:val="22"/>
          <w:lang w:eastAsia="en-US"/>
        </w:rPr>
        <w:t xml:space="preserve">ne prenez en compte que </w:t>
      </w:r>
      <w:r w:rsidR="009974DB">
        <w:rPr>
          <w:rFonts w:asciiTheme="minorHAnsi" w:eastAsiaTheme="minorHAnsi" w:hAnsiTheme="minorHAnsi" w:cstheme="minorHAnsi"/>
          <w:b/>
          <w:bCs/>
          <w:color w:val="000000"/>
          <w:kern w:val="0"/>
          <w:sz w:val="22"/>
          <w:szCs w:val="22"/>
          <w:lang w:eastAsia="en-US"/>
        </w:rPr>
        <w:t>la page qui concerne votre groupe de niveau</w:t>
      </w:r>
      <w:r w:rsidRPr="00146735">
        <w:rPr>
          <w:rFonts w:asciiTheme="minorHAnsi" w:eastAsiaTheme="minorHAnsi" w:hAnsiTheme="minorHAnsi" w:cstheme="minorHAnsi"/>
          <w:b/>
          <w:bCs/>
          <w:color w:val="000000"/>
          <w:kern w:val="0"/>
          <w:sz w:val="22"/>
          <w:szCs w:val="22"/>
          <w:lang w:eastAsia="en-US"/>
        </w:rPr>
        <w:t xml:space="preserve">. </w:t>
      </w:r>
    </w:p>
    <w:p w14:paraId="73636DBB" w14:textId="77777777" w:rsidR="00A8691F" w:rsidRDefault="00A8691F"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p>
    <w:p w14:paraId="322F965F" w14:textId="502AEE4E" w:rsidR="00146735" w:rsidRPr="00146735" w:rsidRDefault="009974DB"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1/ </w:t>
      </w:r>
      <w:r w:rsidR="00146735" w:rsidRPr="00146735">
        <w:rPr>
          <w:rFonts w:asciiTheme="minorHAnsi" w:eastAsiaTheme="minorHAnsi" w:hAnsiTheme="minorHAnsi" w:cstheme="minorHAnsi"/>
          <w:color w:val="000000"/>
          <w:kern w:val="0"/>
          <w:sz w:val="22"/>
          <w:szCs w:val="22"/>
          <w:lang w:eastAsia="en-US"/>
        </w:rPr>
        <w:t xml:space="preserve">Nous vous invitons à </w:t>
      </w:r>
      <w:r w:rsidR="00146735" w:rsidRPr="009974DB">
        <w:rPr>
          <w:rFonts w:asciiTheme="minorHAnsi" w:eastAsiaTheme="minorHAnsi" w:hAnsiTheme="minorHAnsi" w:cstheme="minorHAnsi"/>
          <w:bCs/>
          <w:color w:val="000000"/>
          <w:kern w:val="0"/>
          <w:sz w:val="22"/>
          <w:szCs w:val="22"/>
          <w:u w:val="single"/>
          <w:lang w:eastAsia="en-US"/>
        </w:rPr>
        <w:t>travailler le plus régulièrement possible</w:t>
      </w:r>
      <w:r w:rsidR="00146735" w:rsidRPr="00146735">
        <w:rPr>
          <w:rFonts w:asciiTheme="minorHAnsi" w:eastAsiaTheme="minorHAnsi" w:hAnsiTheme="minorHAnsi" w:cstheme="minorHAnsi"/>
          <w:b/>
          <w:bCs/>
          <w:color w:val="000000"/>
          <w:kern w:val="0"/>
          <w:sz w:val="22"/>
          <w:szCs w:val="22"/>
          <w:lang w:eastAsia="en-US"/>
        </w:rPr>
        <w:t xml:space="preserve"> </w:t>
      </w:r>
      <w:r w:rsidR="00146735" w:rsidRPr="00146735">
        <w:rPr>
          <w:rFonts w:asciiTheme="minorHAnsi" w:eastAsiaTheme="minorHAnsi" w:hAnsiTheme="minorHAnsi" w:cstheme="minorHAnsi"/>
          <w:color w:val="000000"/>
          <w:kern w:val="0"/>
          <w:sz w:val="22"/>
          <w:szCs w:val="22"/>
          <w:lang w:eastAsia="en-US"/>
        </w:rPr>
        <w:t>(au minimum une heure par semaine pendant le</w:t>
      </w:r>
      <w:r>
        <w:rPr>
          <w:rFonts w:asciiTheme="minorHAnsi" w:eastAsiaTheme="minorHAnsi" w:hAnsiTheme="minorHAnsi" w:cstheme="minorHAnsi"/>
          <w:color w:val="000000"/>
          <w:kern w:val="0"/>
          <w:sz w:val="22"/>
          <w:szCs w:val="22"/>
          <w:lang w:eastAsia="en-US"/>
        </w:rPr>
        <w:t xml:space="preserve"> </w:t>
      </w:r>
      <w:r w:rsidR="00146735" w:rsidRPr="00146735">
        <w:rPr>
          <w:rFonts w:asciiTheme="minorHAnsi" w:eastAsiaTheme="minorHAnsi" w:hAnsiTheme="minorHAnsi" w:cstheme="minorHAnsi"/>
          <w:color w:val="000000"/>
          <w:kern w:val="0"/>
          <w:sz w:val="22"/>
          <w:szCs w:val="22"/>
          <w:lang w:eastAsia="en-US"/>
        </w:rPr>
        <w:t xml:space="preserve">semestre), </w:t>
      </w:r>
      <w:r w:rsidR="00E96F3D">
        <w:rPr>
          <w:rFonts w:asciiTheme="minorHAnsi" w:eastAsiaTheme="minorHAnsi" w:hAnsiTheme="minorHAnsi" w:cstheme="minorHAnsi"/>
          <w:color w:val="000000"/>
          <w:kern w:val="0"/>
          <w:sz w:val="22"/>
          <w:szCs w:val="22"/>
          <w:lang w:eastAsia="en-US"/>
        </w:rPr>
        <w:t xml:space="preserve">car la régularité garantit les meilleurs apprentissages ; c’est pourquoi ce critère fait partie de l’évaluation </w:t>
      </w:r>
      <w:r w:rsidR="00146735" w:rsidRPr="00146735">
        <w:rPr>
          <w:rFonts w:asciiTheme="minorHAnsi" w:eastAsiaTheme="minorHAnsi" w:hAnsiTheme="minorHAnsi" w:cstheme="minorHAnsi"/>
          <w:color w:val="000000"/>
          <w:kern w:val="0"/>
          <w:sz w:val="22"/>
          <w:szCs w:val="22"/>
          <w:lang w:eastAsia="en-US"/>
        </w:rPr>
        <w:t>(voir la grille d'évaluation).</w:t>
      </w:r>
      <w:r>
        <w:rPr>
          <w:rFonts w:asciiTheme="minorHAnsi" w:eastAsiaTheme="minorHAnsi" w:hAnsiTheme="minorHAnsi" w:cstheme="minorHAnsi"/>
          <w:color w:val="000000"/>
          <w:kern w:val="0"/>
          <w:sz w:val="22"/>
          <w:szCs w:val="22"/>
          <w:lang w:eastAsia="en-US"/>
        </w:rPr>
        <w:t xml:space="preserve"> </w:t>
      </w:r>
    </w:p>
    <w:p w14:paraId="322F9660" w14:textId="77777777" w:rsidR="00146735" w:rsidRDefault="00146735" w:rsidP="00A8691F">
      <w:pPr>
        <w:widowControl/>
        <w:suppressAutoHyphens w:val="0"/>
        <w:autoSpaceDE w:val="0"/>
        <w:autoSpaceDN w:val="0"/>
        <w:adjustRightInd w:val="0"/>
        <w:spacing w:line="276" w:lineRule="auto"/>
        <w:jc w:val="both"/>
        <w:rPr>
          <w:rFonts w:asciiTheme="minorHAnsi" w:eastAsiaTheme="minorHAnsi" w:hAnsiTheme="minorHAnsi" w:cstheme="minorHAnsi"/>
          <w:b/>
          <w:color w:val="000000"/>
          <w:kern w:val="0"/>
          <w:sz w:val="22"/>
          <w:szCs w:val="22"/>
          <w:lang w:eastAsia="en-US"/>
        </w:rPr>
      </w:pPr>
      <w:r w:rsidRPr="00D4060C">
        <w:rPr>
          <w:rFonts w:asciiTheme="minorHAnsi" w:eastAsiaTheme="minorHAnsi" w:hAnsiTheme="minorHAnsi" w:cstheme="minorHAnsi"/>
          <w:b/>
          <w:color w:val="000000"/>
          <w:kern w:val="0"/>
          <w:sz w:val="22"/>
          <w:szCs w:val="22"/>
          <w:lang w:eastAsia="en-US"/>
        </w:rPr>
        <w:t>Un minimum de 12h de travail est attendu.</w:t>
      </w:r>
    </w:p>
    <w:p w14:paraId="29C71D08" w14:textId="77777777" w:rsidR="00A8691F" w:rsidRPr="00D4060C" w:rsidRDefault="00A8691F" w:rsidP="00A8691F">
      <w:pPr>
        <w:widowControl/>
        <w:suppressAutoHyphens w:val="0"/>
        <w:autoSpaceDE w:val="0"/>
        <w:autoSpaceDN w:val="0"/>
        <w:adjustRightInd w:val="0"/>
        <w:spacing w:line="276" w:lineRule="auto"/>
        <w:jc w:val="both"/>
        <w:rPr>
          <w:rFonts w:asciiTheme="minorHAnsi" w:eastAsiaTheme="minorHAnsi" w:hAnsiTheme="minorHAnsi" w:cstheme="minorHAnsi"/>
          <w:b/>
          <w:color w:val="000000"/>
          <w:kern w:val="0"/>
          <w:sz w:val="22"/>
          <w:szCs w:val="22"/>
          <w:lang w:eastAsia="en-US"/>
        </w:rPr>
      </w:pPr>
    </w:p>
    <w:p w14:paraId="322F966D" w14:textId="297C39D5" w:rsidR="00146735" w:rsidRPr="009974DB" w:rsidRDefault="00A75A44"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u w:val="single"/>
          <w:lang w:eastAsia="en-US"/>
        </w:rPr>
      </w:pPr>
      <w:r>
        <w:rPr>
          <w:rFonts w:asciiTheme="minorHAnsi" w:eastAsiaTheme="minorHAnsi" w:hAnsiTheme="minorHAnsi" w:cstheme="minorHAnsi"/>
          <w:bCs/>
          <w:color w:val="000000"/>
          <w:kern w:val="0"/>
          <w:sz w:val="22"/>
          <w:szCs w:val="22"/>
          <w:u w:val="single"/>
          <w:lang w:eastAsia="en-US"/>
        </w:rPr>
        <w:t>2</w:t>
      </w:r>
      <w:r w:rsidR="009974DB" w:rsidRPr="009974DB">
        <w:rPr>
          <w:rFonts w:asciiTheme="minorHAnsi" w:eastAsiaTheme="minorHAnsi" w:hAnsiTheme="minorHAnsi" w:cstheme="minorHAnsi"/>
          <w:bCs/>
          <w:color w:val="000000"/>
          <w:kern w:val="0"/>
          <w:sz w:val="22"/>
          <w:szCs w:val="22"/>
          <w:u w:val="single"/>
          <w:lang w:eastAsia="en-US"/>
        </w:rPr>
        <w:t xml:space="preserve">/ </w:t>
      </w:r>
      <w:r w:rsidR="00146735" w:rsidRPr="009974DB">
        <w:rPr>
          <w:rFonts w:asciiTheme="minorHAnsi" w:eastAsiaTheme="minorHAnsi" w:hAnsiTheme="minorHAnsi" w:cstheme="minorHAnsi"/>
          <w:bCs/>
          <w:color w:val="000000"/>
          <w:kern w:val="0"/>
          <w:sz w:val="22"/>
          <w:szCs w:val="22"/>
          <w:u w:val="single"/>
          <w:lang w:eastAsia="en-US"/>
        </w:rPr>
        <w:t>Le r</w:t>
      </w:r>
      <w:r w:rsidR="009974DB">
        <w:rPr>
          <w:rFonts w:asciiTheme="minorHAnsi" w:eastAsiaTheme="minorHAnsi" w:hAnsiTheme="minorHAnsi" w:cstheme="minorHAnsi"/>
          <w:bCs/>
          <w:color w:val="000000"/>
          <w:kern w:val="0"/>
          <w:sz w:val="22"/>
          <w:szCs w:val="22"/>
          <w:u w:val="single"/>
          <w:lang w:eastAsia="en-US"/>
        </w:rPr>
        <w:t>ôle de votre enseignant</w:t>
      </w:r>
      <w:r w:rsidR="00A8691F" w:rsidRPr="00146735">
        <w:rPr>
          <w:rFonts w:asciiTheme="minorHAnsi" w:eastAsiaTheme="minorHAnsi" w:hAnsiTheme="minorHAnsi" w:cstheme="minorHAnsi"/>
          <w:color w:val="222222"/>
          <w:kern w:val="0"/>
          <w:sz w:val="22"/>
          <w:szCs w:val="22"/>
          <w:lang w:eastAsia="en-US"/>
        </w:rPr>
        <w:t>·</w:t>
      </w:r>
      <w:r w:rsidR="00A8691F" w:rsidRPr="00146735">
        <w:rPr>
          <w:rFonts w:asciiTheme="minorHAnsi" w:eastAsiaTheme="minorHAnsi" w:hAnsiTheme="minorHAnsi" w:cstheme="minorHAnsi"/>
          <w:color w:val="000000"/>
          <w:kern w:val="0"/>
          <w:sz w:val="22"/>
          <w:szCs w:val="22"/>
          <w:lang w:eastAsia="en-US"/>
        </w:rPr>
        <w:t>e</w:t>
      </w:r>
    </w:p>
    <w:p w14:paraId="322F966E" w14:textId="1EC7D603" w:rsidR="00146735" w:rsidRDefault="00146735" w:rsidP="00A955B4">
      <w:pPr>
        <w:widowControl/>
        <w:suppressAutoHyphens w:val="0"/>
        <w:autoSpaceDE w:val="0"/>
        <w:autoSpaceDN w:val="0"/>
        <w:adjustRightInd w:val="0"/>
        <w:spacing w:after="120" w:line="276" w:lineRule="auto"/>
        <w:jc w:val="both"/>
        <w:rPr>
          <w:rFonts w:asciiTheme="minorHAnsi" w:eastAsiaTheme="minorHAnsi" w:hAnsiTheme="minorHAnsi" w:cstheme="minorHAnsi"/>
          <w:color w:val="000000"/>
          <w:kern w:val="0"/>
          <w:sz w:val="22"/>
          <w:szCs w:val="22"/>
          <w:lang w:eastAsia="en-US"/>
        </w:rPr>
      </w:pPr>
      <w:r w:rsidRPr="00146735">
        <w:rPr>
          <w:rFonts w:asciiTheme="minorHAnsi" w:eastAsiaTheme="minorHAnsi" w:hAnsiTheme="minorHAnsi" w:cstheme="minorHAnsi"/>
          <w:color w:val="000000"/>
          <w:kern w:val="0"/>
          <w:sz w:val="22"/>
          <w:szCs w:val="22"/>
          <w:lang w:eastAsia="en-US"/>
        </w:rPr>
        <w:t>L’enseignant</w:t>
      </w:r>
      <w:r w:rsidRPr="00146735">
        <w:rPr>
          <w:rFonts w:asciiTheme="minorHAnsi" w:eastAsiaTheme="minorHAnsi" w:hAnsiTheme="minorHAnsi" w:cstheme="minorHAnsi"/>
          <w:color w:val="222222"/>
          <w:kern w:val="0"/>
          <w:sz w:val="22"/>
          <w:szCs w:val="22"/>
          <w:lang w:eastAsia="en-US"/>
        </w:rPr>
        <w:t>·</w:t>
      </w:r>
      <w:r w:rsidRPr="00146735">
        <w:rPr>
          <w:rFonts w:asciiTheme="minorHAnsi" w:eastAsiaTheme="minorHAnsi" w:hAnsiTheme="minorHAnsi" w:cstheme="minorHAnsi"/>
          <w:color w:val="000000"/>
          <w:kern w:val="0"/>
          <w:sz w:val="22"/>
          <w:szCs w:val="22"/>
          <w:lang w:eastAsia="en-US"/>
        </w:rPr>
        <w:t xml:space="preserve">e que vous aurez chaque semestre sera </w:t>
      </w:r>
      <w:r w:rsidRPr="009974DB">
        <w:rPr>
          <w:rFonts w:asciiTheme="minorHAnsi" w:eastAsiaTheme="minorHAnsi" w:hAnsiTheme="minorHAnsi" w:cstheme="minorHAnsi"/>
          <w:bCs/>
          <w:color w:val="000000"/>
          <w:kern w:val="0"/>
          <w:sz w:val="22"/>
          <w:szCs w:val="22"/>
          <w:lang w:eastAsia="en-US"/>
        </w:rPr>
        <w:t>votre référent</w:t>
      </w:r>
      <w:r w:rsidRPr="009974DB">
        <w:rPr>
          <w:rFonts w:asciiTheme="minorHAnsi" w:eastAsiaTheme="minorHAnsi" w:hAnsiTheme="minorHAnsi" w:cstheme="minorHAnsi"/>
          <w:bCs/>
          <w:color w:val="222222"/>
          <w:kern w:val="0"/>
          <w:sz w:val="22"/>
          <w:szCs w:val="22"/>
          <w:lang w:eastAsia="en-US"/>
        </w:rPr>
        <w:t>·</w:t>
      </w:r>
      <w:r w:rsidRPr="009974DB">
        <w:rPr>
          <w:rFonts w:asciiTheme="minorHAnsi" w:eastAsiaTheme="minorHAnsi" w:hAnsiTheme="minorHAnsi" w:cstheme="minorHAnsi"/>
          <w:bCs/>
          <w:color w:val="000000"/>
          <w:kern w:val="0"/>
          <w:sz w:val="22"/>
          <w:szCs w:val="22"/>
          <w:lang w:eastAsia="en-US"/>
        </w:rPr>
        <w:t>e pour votre travail hors présentiel</w:t>
      </w:r>
      <w:r w:rsidR="00FF12C3">
        <w:rPr>
          <w:rFonts w:asciiTheme="minorHAnsi" w:eastAsiaTheme="minorHAnsi" w:hAnsiTheme="minorHAnsi" w:cstheme="minorHAnsi"/>
          <w:bCs/>
          <w:color w:val="000000"/>
          <w:kern w:val="0"/>
          <w:sz w:val="22"/>
          <w:szCs w:val="22"/>
          <w:lang w:eastAsia="en-US"/>
        </w:rPr>
        <w:t>,</w:t>
      </w:r>
      <w:r w:rsidRPr="00146735">
        <w:rPr>
          <w:rFonts w:asciiTheme="minorHAnsi" w:eastAsiaTheme="minorHAnsi" w:hAnsiTheme="minorHAnsi" w:cstheme="minorHAnsi"/>
          <w:b/>
          <w:bCs/>
          <w:color w:val="000000"/>
          <w:kern w:val="0"/>
          <w:sz w:val="22"/>
          <w:szCs w:val="22"/>
          <w:lang w:eastAsia="en-US"/>
        </w:rPr>
        <w:t xml:space="preserve"> </w:t>
      </w:r>
      <w:r w:rsidRPr="00146735">
        <w:rPr>
          <w:rFonts w:asciiTheme="minorHAnsi" w:eastAsiaTheme="minorHAnsi" w:hAnsiTheme="minorHAnsi" w:cstheme="minorHAnsi"/>
          <w:color w:val="000000"/>
          <w:kern w:val="0"/>
          <w:sz w:val="22"/>
          <w:szCs w:val="22"/>
          <w:lang w:eastAsia="en-US"/>
        </w:rPr>
        <w:t>qu’il/elle</w:t>
      </w:r>
      <w:r w:rsidR="00667375">
        <w:rPr>
          <w:rFonts w:asciiTheme="minorHAnsi" w:eastAsiaTheme="minorHAnsi" w:hAnsiTheme="minorHAnsi" w:cstheme="minorHAnsi"/>
          <w:color w:val="000000"/>
          <w:kern w:val="0"/>
          <w:sz w:val="22"/>
          <w:szCs w:val="22"/>
          <w:lang w:eastAsia="en-US"/>
        </w:rPr>
        <w:t xml:space="preserve"> évaluera. Il/</w:t>
      </w:r>
      <w:r w:rsidRPr="00146735">
        <w:rPr>
          <w:rFonts w:asciiTheme="minorHAnsi" w:eastAsiaTheme="minorHAnsi" w:hAnsiTheme="minorHAnsi" w:cstheme="minorHAnsi"/>
          <w:color w:val="000000"/>
          <w:kern w:val="0"/>
          <w:sz w:val="22"/>
          <w:szCs w:val="22"/>
          <w:lang w:eastAsia="en-US"/>
        </w:rPr>
        <w:t xml:space="preserve">elle sera donc votre interlocuteur privilégié et </w:t>
      </w:r>
      <w:r w:rsidR="009974DB">
        <w:rPr>
          <w:rFonts w:asciiTheme="minorHAnsi" w:eastAsiaTheme="minorHAnsi" w:hAnsiTheme="minorHAnsi" w:cstheme="minorHAnsi"/>
          <w:color w:val="000000"/>
          <w:kern w:val="0"/>
          <w:sz w:val="22"/>
          <w:szCs w:val="22"/>
          <w:lang w:eastAsia="en-US"/>
        </w:rPr>
        <w:t xml:space="preserve">sera disponible pour répondre à vos questions (en </w:t>
      </w:r>
      <w:r w:rsidR="00F437D8">
        <w:rPr>
          <w:rFonts w:asciiTheme="minorHAnsi" w:eastAsiaTheme="minorHAnsi" w:hAnsiTheme="minorHAnsi" w:cstheme="minorHAnsi"/>
          <w:color w:val="000000"/>
          <w:kern w:val="0"/>
          <w:sz w:val="22"/>
          <w:szCs w:val="22"/>
          <w:lang w:eastAsia="en-US"/>
        </w:rPr>
        <w:t xml:space="preserve">TD, </w:t>
      </w:r>
      <w:r w:rsidR="009974DB">
        <w:rPr>
          <w:rFonts w:asciiTheme="minorHAnsi" w:eastAsiaTheme="minorHAnsi" w:hAnsiTheme="minorHAnsi" w:cstheme="minorHAnsi"/>
          <w:color w:val="000000"/>
          <w:kern w:val="0"/>
          <w:sz w:val="22"/>
          <w:szCs w:val="22"/>
          <w:lang w:eastAsia="en-US"/>
        </w:rPr>
        <w:t>par courriel</w:t>
      </w:r>
      <w:r w:rsidR="00F437D8">
        <w:rPr>
          <w:rFonts w:asciiTheme="minorHAnsi" w:eastAsiaTheme="minorHAnsi" w:hAnsiTheme="minorHAnsi" w:cstheme="minorHAnsi"/>
          <w:color w:val="000000"/>
          <w:kern w:val="0"/>
          <w:sz w:val="22"/>
          <w:szCs w:val="22"/>
          <w:lang w:eastAsia="en-US"/>
        </w:rPr>
        <w:t xml:space="preserve"> ou sur rendez-vous</w:t>
      </w:r>
      <w:r w:rsidR="009974DB">
        <w:rPr>
          <w:rFonts w:asciiTheme="minorHAnsi" w:eastAsiaTheme="minorHAnsi" w:hAnsiTheme="minorHAnsi" w:cstheme="minorHAnsi"/>
          <w:color w:val="000000"/>
          <w:kern w:val="0"/>
          <w:sz w:val="22"/>
          <w:szCs w:val="22"/>
          <w:lang w:eastAsia="en-US"/>
        </w:rPr>
        <w:t>) et corriger vos productions écrites.</w:t>
      </w:r>
    </w:p>
    <w:p w14:paraId="6288C5B2" w14:textId="77777777" w:rsidR="00A8691F" w:rsidRDefault="00A8691F" w:rsidP="009974DB">
      <w:pPr>
        <w:widowControl/>
        <w:suppressAutoHyphens w:val="0"/>
        <w:autoSpaceDE w:val="0"/>
        <w:autoSpaceDN w:val="0"/>
        <w:adjustRightInd w:val="0"/>
        <w:spacing w:line="276" w:lineRule="auto"/>
        <w:jc w:val="both"/>
        <w:rPr>
          <w:rFonts w:asciiTheme="minorHAnsi" w:eastAsiaTheme="minorHAnsi" w:hAnsiTheme="minorHAnsi" w:cstheme="minorHAnsi"/>
          <w:bCs/>
          <w:color w:val="000000"/>
          <w:kern w:val="0"/>
          <w:sz w:val="22"/>
          <w:szCs w:val="22"/>
          <w:u w:val="single"/>
          <w:lang w:eastAsia="en-US"/>
        </w:rPr>
      </w:pPr>
    </w:p>
    <w:p w14:paraId="322F966F" w14:textId="6E994EFF" w:rsidR="00146735" w:rsidRPr="009974DB" w:rsidRDefault="00A75A44" w:rsidP="009974DB">
      <w:pPr>
        <w:widowControl/>
        <w:suppressAutoHyphens w:val="0"/>
        <w:autoSpaceDE w:val="0"/>
        <w:autoSpaceDN w:val="0"/>
        <w:adjustRightInd w:val="0"/>
        <w:spacing w:line="276" w:lineRule="auto"/>
        <w:jc w:val="both"/>
        <w:rPr>
          <w:rFonts w:asciiTheme="minorHAnsi" w:eastAsiaTheme="minorHAnsi" w:hAnsiTheme="minorHAnsi" w:cstheme="minorHAnsi"/>
          <w:bCs/>
          <w:color w:val="000000"/>
          <w:kern w:val="0"/>
          <w:sz w:val="22"/>
          <w:szCs w:val="22"/>
          <w:u w:val="single"/>
          <w:lang w:eastAsia="en-US"/>
        </w:rPr>
      </w:pPr>
      <w:r>
        <w:rPr>
          <w:rFonts w:asciiTheme="minorHAnsi" w:eastAsiaTheme="minorHAnsi" w:hAnsiTheme="minorHAnsi" w:cstheme="minorHAnsi"/>
          <w:bCs/>
          <w:color w:val="000000"/>
          <w:kern w:val="0"/>
          <w:sz w:val="22"/>
          <w:szCs w:val="22"/>
          <w:u w:val="single"/>
          <w:lang w:eastAsia="en-US"/>
        </w:rPr>
        <w:t>3</w:t>
      </w:r>
      <w:r w:rsidR="009974DB" w:rsidRPr="009974DB">
        <w:rPr>
          <w:rFonts w:asciiTheme="minorHAnsi" w:eastAsiaTheme="minorHAnsi" w:hAnsiTheme="minorHAnsi" w:cstheme="minorHAnsi"/>
          <w:bCs/>
          <w:color w:val="000000"/>
          <w:kern w:val="0"/>
          <w:sz w:val="22"/>
          <w:szCs w:val="22"/>
          <w:u w:val="single"/>
          <w:lang w:eastAsia="en-US"/>
        </w:rPr>
        <w:t xml:space="preserve">/ </w:t>
      </w:r>
      <w:r w:rsidR="00146735" w:rsidRPr="009974DB">
        <w:rPr>
          <w:rFonts w:asciiTheme="minorHAnsi" w:eastAsiaTheme="minorHAnsi" w:hAnsiTheme="minorHAnsi" w:cstheme="minorHAnsi"/>
          <w:bCs/>
          <w:color w:val="000000"/>
          <w:kern w:val="0"/>
          <w:sz w:val="22"/>
          <w:szCs w:val="22"/>
          <w:u w:val="single"/>
          <w:lang w:eastAsia="en-US"/>
        </w:rPr>
        <w:t>Les ateliers de conversation</w:t>
      </w:r>
      <w:r w:rsidR="009974DB">
        <w:rPr>
          <w:rFonts w:asciiTheme="minorHAnsi" w:eastAsiaTheme="minorHAnsi" w:hAnsiTheme="minorHAnsi" w:cstheme="minorHAnsi"/>
          <w:bCs/>
          <w:color w:val="000000"/>
          <w:kern w:val="0"/>
          <w:sz w:val="22"/>
          <w:szCs w:val="22"/>
          <w:u w:val="single"/>
          <w:lang w:eastAsia="en-US"/>
        </w:rPr>
        <w:t xml:space="preserve"> au CRL</w:t>
      </w:r>
      <w:r w:rsidR="00F437D8" w:rsidRPr="002B1113">
        <w:rPr>
          <w:rFonts w:asciiTheme="minorHAnsi" w:eastAsiaTheme="minorHAnsi" w:hAnsiTheme="minorHAnsi" w:cstheme="minorHAnsi"/>
          <w:bCs/>
          <w:i/>
          <w:iCs/>
          <w:color w:val="000000"/>
          <w:kern w:val="0"/>
          <w:sz w:val="22"/>
          <w:szCs w:val="22"/>
          <w:lang w:eastAsia="en-US"/>
        </w:rPr>
        <w:t xml:space="preserve"> (</w:t>
      </w:r>
      <w:r w:rsidR="002B1113" w:rsidRPr="002B1113">
        <w:rPr>
          <w:rFonts w:asciiTheme="minorHAnsi" w:eastAsiaTheme="minorHAnsi" w:hAnsiTheme="minorHAnsi" w:cstheme="minorHAnsi"/>
          <w:bCs/>
          <w:i/>
          <w:iCs/>
          <w:color w:val="000000"/>
          <w:kern w:val="0"/>
          <w:sz w:val="22"/>
          <w:szCs w:val="22"/>
          <w:lang w:eastAsia="en-US"/>
        </w:rPr>
        <w:t>informations susceptibles d’être modifiées en fonction de la situation sanitaire)</w:t>
      </w:r>
    </w:p>
    <w:p w14:paraId="322F9670" w14:textId="77777777" w:rsidR="009974DB" w:rsidRDefault="009974DB"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Ils ont lieu sur le temps de midi, et sont animés par un lecteur anglophone. Surveillez votre boîte </w:t>
      </w:r>
      <w:r w:rsidR="00297A54">
        <w:rPr>
          <w:rFonts w:asciiTheme="minorHAnsi" w:eastAsiaTheme="minorHAnsi" w:hAnsiTheme="minorHAnsi" w:cstheme="minorHAnsi"/>
          <w:color w:val="000000"/>
          <w:kern w:val="0"/>
          <w:sz w:val="22"/>
          <w:szCs w:val="22"/>
          <w:lang w:eastAsia="en-US"/>
        </w:rPr>
        <w:t>e</w:t>
      </w:r>
      <w:r>
        <w:rPr>
          <w:rFonts w:asciiTheme="minorHAnsi" w:eastAsiaTheme="minorHAnsi" w:hAnsiTheme="minorHAnsi" w:cstheme="minorHAnsi"/>
          <w:color w:val="000000"/>
          <w:kern w:val="0"/>
          <w:sz w:val="22"/>
          <w:szCs w:val="22"/>
          <w:lang w:eastAsia="en-US"/>
        </w:rPr>
        <w:t xml:space="preserve">mail </w:t>
      </w:r>
      <w:r w:rsidR="00297A54">
        <w:rPr>
          <w:rFonts w:asciiTheme="minorHAnsi" w:eastAsiaTheme="minorHAnsi" w:hAnsiTheme="minorHAnsi" w:cstheme="minorHAnsi"/>
          <w:color w:val="000000"/>
          <w:kern w:val="0"/>
          <w:sz w:val="22"/>
          <w:szCs w:val="22"/>
          <w:lang w:eastAsia="en-US"/>
        </w:rPr>
        <w:t xml:space="preserve">URCA </w:t>
      </w:r>
      <w:r>
        <w:rPr>
          <w:rFonts w:asciiTheme="minorHAnsi" w:eastAsiaTheme="minorHAnsi" w:hAnsiTheme="minorHAnsi" w:cstheme="minorHAnsi"/>
          <w:color w:val="000000"/>
          <w:kern w:val="0"/>
          <w:sz w:val="22"/>
          <w:szCs w:val="22"/>
          <w:lang w:eastAsia="en-US"/>
        </w:rPr>
        <w:t xml:space="preserve">pour savoir quand ils commencent et comment vous inscrire. </w:t>
      </w:r>
    </w:p>
    <w:p w14:paraId="322F9671" w14:textId="11253CCB" w:rsidR="00146735" w:rsidRDefault="009974DB"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Votre participation à ces ateliers </w:t>
      </w:r>
      <w:r w:rsidR="00FF12C3">
        <w:rPr>
          <w:rFonts w:asciiTheme="minorHAnsi" w:eastAsiaTheme="minorHAnsi" w:hAnsiTheme="minorHAnsi" w:cstheme="minorHAnsi"/>
          <w:color w:val="000000"/>
          <w:kern w:val="0"/>
          <w:sz w:val="22"/>
          <w:szCs w:val="22"/>
          <w:lang w:eastAsia="en-US"/>
        </w:rPr>
        <w:t>fait</w:t>
      </w:r>
      <w:r>
        <w:rPr>
          <w:rFonts w:asciiTheme="minorHAnsi" w:eastAsiaTheme="minorHAnsi" w:hAnsiTheme="minorHAnsi" w:cstheme="minorHAnsi"/>
          <w:color w:val="000000"/>
          <w:kern w:val="0"/>
          <w:sz w:val="22"/>
          <w:szCs w:val="22"/>
          <w:lang w:eastAsia="en-US"/>
        </w:rPr>
        <w:t xml:space="preserve"> partie des activités de hors présentiel possibles. Pour toute participation, i</w:t>
      </w:r>
      <w:r w:rsidR="00146735" w:rsidRPr="00146735">
        <w:rPr>
          <w:rFonts w:asciiTheme="minorHAnsi" w:eastAsiaTheme="minorHAnsi" w:hAnsiTheme="minorHAnsi" w:cstheme="minorHAnsi"/>
          <w:color w:val="000000"/>
          <w:kern w:val="0"/>
          <w:sz w:val="22"/>
          <w:szCs w:val="22"/>
          <w:lang w:eastAsia="en-US"/>
        </w:rPr>
        <w:t xml:space="preserve">l faut </w:t>
      </w:r>
      <w:r w:rsidR="00A8691F">
        <w:rPr>
          <w:rFonts w:asciiTheme="minorHAnsi" w:eastAsiaTheme="minorHAnsi" w:hAnsiTheme="minorHAnsi" w:cstheme="minorHAnsi"/>
          <w:color w:val="000000"/>
          <w:kern w:val="0"/>
          <w:sz w:val="22"/>
          <w:szCs w:val="22"/>
          <w:lang w:eastAsia="en-US"/>
        </w:rPr>
        <w:t>garder une trace de votre travail pour le faire valoir dans les 12h (</w:t>
      </w:r>
      <w:r w:rsidR="00146735" w:rsidRPr="00146735">
        <w:rPr>
          <w:rFonts w:asciiTheme="minorHAnsi" w:eastAsiaTheme="minorHAnsi" w:hAnsiTheme="minorHAnsi" w:cstheme="minorHAnsi"/>
          <w:color w:val="000000"/>
          <w:kern w:val="0"/>
          <w:sz w:val="22"/>
          <w:szCs w:val="22"/>
          <w:lang w:eastAsia="en-US"/>
        </w:rPr>
        <w:t>photocopie</w:t>
      </w:r>
      <w:r w:rsidR="00FF12C3">
        <w:rPr>
          <w:rFonts w:asciiTheme="minorHAnsi" w:eastAsiaTheme="minorHAnsi" w:hAnsiTheme="minorHAnsi" w:cstheme="minorHAnsi"/>
          <w:color w:val="000000"/>
          <w:kern w:val="0"/>
          <w:sz w:val="22"/>
          <w:szCs w:val="22"/>
          <w:lang w:eastAsia="en-US"/>
        </w:rPr>
        <w:t>s</w:t>
      </w:r>
      <w:r w:rsidR="00146735" w:rsidRPr="00146735">
        <w:rPr>
          <w:rFonts w:asciiTheme="minorHAnsi" w:eastAsiaTheme="minorHAnsi" w:hAnsiTheme="minorHAnsi" w:cstheme="minorHAnsi"/>
          <w:color w:val="000000"/>
          <w:kern w:val="0"/>
          <w:sz w:val="22"/>
          <w:szCs w:val="22"/>
          <w:lang w:eastAsia="en-US"/>
        </w:rPr>
        <w:t xml:space="preserve"> distribuée</w:t>
      </w:r>
      <w:r w:rsidR="00FF12C3">
        <w:rPr>
          <w:rFonts w:asciiTheme="minorHAnsi" w:eastAsiaTheme="minorHAnsi" w:hAnsiTheme="minorHAnsi" w:cstheme="minorHAnsi"/>
          <w:color w:val="000000"/>
          <w:kern w:val="0"/>
          <w:sz w:val="22"/>
          <w:szCs w:val="22"/>
          <w:lang w:eastAsia="en-US"/>
        </w:rPr>
        <w:t>s</w:t>
      </w:r>
      <w:r w:rsidR="00146735" w:rsidRPr="00146735">
        <w:rPr>
          <w:rFonts w:asciiTheme="minorHAnsi" w:eastAsiaTheme="minorHAnsi" w:hAnsiTheme="minorHAnsi" w:cstheme="minorHAnsi"/>
          <w:color w:val="000000"/>
          <w:kern w:val="0"/>
          <w:sz w:val="22"/>
          <w:szCs w:val="22"/>
          <w:lang w:eastAsia="en-US"/>
        </w:rPr>
        <w:t>, notes</w:t>
      </w:r>
      <w:r w:rsidR="00FF12C3">
        <w:rPr>
          <w:rFonts w:asciiTheme="minorHAnsi" w:eastAsiaTheme="minorHAnsi" w:hAnsiTheme="minorHAnsi" w:cstheme="minorHAnsi"/>
          <w:color w:val="000000"/>
          <w:kern w:val="0"/>
          <w:sz w:val="22"/>
          <w:szCs w:val="22"/>
          <w:lang w:eastAsia="en-US"/>
        </w:rPr>
        <w:t>, compte-rendu, etc.</w:t>
      </w:r>
      <w:r w:rsidR="00A8691F">
        <w:rPr>
          <w:rFonts w:asciiTheme="minorHAnsi" w:eastAsiaTheme="minorHAnsi" w:hAnsiTheme="minorHAnsi" w:cstheme="minorHAnsi"/>
          <w:color w:val="000000"/>
          <w:kern w:val="0"/>
          <w:sz w:val="22"/>
          <w:szCs w:val="22"/>
          <w:lang w:eastAsia="en-US"/>
        </w:rPr>
        <w:t>) et faire signer cette trace écrite par le lecteur (date + nom du lecteur + sa signature).</w:t>
      </w:r>
    </w:p>
    <w:p w14:paraId="25983496" w14:textId="77777777" w:rsidR="00A75A44" w:rsidRDefault="00A75A44"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p>
    <w:p w14:paraId="60B9CFAD" w14:textId="4C8973D2" w:rsidR="00A75A44" w:rsidRDefault="00A75A44"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4/ </w:t>
      </w:r>
      <w:r w:rsidRPr="00A8691F">
        <w:rPr>
          <w:rFonts w:asciiTheme="minorHAnsi" w:eastAsiaTheme="minorHAnsi" w:hAnsiTheme="minorHAnsi" w:cstheme="minorHAnsi"/>
          <w:color w:val="000000"/>
          <w:kern w:val="0"/>
          <w:sz w:val="22"/>
          <w:szCs w:val="22"/>
          <w:u w:val="single"/>
          <w:lang w:eastAsia="en-US"/>
        </w:rPr>
        <w:t xml:space="preserve">Documents éventuels à </w:t>
      </w:r>
      <w:r>
        <w:rPr>
          <w:rFonts w:asciiTheme="minorHAnsi" w:eastAsiaTheme="minorHAnsi" w:hAnsiTheme="minorHAnsi" w:cstheme="minorHAnsi"/>
          <w:color w:val="000000"/>
          <w:kern w:val="0"/>
          <w:sz w:val="22"/>
          <w:szCs w:val="22"/>
          <w:u w:val="single"/>
          <w:lang w:eastAsia="en-US"/>
        </w:rPr>
        <w:t>rendre</w:t>
      </w:r>
    </w:p>
    <w:p w14:paraId="6BD987CA" w14:textId="7FC27045" w:rsidR="00A75A44" w:rsidRPr="00146735" w:rsidRDefault="00A75A44"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Nous prendrons en compte le travail fait </w:t>
      </w:r>
      <w:r w:rsidRPr="00A8691F">
        <w:rPr>
          <w:rFonts w:asciiTheme="minorHAnsi" w:eastAsiaTheme="minorHAnsi" w:hAnsiTheme="minorHAnsi" w:cstheme="minorHAnsi"/>
          <w:color w:val="000000"/>
          <w:kern w:val="0"/>
          <w:sz w:val="22"/>
          <w:szCs w:val="22"/>
          <w:lang w:eastAsia="en-US"/>
        </w:rPr>
        <w:t>jusqu’à la date du dernier TD d’anglais</w:t>
      </w:r>
      <w:r>
        <w:rPr>
          <w:rFonts w:asciiTheme="minorHAnsi" w:eastAsiaTheme="minorHAnsi" w:hAnsiTheme="minorHAnsi" w:cstheme="minorHAnsi"/>
          <w:color w:val="000000"/>
          <w:kern w:val="0"/>
          <w:sz w:val="22"/>
          <w:szCs w:val="22"/>
          <w:lang w:eastAsia="en-US"/>
        </w:rPr>
        <w:t xml:space="preserve">. Pour Altissia, nous disposons d’un accès « Reporting » qui nous permet de suivre le travail effectué par chaque étudiant de nos groupes et de vous évaluer. </w:t>
      </w:r>
    </w:p>
    <w:p w14:paraId="5360FF61" w14:textId="43803D83" w:rsidR="00A75A44" w:rsidRDefault="00A75A44"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Néanmoins, vous serez amenés à nous rendre des documents : </w:t>
      </w:r>
    </w:p>
    <w:p w14:paraId="043F8804" w14:textId="14550360" w:rsidR="00A75A44" w:rsidRDefault="00A75A44" w:rsidP="00A75A44">
      <w:pPr>
        <w:widowControl/>
        <w:suppressAutoHyphens w:val="0"/>
        <w:autoSpaceDE w:val="0"/>
        <w:autoSpaceDN w:val="0"/>
        <w:adjustRightInd w:val="0"/>
        <w:spacing w:line="276" w:lineRule="auto"/>
        <w:jc w:val="both"/>
        <w:rPr>
          <w:rFonts w:asciiTheme="minorHAnsi" w:eastAsiaTheme="minorHAnsi" w:hAnsiTheme="minorHAnsi" w:cstheme="minorHAnsi"/>
          <w: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 si vous avez travaillé sur la partie « Actualités » d’Altissia </w:t>
      </w:r>
      <w:r w:rsidRPr="00A75A44">
        <w:rPr>
          <w:rFonts w:asciiTheme="minorHAnsi" w:eastAsiaTheme="minorHAnsi" w:hAnsiTheme="minorHAnsi" w:cstheme="minorHAnsi"/>
          <w:color w:val="000000"/>
          <w:kern w:val="0"/>
          <w:sz w:val="22"/>
          <w:szCs w:val="22"/>
          <w:lang w:eastAsia="en-US"/>
        </w:rPr>
        <w:sym w:font="Wingdings" w:char="F0E0"/>
      </w:r>
      <w:r>
        <w:rPr>
          <w:rFonts w:asciiTheme="minorHAnsi" w:eastAsiaTheme="minorHAnsi" w:hAnsiTheme="minorHAnsi" w:cstheme="minorHAnsi"/>
          <w:color w:val="000000"/>
          <w:kern w:val="0"/>
          <w:sz w:val="22"/>
          <w:szCs w:val="22"/>
          <w:lang w:eastAsia="en-US"/>
        </w:rPr>
        <w:t xml:space="preserve"> vous nous remettrez le jour du dernier TD les comptes rendus que vous aurez rédigés ; </w:t>
      </w:r>
      <w:r>
        <w:rPr>
          <w:rFonts w:asciiTheme="minorHAnsi" w:eastAsiaTheme="minorHAnsi" w:hAnsiTheme="minorHAnsi" w:cstheme="minorHAnsi"/>
          <w:i/>
          <w:color w:val="000000"/>
          <w:kern w:val="0"/>
          <w:sz w:val="22"/>
          <w:szCs w:val="22"/>
          <w:lang w:eastAsia="en-US"/>
        </w:rPr>
        <w:t>re</w:t>
      </w:r>
      <w:r w:rsidRPr="00E96F3D">
        <w:rPr>
          <w:rFonts w:asciiTheme="minorHAnsi" w:eastAsiaTheme="minorHAnsi" w:hAnsiTheme="minorHAnsi" w:cstheme="minorHAnsi"/>
          <w:i/>
          <w:color w:val="000000"/>
          <w:kern w:val="0"/>
          <w:sz w:val="22"/>
          <w:szCs w:val="22"/>
          <w:lang w:eastAsia="en-US"/>
        </w:rPr>
        <w:t>marque : ces comptes rendus devront avoir été montrés à votre enseignant</w:t>
      </w:r>
      <w:r>
        <w:rPr>
          <w:rFonts w:asciiTheme="minorHAnsi" w:eastAsiaTheme="minorHAnsi" w:hAnsiTheme="minorHAnsi" w:cstheme="minorHAnsi"/>
          <w:i/>
          <w:color w:val="000000"/>
          <w:kern w:val="0"/>
          <w:sz w:val="22"/>
          <w:szCs w:val="22"/>
          <w:lang w:eastAsia="en-US"/>
        </w:rPr>
        <w:t>-e</w:t>
      </w:r>
      <w:r w:rsidRPr="00E96F3D">
        <w:rPr>
          <w:rFonts w:asciiTheme="minorHAnsi" w:eastAsiaTheme="minorHAnsi" w:hAnsiTheme="minorHAnsi" w:cstheme="minorHAnsi"/>
          <w:i/>
          <w:color w:val="000000"/>
          <w:kern w:val="0"/>
          <w:sz w:val="22"/>
          <w:szCs w:val="22"/>
          <w:lang w:eastAsia="en-US"/>
        </w:rPr>
        <w:t xml:space="preserve"> au fur et à mesure pour vous aider à améliorer vos c</w:t>
      </w:r>
      <w:r>
        <w:rPr>
          <w:rFonts w:asciiTheme="minorHAnsi" w:eastAsiaTheme="minorHAnsi" w:hAnsiTheme="minorHAnsi" w:cstheme="minorHAnsi"/>
          <w:i/>
          <w:color w:val="000000"/>
          <w:kern w:val="0"/>
          <w:sz w:val="22"/>
          <w:szCs w:val="22"/>
          <w:lang w:eastAsia="en-US"/>
        </w:rPr>
        <w:t>ompétences en production écrite ;</w:t>
      </w:r>
      <w:r w:rsidRPr="00E96F3D">
        <w:rPr>
          <w:rFonts w:asciiTheme="minorHAnsi" w:eastAsiaTheme="minorHAnsi" w:hAnsiTheme="minorHAnsi" w:cstheme="minorHAnsi"/>
          <w:i/>
          <w:color w:val="000000"/>
          <w:kern w:val="0"/>
          <w:sz w:val="22"/>
          <w:szCs w:val="22"/>
          <w:lang w:eastAsia="en-US"/>
        </w:rPr>
        <w:t xml:space="preserve"> </w:t>
      </w:r>
    </w:p>
    <w:p w14:paraId="10C9AF65" w14:textId="464A9E82" w:rsidR="00A75A44" w:rsidRDefault="00A75A44"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 xml:space="preserve">- si vous avez participé aux ateliers de conversation du CRL </w:t>
      </w:r>
      <w:r w:rsidRPr="00A75A44">
        <w:rPr>
          <w:rFonts w:asciiTheme="minorHAnsi" w:eastAsiaTheme="minorHAnsi" w:hAnsiTheme="minorHAnsi" w:cstheme="minorHAnsi"/>
          <w:color w:val="000000"/>
          <w:kern w:val="0"/>
          <w:sz w:val="22"/>
          <w:szCs w:val="22"/>
          <w:lang w:eastAsia="en-US"/>
        </w:rPr>
        <w:sym w:font="Wingdings" w:char="F0E0"/>
      </w:r>
      <w:r>
        <w:rPr>
          <w:rFonts w:asciiTheme="minorHAnsi" w:eastAsiaTheme="minorHAnsi" w:hAnsiTheme="minorHAnsi" w:cstheme="minorHAnsi"/>
          <w:color w:val="000000"/>
          <w:kern w:val="0"/>
          <w:sz w:val="22"/>
          <w:szCs w:val="22"/>
          <w:lang w:eastAsia="en-US"/>
        </w:rPr>
        <w:t xml:space="preserve"> vous nous remettrez vos notes de cours / polycopiés de travail signés par le lecteur (cf point 3/).</w:t>
      </w:r>
    </w:p>
    <w:p w14:paraId="5C86F7C0" w14:textId="4328750E" w:rsidR="00A75A44" w:rsidRDefault="00962165"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r>
        <w:rPr>
          <w:rFonts w:asciiTheme="minorHAnsi" w:eastAsiaTheme="minorHAnsi" w:hAnsiTheme="minorHAnsi" w:cstheme="minorHAnsi"/>
          <w:color w:val="000000"/>
          <w:kern w:val="0"/>
          <w:sz w:val="22"/>
          <w:szCs w:val="22"/>
          <w:lang w:eastAsia="en-US"/>
        </w:rPr>
        <w:t>C</w:t>
      </w:r>
      <w:r w:rsidR="00A75A44">
        <w:rPr>
          <w:rFonts w:asciiTheme="minorHAnsi" w:eastAsiaTheme="minorHAnsi" w:hAnsiTheme="minorHAnsi" w:cstheme="minorHAnsi"/>
          <w:color w:val="000000"/>
          <w:kern w:val="0"/>
          <w:sz w:val="22"/>
          <w:szCs w:val="22"/>
          <w:lang w:eastAsia="en-US"/>
        </w:rPr>
        <w:t>es documents pourront être remis sous format papier ou électronique.</w:t>
      </w:r>
    </w:p>
    <w:p w14:paraId="4A529FEC" w14:textId="77777777" w:rsidR="00621DB0" w:rsidRDefault="00621DB0" w:rsidP="00A75A44">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p>
    <w:p w14:paraId="5D809641" w14:textId="77777777" w:rsidR="00621DB0" w:rsidRDefault="00621DB0" w:rsidP="00621DB0">
      <w:pPr>
        <w:widowControl/>
        <w:suppressAutoHyphens w:val="0"/>
        <w:autoSpaceDE w:val="0"/>
        <w:autoSpaceDN w:val="0"/>
        <w:adjustRightInd w:val="0"/>
        <w:spacing w:line="276" w:lineRule="auto"/>
        <w:jc w:val="center"/>
        <w:rPr>
          <w:rFonts w:asciiTheme="minorHAnsi" w:eastAsiaTheme="minorHAnsi" w:hAnsiTheme="minorHAnsi" w:cstheme="minorHAnsi"/>
          <w:b/>
          <w:i/>
          <w:color w:val="000000"/>
          <w:kern w:val="0"/>
          <w:sz w:val="22"/>
          <w:szCs w:val="22"/>
          <w:lang w:eastAsia="en-US"/>
        </w:rPr>
      </w:pPr>
      <w:r w:rsidRPr="00621DB0">
        <w:rPr>
          <w:rFonts w:asciiTheme="minorHAnsi" w:eastAsiaTheme="minorHAnsi" w:hAnsiTheme="minorHAnsi" w:cstheme="minorHAnsi"/>
          <w:b/>
          <w:i/>
          <w:color w:val="000000"/>
          <w:kern w:val="0"/>
          <w:sz w:val="22"/>
          <w:szCs w:val="22"/>
          <w:lang w:eastAsia="en-US"/>
        </w:rPr>
        <w:t xml:space="preserve">Vous devrez également effectuer un test de positionnement au moins une fois pendant le semestre </w:t>
      </w:r>
    </w:p>
    <w:p w14:paraId="5ECE0C8E" w14:textId="291121E4" w:rsidR="00621DB0" w:rsidRPr="00621DB0" w:rsidRDefault="00621DB0" w:rsidP="00621DB0">
      <w:pPr>
        <w:widowControl/>
        <w:suppressAutoHyphens w:val="0"/>
        <w:autoSpaceDE w:val="0"/>
        <w:autoSpaceDN w:val="0"/>
        <w:adjustRightInd w:val="0"/>
        <w:spacing w:line="276" w:lineRule="auto"/>
        <w:jc w:val="center"/>
        <w:rPr>
          <w:rFonts w:asciiTheme="minorHAnsi" w:eastAsiaTheme="minorHAnsi" w:hAnsiTheme="minorHAnsi" w:cstheme="minorHAnsi"/>
          <w:b/>
          <w:i/>
          <w:color w:val="000000"/>
          <w:kern w:val="0"/>
          <w:sz w:val="22"/>
          <w:szCs w:val="22"/>
          <w:lang w:eastAsia="en-US"/>
        </w:rPr>
      </w:pPr>
      <w:r w:rsidRPr="00621DB0">
        <w:rPr>
          <w:rFonts w:asciiTheme="minorHAnsi" w:eastAsiaTheme="minorHAnsi" w:hAnsiTheme="minorHAnsi" w:cstheme="minorHAnsi"/>
          <w:b/>
          <w:i/>
          <w:color w:val="000000"/>
          <w:kern w:val="0"/>
          <w:sz w:val="22"/>
          <w:szCs w:val="22"/>
          <w:lang w:eastAsia="en-US"/>
        </w:rPr>
        <w:t>(au début et/ou à la fin).</w:t>
      </w:r>
    </w:p>
    <w:p w14:paraId="5B262081" w14:textId="77777777" w:rsidR="00A75A44" w:rsidRDefault="00A75A44" w:rsidP="009974DB">
      <w:pPr>
        <w:widowControl/>
        <w:suppressAutoHyphens w:val="0"/>
        <w:autoSpaceDE w:val="0"/>
        <w:autoSpaceDN w:val="0"/>
        <w:adjustRightInd w:val="0"/>
        <w:spacing w:line="276" w:lineRule="auto"/>
        <w:jc w:val="both"/>
        <w:rPr>
          <w:rFonts w:asciiTheme="minorHAnsi" w:eastAsiaTheme="minorHAnsi" w:hAnsiTheme="minorHAnsi" w:cstheme="minorHAnsi"/>
          <w:color w:val="000000"/>
          <w:kern w:val="0"/>
          <w:sz w:val="22"/>
          <w:szCs w:val="22"/>
          <w:lang w:eastAsia="en-US"/>
        </w:rPr>
      </w:pPr>
    </w:p>
    <w:p w14:paraId="322F9672" w14:textId="3E3DC3AE" w:rsidR="00AB29C1" w:rsidRPr="00621DB0" w:rsidRDefault="005F11BF" w:rsidP="00621DB0">
      <w:pPr>
        <w:widowControl/>
        <w:suppressAutoHyphens w:val="0"/>
        <w:autoSpaceDE w:val="0"/>
        <w:autoSpaceDN w:val="0"/>
        <w:adjustRightInd w:val="0"/>
        <w:spacing w:line="276" w:lineRule="auto"/>
        <w:jc w:val="center"/>
        <w:rPr>
          <w:rFonts w:asciiTheme="minorHAnsi" w:hAnsiTheme="minorHAnsi" w:cstheme="minorHAnsi"/>
          <w:b/>
          <w:i/>
          <w:sz w:val="22"/>
          <w:szCs w:val="22"/>
        </w:rPr>
      </w:pPr>
      <w:r w:rsidRPr="00621DB0">
        <w:rPr>
          <w:rFonts w:asciiTheme="minorHAnsi" w:eastAsiaTheme="minorHAnsi" w:hAnsiTheme="minorHAnsi" w:cstheme="minorHAnsi"/>
          <w:b/>
          <w:i/>
          <w:color w:val="000000"/>
          <w:kern w:val="0"/>
          <w:sz w:val="22"/>
          <w:szCs w:val="22"/>
          <w:lang w:eastAsia="en-US"/>
        </w:rPr>
        <w:t xml:space="preserve">Tout travail </w:t>
      </w:r>
      <w:r w:rsidR="00AB29C1" w:rsidRPr="00621DB0">
        <w:rPr>
          <w:rFonts w:asciiTheme="minorHAnsi" w:eastAsiaTheme="minorHAnsi" w:hAnsiTheme="minorHAnsi" w:cstheme="minorHAnsi"/>
          <w:b/>
          <w:i/>
          <w:color w:val="000000"/>
          <w:kern w:val="0"/>
          <w:sz w:val="22"/>
          <w:szCs w:val="22"/>
          <w:lang w:eastAsia="en-US"/>
        </w:rPr>
        <w:t>autre que celui fait sur la plateforme</w:t>
      </w:r>
      <w:r w:rsidR="00A8691F" w:rsidRPr="00621DB0">
        <w:rPr>
          <w:rFonts w:asciiTheme="minorHAnsi" w:eastAsiaTheme="minorHAnsi" w:hAnsiTheme="minorHAnsi" w:cstheme="minorHAnsi"/>
          <w:b/>
          <w:i/>
          <w:color w:val="000000"/>
          <w:kern w:val="0"/>
          <w:sz w:val="22"/>
          <w:szCs w:val="22"/>
          <w:lang w:eastAsia="en-US"/>
        </w:rPr>
        <w:t xml:space="preserve"> Altissia</w:t>
      </w:r>
      <w:r w:rsidR="00AB29C1" w:rsidRPr="00621DB0">
        <w:rPr>
          <w:rFonts w:asciiTheme="minorHAnsi" w:eastAsiaTheme="minorHAnsi" w:hAnsiTheme="minorHAnsi" w:cstheme="minorHAnsi"/>
          <w:b/>
          <w:i/>
          <w:color w:val="000000"/>
          <w:kern w:val="0"/>
          <w:sz w:val="22"/>
          <w:szCs w:val="22"/>
          <w:lang w:eastAsia="en-US"/>
        </w:rPr>
        <w:t xml:space="preserve"> </w:t>
      </w:r>
      <w:r w:rsidR="001F73ED" w:rsidRPr="00621DB0">
        <w:rPr>
          <w:rFonts w:asciiTheme="minorHAnsi" w:eastAsiaTheme="minorHAnsi" w:hAnsiTheme="minorHAnsi" w:cstheme="minorHAnsi"/>
          <w:b/>
          <w:i/>
          <w:color w:val="000000"/>
          <w:kern w:val="0"/>
          <w:sz w:val="22"/>
          <w:szCs w:val="22"/>
          <w:lang w:eastAsia="en-US"/>
        </w:rPr>
        <w:t xml:space="preserve">- </w:t>
      </w:r>
      <w:r w:rsidR="00A955B4" w:rsidRPr="00621DB0">
        <w:rPr>
          <w:rFonts w:asciiTheme="minorHAnsi" w:eastAsiaTheme="minorHAnsi" w:hAnsiTheme="minorHAnsi" w:cstheme="minorHAnsi"/>
          <w:b/>
          <w:i/>
          <w:color w:val="000000"/>
          <w:kern w:val="0"/>
          <w:sz w:val="22"/>
          <w:szCs w:val="22"/>
          <w:lang w:eastAsia="en-US"/>
        </w:rPr>
        <w:t>sauf</w:t>
      </w:r>
      <w:r w:rsidR="00AB29C1" w:rsidRPr="00621DB0">
        <w:rPr>
          <w:rFonts w:asciiTheme="minorHAnsi" w:eastAsiaTheme="minorHAnsi" w:hAnsiTheme="minorHAnsi" w:cstheme="minorHAnsi"/>
          <w:b/>
          <w:i/>
          <w:color w:val="000000"/>
          <w:kern w:val="0"/>
          <w:sz w:val="22"/>
          <w:szCs w:val="22"/>
          <w:lang w:eastAsia="en-US"/>
        </w:rPr>
        <w:t xml:space="preserve"> votre participation aux ateliers de conversation</w:t>
      </w:r>
      <w:r w:rsidR="00A955B4" w:rsidRPr="00621DB0">
        <w:rPr>
          <w:rFonts w:asciiTheme="minorHAnsi" w:eastAsiaTheme="minorHAnsi" w:hAnsiTheme="minorHAnsi" w:cstheme="minorHAnsi"/>
          <w:b/>
          <w:i/>
          <w:color w:val="000000"/>
          <w:kern w:val="0"/>
          <w:sz w:val="22"/>
          <w:szCs w:val="22"/>
          <w:lang w:eastAsia="en-US"/>
        </w:rPr>
        <w:t xml:space="preserve"> </w:t>
      </w:r>
      <w:r w:rsidR="001F73ED" w:rsidRPr="00621DB0">
        <w:rPr>
          <w:rFonts w:asciiTheme="minorHAnsi" w:eastAsiaTheme="minorHAnsi" w:hAnsiTheme="minorHAnsi" w:cstheme="minorHAnsi"/>
          <w:b/>
          <w:i/>
          <w:color w:val="000000"/>
          <w:kern w:val="0"/>
          <w:sz w:val="22"/>
          <w:szCs w:val="22"/>
          <w:lang w:eastAsia="en-US"/>
        </w:rPr>
        <w:t>-</w:t>
      </w:r>
      <w:r w:rsidR="00AB29C1" w:rsidRPr="00621DB0">
        <w:rPr>
          <w:rFonts w:asciiTheme="minorHAnsi" w:eastAsiaTheme="minorHAnsi" w:hAnsiTheme="minorHAnsi" w:cstheme="minorHAnsi"/>
          <w:b/>
          <w:i/>
          <w:color w:val="000000"/>
          <w:kern w:val="0"/>
          <w:sz w:val="22"/>
          <w:szCs w:val="22"/>
          <w:lang w:eastAsia="en-US"/>
        </w:rPr>
        <w:t xml:space="preserve"> ne sera pas pris en compte pour l’évaluation du travail hors présentiel.</w:t>
      </w:r>
    </w:p>
    <w:p w14:paraId="322F9673" w14:textId="77777777" w:rsidR="00146735" w:rsidRDefault="00146735">
      <w:pPr>
        <w:widowControl/>
        <w:suppressAutoHyphens w:val="0"/>
        <w:spacing w:after="160" w:line="259" w:lineRule="auto"/>
        <w:rPr>
          <w:rFonts w:asciiTheme="minorHAnsi" w:hAnsiTheme="minorHAnsi" w:cstheme="minorHAnsi"/>
          <w:sz w:val="16"/>
          <w:szCs w:val="22"/>
        </w:rPr>
      </w:pPr>
      <w:r>
        <w:rPr>
          <w:rFonts w:asciiTheme="minorHAnsi" w:hAnsiTheme="minorHAnsi" w:cstheme="minorHAnsi"/>
          <w:sz w:val="16"/>
          <w:szCs w:val="22"/>
        </w:rPr>
        <w:br w:type="page"/>
      </w:r>
    </w:p>
    <w:p w14:paraId="322F9674" w14:textId="77777777" w:rsidR="00146735" w:rsidRDefault="00146735" w:rsidP="00146735">
      <w:pPr>
        <w:pStyle w:val="Paragraphedeliste"/>
        <w:ind w:left="0"/>
        <w:jc w:val="center"/>
        <w:rPr>
          <w:rFonts w:asciiTheme="minorHAnsi" w:hAnsiTheme="minorHAnsi" w:cstheme="minorHAnsi"/>
          <w:b/>
          <w:sz w:val="32"/>
          <w:szCs w:val="32"/>
        </w:rPr>
      </w:pPr>
      <w:r>
        <w:rPr>
          <w:rFonts w:asciiTheme="minorHAnsi" w:hAnsiTheme="minorHAnsi" w:cstheme="minorHAnsi"/>
          <w:b/>
          <w:sz w:val="32"/>
          <w:szCs w:val="32"/>
        </w:rPr>
        <w:lastRenderedPageBreak/>
        <w:t>Programme de travail hors présentiel sur la plateforme Altissia</w:t>
      </w:r>
    </w:p>
    <w:p w14:paraId="322F9675" w14:textId="77777777" w:rsidR="00146735" w:rsidRDefault="004710F5" w:rsidP="00146735">
      <w:pPr>
        <w:pStyle w:val="Paragraphedeliste"/>
        <w:ind w:left="0"/>
        <w:jc w:val="center"/>
        <w:rPr>
          <w:rFonts w:asciiTheme="minorHAnsi" w:hAnsiTheme="minorHAnsi" w:cstheme="minorHAnsi"/>
          <w:sz w:val="16"/>
          <w:szCs w:val="22"/>
        </w:rPr>
      </w:pPr>
      <w:r>
        <w:rPr>
          <w:rFonts w:asciiTheme="minorHAnsi" w:hAnsiTheme="minorHAnsi" w:cstheme="minorHAnsi"/>
          <w:b/>
          <w:sz w:val="32"/>
          <w:szCs w:val="32"/>
        </w:rPr>
        <w:t xml:space="preserve">AN0501 - </w:t>
      </w:r>
      <w:r w:rsidR="00146735" w:rsidRPr="00334559">
        <w:rPr>
          <w:rFonts w:asciiTheme="minorHAnsi" w:hAnsiTheme="minorHAnsi" w:cstheme="minorHAnsi"/>
          <w:b/>
          <w:sz w:val="32"/>
          <w:szCs w:val="32"/>
        </w:rPr>
        <w:t>Niveau</w:t>
      </w:r>
      <w:r w:rsidR="00146735">
        <w:rPr>
          <w:rFonts w:asciiTheme="minorHAnsi" w:hAnsiTheme="minorHAnsi" w:cstheme="minorHAnsi"/>
          <w:b/>
          <w:sz w:val="32"/>
          <w:szCs w:val="32"/>
        </w:rPr>
        <w:t xml:space="preserve"> Objectif B1</w:t>
      </w:r>
    </w:p>
    <w:p w14:paraId="322F9676" w14:textId="77777777" w:rsidR="00146735" w:rsidRDefault="00146735" w:rsidP="00146735">
      <w:pPr>
        <w:pStyle w:val="Paragraphedeliste"/>
        <w:ind w:left="0"/>
        <w:rPr>
          <w:rFonts w:asciiTheme="minorHAnsi" w:hAnsiTheme="minorHAnsi" w:cstheme="minorHAnsi"/>
          <w:sz w:val="16"/>
          <w:szCs w:val="22"/>
        </w:rPr>
      </w:pPr>
    </w:p>
    <w:tbl>
      <w:tblPr>
        <w:tblStyle w:val="Grilledutableau"/>
        <w:tblW w:w="0" w:type="auto"/>
        <w:tblInd w:w="-5" w:type="dxa"/>
        <w:tblLook w:val="04A0" w:firstRow="1" w:lastRow="0" w:firstColumn="1" w:lastColumn="0" w:noHBand="0" w:noVBand="1"/>
      </w:tblPr>
      <w:tblGrid>
        <w:gridCol w:w="4111"/>
        <w:gridCol w:w="3969"/>
        <w:gridCol w:w="2552"/>
      </w:tblGrid>
      <w:tr w:rsidR="00146735" w:rsidRPr="00156275" w14:paraId="322F967A" w14:textId="77777777" w:rsidTr="006D5F02">
        <w:tc>
          <w:tcPr>
            <w:tcW w:w="4111" w:type="dxa"/>
          </w:tcPr>
          <w:p w14:paraId="322F9677" w14:textId="77777777" w:rsidR="00146735" w:rsidRPr="00156275" w:rsidRDefault="00146735" w:rsidP="00146735">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Activité</w:t>
            </w:r>
          </w:p>
        </w:tc>
        <w:tc>
          <w:tcPr>
            <w:tcW w:w="3969" w:type="dxa"/>
          </w:tcPr>
          <w:p w14:paraId="322F9678" w14:textId="77777777" w:rsidR="00146735" w:rsidRPr="00156275" w:rsidRDefault="00146735" w:rsidP="00146735">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Chemin d’accès</w:t>
            </w:r>
          </w:p>
        </w:tc>
        <w:tc>
          <w:tcPr>
            <w:tcW w:w="2552" w:type="dxa"/>
          </w:tcPr>
          <w:p w14:paraId="322F9679" w14:textId="77777777" w:rsidR="00146735" w:rsidRPr="00156275" w:rsidRDefault="00146735" w:rsidP="00146735">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Planning</w:t>
            </w:r>
            <w:r w:rsidR="00FF12C3" w:rsidRPr="00156275">
              <w:rPr>
                <w:rFonts w:asciiTheme="minorHAnsi" w:hAnsiTheme="minorHAnsi" w:cstheme="minorHAnsi"/>
                <w:b/>
                <w:sz w:val="20"/>
                <w:szCs w:val="20"/>
              </w:rPr>
              <w:t>/Date</w:t>
            </w:r>
          </w:p>
        </w:tc>
      </w:tr>
      <w:tr w:rsidR="00146735" w:rsidRPr="00156275" w14:paraId="322F9682" w14:textId="77777777" w:rsidTr="006D5F02">
        <w:tc>
          <w:tcPr>
            <w:tcW w:w="4111" w:type="dxa"/>
          </w:tcPr>
          <w:p w14:paraId="322F967B" w14:textId="77777777" w:rsidR="00146735" w:rsidRPr="00156275" w:rsidRDefault="004710F5" w:rsidP="00146735">
            <w:pPr>
              <w:pStyle w:val="Paragraphedeliste"/>
              <w:ind w:left="0"/>
              <w:rPr>
                <w:rFonts w:asciiTheme="minorHAnsi" w:hAnsiTheme="minorHAnsi" w:cstheme="minorHAnsi"/>
                <w:sz w:val="20"/>
                <w:szCs w:val="20"/>
              </w:rPr>
            </w:pPr>
            <w:r w:rsidRPr="000C6E96">
              <w:rPr>
                <w:rFonts w:asciiTheme="minorHAnsi" w:hAnsiTheme="minorHAnsi" w:cstheme="minorHAnsi"/>
                <w:b/>
                <w:sz w:val="20"/>
                <w:szCs w:val="20"/>
              </w:rPr>
              <w:t>Grammaire</w:t>
            </w:r>
            <w:r w:rsidRPr="00156275">
              <w:rPr>
                <w:rFonts w:asciiTheme="minorHAnsi" w:hAnsiTheme="minorHAnsi" w:cstheme="minorHAnsi"/>
                <w:sz w:val="20"/>
                <w:szCs w:val="20"/>
              </w:rPr>
              <w:t> </w:t>
            </w:r>
            <w:r w:rsidR="000621AF" w:rsidRPr="00156275">
              <w:rPr>
                <w:rFonts w:asciiTheme="minorHAnsi" w:hAnsiTheme="minorHAnsi" w:cstheme="minorHAnsi"/>
                <w:sz w:val="20"/>
                <w:szCs w:val="20"/>
              </w:rPr>
              <w:t>: connecteurs</w:t>
            </w:r>
            <w:r w:rsidRPr="00156275">
              <w:rPr>
                <w:rFonts w:asciiTheme="minorHAnsi" w:hAnsiTheme="minorHAnsi" w:cstheme="minorHAnsi"/>
                <w:sz w:val="20"/>
                <w:szCs w:val="20"/>
              </w:rPr>
              <w:t xml:space="preserve"> logiques pour le contraste et l’opposition</w:t>
            </w:r>
          </w:p>
          <w:p w14:paraId="322F967C" w14:textId="77777777" w:rsidR="009C1C0A" w:rsidRDefault="004710F5" w:rsidP="009C1C0A">
            <w:pPr>
              <w:pStyle w:val="Paragraphedeliste"/>
              <w:ind w:left="0"/>
              <w:rPr>
                <w:rFonts w:asciiTheme="minorHAnsi" w:eastAsia="Times New Roman" w:hAnsiTheme="minorHAnsi" w:cstheme="minorHAnsi"/>
                <w:i/>
                <w:color w:val="000000"/>
                <w:sz w:val="20"/>
                <w:szCs w:val="20"/>
              </w:rPr>
            </w:pPr>
            <w:r w:rsidRPr="00156275">
              <w:rPr>
                <w:rFonts w:asciiTheme="minorHAnsi" w:eastAsia="Times New Roman" w:hAnsiTheme="minorHAnsi" w:cstheme="minorHAnsi"/>
                <w:i/>
                <w:color w:val="000000"/>
                <w:sz w:val="20"/>
                <w:szCs w:val="20"/>
              </w:rPr>
              <w:sym w:font="Wingdings" w:char="F0E0"/>
            </w:r>
            <w:r w:rsidRPr="009C1C0A">
              <w:rPr>
                <w:rFonts w:asciiTheme="minorHAnsi" w:eastAsia="Times New Roman" w:hAnsiTheme="minorHAnsi" w:cstheme="minorHAnsi"/>
                <w:i/>
                <w:color w:val="000000"/>
                <w:sz w:val="20"/>
                <w:szCs w:val="20"/>
              </w:rPr>
              <w:t xml:space="preserve"> objectif </w:t>
            </w:r>
            <w:r w:rsidR="009C1C0A">
              <w:rPr>
                <w:rFonts w:asciiTheme="minorHAnsi" w:eastAsia="Times New Roman" w:hAnsiTheme="minorHAnsi" w:cstheme="minorHAnsi"/>
                <w:i/>
                <w:color w:val="000000"/>
                <w:sz w:val="20"/>
                <w:szCs w:val="20"/>
              </w:rPr>
              <w:t xml:space="preserve">A1-A2 : réviser les coordonnants </w:t>
            </w:r>
          </w:p>
          <w:p w14:paraId="322F967D" w14:textId="77777777" w:rsidR="004710F5" w:rsidRPr="00156275" w:rsidRDefault="009C1C0A" w:rsidP="009C1C0A">
            <w:pPr>
              <w:pStyle w:val="Paragraphedeliste"/>
              <w:ind w:left="0"/>
              <w:rPr>
                <w:rFonts w:asciiTheme="minorHAnsi" w:hAnsiTheme="minorHAnsi" w:cstheme="minorHAnsi"/>
                <w:i/>
                <w:sz w:val="20"/>
                <w:szCs w:val="20"/>
              </w:rPr>
            </w:pPr>
            <w:r w:rsidRPr="009C1C0A">
              <w:rPr>
                <w:rFonts w:asciiTheme="minorHAnsi" w:eastAsia="Times New Roman" w:hAnsiTheme="minorHAnsi" w:cstheme="minorHAnsi"/>
                <w:i/>
                <w:color w:val="000000"/>
                <w:sz w:val="20"/>
                <w:szCs w:val="20"/>
              </w:rPr>
              <w:sym w:font="Wingdings" w:char="F0E0"/>
            </w:r>
            <w:r>
              <w:rPr>
                <w:rFonts w:asciiTheme="minorHAnsi" w:eastAsia="Times New Roman" w:hAnsiTheme="minorHAnsi" w:cstheme="minorHAnsi"/>
                <w:i/>
                <w:color w:val="000000"/>
                <w:sz w:val="20"/>
                <w:szCs w:val="20"/>
              </w:rPr>
              <w:t xml:space="preserve"> objectif B1</w:t>
            </w:r>
            <w:r w:rsidR="004710F5" w:rsidRPr="009C1C0A">
              <w:rPr>
                <w:rFonts w:asciiTheme="minorHAnsi" w:eastAsia="Times New Roman" w:hAnsiTheme="minorHAnsi" w:cstheme="minorHAnsi"/>
                <w:i/>
                <w:color w:val="000000"/>
                <w:sz w:val="20"/>
                <w:szCs w:val="20"/>
              </w:rPr>
              <w:t>: réviser les connecteurs tels</w:t>
            </w:r>
            <w:r w:rsidRPr="009C1C0A">
              <w:rPr>
                <w:rFonts w:asciiTheme="minorHAnsi" w:eastAsia="Times New Roman" w:hAnsiTheme="minorHAnsi" w:cstheme="minorHAnsi"/>
                <w:i/>
                <w:color w:val="000000"/>
                <w:sz w:val="20"/>
                <w:szCs w:val="20"/>
              </w:rPr>
              <w:t xml:space="preserve"> que « although », « despite »,</w:t>
            </w:r>
            <w:r w:rsidR="004710F5" w:rsidRPr="009C1C0A">
              <w:rPr>
                <w:rFonts w:asciiTheme="minorHAnsi" w:eastAsia="Times New Roman" w:hAnsiTheme="minorHAnsi" w:cstheme="minorHAnsi"/>
                <w:i/>
                <w:color w:val="000000"/>
                <w:sz w:val="20"/>
                <w:szCs w:val="20"/>
              </w:rPr>
              <w:t xml:space="preserve"> etc.</w:t>
            </w:r>
            <w:r>
              <w:rPr>
                <w:rFonts w:asciiTheme="minorHAnsi" w:eastAsia="Times New Roman" w:hAnsiTheme="minorHAnsi" w:cstheme="minorHAnsi"/>
                <w:i/>
                <w:color w:val="000000"/>
                <w:sz w:val="20"/>
                <w:szCs w:val="20"/>
              </w:rPr>
              <w:t xml:space="preserve"> </w:t>
            </w:r>
          </w:p>
        </w:tc>
        <w:tc>
          <w:tcPr>
            <w:tcW w:w="3969" w:type="dxa"/>
          </w:tcPr>
          <w:p w14:paraId="322F967E" w14:textId="77777777" w:rsidR="009C1C0A" w:rsidRDefault="009C1C0A" w:rsidP="009C1C0A">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Complex Sentences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Conjunctions </w:t>
            </w:r>
            <w:r w:rsidR="00BD29C1">
              <w:rPr>
                <w:rFonts w:asciiTheme="minorHAnsi" w:eastAsia="Times New Roman" w:hAnsiTheme="minorHAnsi" w:cstheme="minorHAnsi"/>
                <w:color w:val="000000"/>
                <w:sz w:val="20"/>
                <w:szCs w:val="20"/>
              </w:rPr>
              <w:t>(=</w:t>
            </w:r>
            <w:r>
              <w:rPr>
                <w:rFonts w:asciiTheme="minorHAnsi" w:eastAsia="Times New Roman" w:hAnsiTheme="minorHAnsi" w:cstheme="minorHAnsi"/>
                <w:color w:val="000000"/>
                <w:sz w:val="20"/>
                <w:szCs w:val="20"/>
              </w:rPr>
              <w:t xml:space="preserve"> coordonnants)</w:t>
            </w:r>
          </w:p>
          <w:p w14:paraId="322F967F" w14:textId="77777777" w:rsidR="009C1C0A" w:rsidRDefault="009C1C0A" w:rsidP="009C1C0A">
            <w:pPr>
              <w:pStyle w:val="Paragraphedeliste"/>
              <w:ind w:left="0"/>
              <w:rPr>
                <w:rFonts w:asciiTheme="minorHAnsi" w:eastAsia="Times New Roman" w:hAnsiTheme="minorHAnsi" w:cstheme="minorHAnsi"/>
                <w:color w:val="000000"/>
                <w:sz w:val="20"/>
                <w:szCs w:val="20"/>
              </w:rPr>
            </w:pPr>
          </w:p>
          <w:p w14:paraId="322F9680" w14:textId="77777777" w:rsidR="00146735" w:rsidRPr="009C1C0A" w:rsidRDefault="00816B23" w:rsidP="009C1C0A">
            <w:pPr>
              <w:pStyle w:val="Paragraphedeliste"/>
              <w:ind w:left="0"/>
              <w:rPr>
                <w:rFonts w:asciiTheme="minorHAnsi" w:hAnsiTheme="minorHAnsi" w:cstheme="minorHAnsi"/>
                <w:sz w:val="20"/>
                <w:szCs w:val="20"/>
              </w:rPr>
            </w:pPr>
            <w:r w:rsidRPr="009C1C0A">
              <w:rPr>
                <w:rFonts w:asciiTheme="minorHAnsi" w:eastAsia="Times New Roman" w:hAnsiTheme="minorHAnsi" w:cstheme="minorHAnsi"/>
                <w:color w:val="000000"/>
                <w:sz w:val="20"/>
                <w:szCs w:val="20"/>
              </w:rPr>
              <w:t>Tou</w:t>
            </w:r>
            <w:r w:rsidR="009C1C0A" w:rsidRPr="009C1C0A">
              <w:rPr>
                <w:rFonts w:asciiTheme="minorHAnsi" w:eastAsia="Times New Roman" w:hAnsiTheme="minorHAnsi" w:cstheme="minorHAnsi"/>
                <w:color w:val="000000"/>
                <w:sz w:val="20"/>
                <w:szCs w:val="20"/>
              </w:rPr>
              <w:t>te</w:t>
            </w:r>
            <w:r w:rsidRPr="009C1C0A">
              <w:rPr>
                <w:rFonts w:asciiTheme="minorHAnsi" w:eastAsia="Times New Roman" w:hAnsiTheme="minorHAnsi" w:cstheme="minorHAnsi"/>
                <w:color w:val="000000"/>
                <w:sz w:val="20"/>
                <w:szCs w:val="20"/>
              </w:rPr>
              <w:t xml:space="preserve">s les </w:t>
            </w:r>
            <w:r w:rsidR="009C1C0A" w:rsidRPr="009C1C0A">
              <w:rPr>
                <w:rFonts w:asciiTheme="minorHAnsi" w:eastAsia="Times New Roman" w:hAnsiTheme="minorHAnsi" w:cstheme="minorHAnsi"/>
                <w:color w:val="000000"/>
                <w:sz w:val="20"/>
                <w:szCs w:val="20"/>
              </w:rPr>
              <w:t>leçons</w:t>
            </w:r>
            <w:r w:rsidR="009C1C0A">
              <w:rPr>
                <w:rFonts w:asciiTheme="minorHAnsi" w:eastAsia="Times New Roman" w:hAnsiTheme="minorHAnsi" w:cstheme="minorHAnsi"/>
                <w:color w:val="000000"/>
                <w:sz w:val="20"/>
                <w:szCs w:val="20"/>
              </w:rPr>
              <w:t xml:space="preserve"> </w:t>
            </w:r>
            <w:r w:rsidR="009C1C0A"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w:t>
            </w:r>
            <w:r w:rsidR="004710F5" w:rsidRPr="009C1C0A">
              <w:rPr>
                <w:rFonts w:asciiTheme="minorHAnsi" w:eastAsia="Times New Roman" w:hAnsiTheme="minorHAnsi" w:cstheme="minorHAnsi"/>
                <w:color w:val="000000"/>
                <w:sz w:val="20"/>
                <w:szCs w:val="20"/>
              </w:rPr>
              <w:t xml:space="preserve">Grammaire </w:t>
            </w:r>
            <w:r w:rsidR="009C1C0A" w:rsidRPr="009C1C0A">
              <w:rPr>
                <w:rFonts w:asciiTheme="minorHAnsi" w:eastAsia="Times New Roman" w:hAnsiTheme="minorHAnsi" w:cstheme="minorHAnsi"/>
                <w:color w:val="000000"/>
                <w:sz w:val="20"/>
                <w:szCs w:val="20"/>
              </w:rPr>
              <w:sym w:font="Wingdings" w:char="F0E0"/>
            </w:r>
            <w:r w:rsidR="009C1C0A">
              <w:rPr>
                <w:rFonts w:asciiTheme="minorHAnsi" w:eastAsia="Times New Roman" w:hAnsiTheme="minorHAnsi" w:cstheme="minorHAnsi"/>
                <w:color w:val="000000"/>
                <w:sz w:val="20"/>
                <w:szCs w:val="20"/>
              </w:rPr>
              <w:t xml:space="preserve"> Complex Sentences </w:t>
            </w:r>
            <w:r w:rsidR="009C1C0A" w:rsidRPr="009C1C0A">
              <w:rPr>
                <w:rFonts w:asciiTheme="minorHAnsi" w:eastAsia="Times New Roman" w:hAnsiTheme="minorHAnsi" w:cstheme="minorHAnsi"/>
                <w:color w:val="000000"/>
                <w:sz w:val="20"/>
                <w:szCs w:val="20"/>
              </w:rPr>
              <w:sym w:font="Wingdings" w:char="F0E0"/>
            </w:r>
            <w:r w:rsidR="009C1C0A">
              <w:rPr>
                <w:rFonts w:asciiTheme="minorHAnsi" w:eastAsia="Times New Roman" w:hAnsiTheme="minorHAnsi" w:cstheme="minorHAnsi"/>
                <w:color w:val="000000"/>
                <w:sz w:val="20"/>
                <w:szCs w:val="20"/>
              </w:rPr>
              <w:t xml:space="preserve"> Connectives (= connecteurs)</w:t>
            </w:r>
          </w:p>
        </w:tc>
        <w:tc>
          <w:tcPr>
            <w:tcW w:w="2552" w:type="dxa"/>
          </w:tcPr>
          <w:p w14:paraId="322F9681" w14:textId="77777777" w:rsidR="00146735" w:rsidRPr="00156275" w:rsidRDefault="004710F5" w:rsidP="004710F5">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À faire après le TD1, au moment de l’étude du doc </w:t>
            </w:r>
            <w:r w:rsidRPr="00851B4A">
              <w:rPr>
                <w:rFonts w:asciiTheme="minorHAnsi" w:eastAsia="Times New Roman" w:hAnsiTheme="minorHAnsi" w:cstheme="minorHAnsi"/>
                <w:i/>
                <w:color w:val="000000"/>
                <w:sz w:val="20"/>
                <w:szCs w:val="20"/>
              </w:rPr>
              <w:t>“How science affects your life”</w:t>
            </w:r>
          </w:p>
        </w:tc>
      </w:tr>
      <w:tr w:rsidR="00F27725" w:rsidRPr="00156275" w14:paraId="322F9687" w14:textId="77777777" w:rsidTr="006D5F02">
        <w:tc>
          <w:tcPr>
            <w:tcW w:w="4111" w:type="dxa"/>
          </w:tcPr>
          <w:p w14:paraId="322F9683" w14:textId="77777777" w:rsidR="00F27725" w:rsidRPr="00156275" w:rsidRDefault="00F27725" w:rsidP="00ED5C5D">
            <w:pPr>
              <w:pStyle w:val="Paragraphedeliste"/>
              <w:ind w:left="0"/>
              <w:rPr>
                <w:rFonts w:asciiTheme="minorHAnsi" w:hAnsiTheme="minorHAnsi" w:cstheme="minorHAnsi"/>
                <w:sz w:val="20"/>
                <w:szCs w:val="20"/>
              </w:rPr>
            </w:pPr>
            <w:r w:rsidRPr="000C6E96">
              <w:rPr>
                <w:rFonts w:asciiTheme="minorHAnsi" w:hAnsiTheme="minorHAnsi" w:cstheme="minorHAnsi"/>
                <w:b/>
                <w:sz w:val="20"/>
                <w:szCs w:val="20"/>
              </w:rPr>
              <w:t>Grammaire</w:t>
            </w:r>
            <w:r w:rsidRPr="00156275">
              <w:rPr>
                <w:rFonts w:asciiTheme="minorHAnsi" w:hAnsiTheme="minorHAnsi" w:cstheme="minorHAnsi"/>
                <w:sz w:val="20"/>
                <w:szCs w:val="20"/>
              </w:rPr>
              <w:t> : réviser le passif</w:t>
            </w:r>
          </w:p>
          <w:p w14:paraId="322F9684" w14:textId="77777777" w:rsidR="00F27725" w:rsidRPr="00156275" w:rsidRDefault="00F27725" w:rsidP="00ED5C5D">
            <w:pPr>
              <w:pStyle w:val="Paragraphedeliste"/>
              <w:ind w:left="0"/>
              <w:rPr>
                <w:rFonts w:asciiTheme="minorHAnsi" w:hAnsiTheme="minorHAnsi" w:cstheme="minorHAnsi"/>
                <w:sz w:val="20"/>
                <w:szCs w:val="20"/>
              </w:rPr>
            </w:pPr>
            <w:r w:rsidRPr="00156275">
              <w:rPr>
                <w:rFonts w:asciiTheme="minorHAnsi" w:eastAsia="Times New Roman" w:hAnsiTheme="minorHAnsi" w:cstheme="minorHAnsi"/>
                <w:color w:val="000000"/>
                <w:sz w:val="20"/>
                <w:szCs w:val="20"/>
              </w:rPr>
              <w:sym w:font="Wingdings" w:char="F0E0"/>
            </w:r>
            <w:r w:rsidRPr="00156275">
              <w:rPr>
                <w:rFonts w:asciiTheme="minorHAnsi" w:eastAsia="Times New Roman" w:hAnsiTheme="minorHAnsi" w:cstheme="minorHAnsi"/>
                <w:color w:val="000000"/>
                <w:sz w:val="20"/>
                <w:szCs w:val="20"/>
              </w:rPr>
              <w:t xml:space="preserve"> </w:t>
            </w:r>
            <w:r w:rsidRPr="000C6E96">
              <w:rPr>
                <w:rFonts w:asciiTheme="minorHAnsi" w:eastAsia="Times New Roman" w:hAnsiTheme="minorHAnsi" w:cstheme="minorHAnsi"/>
                <w:i/>
                <w:color w:val="000000"/>
                <w:sz w:val="20"/>
                <w:szCs w:val="20"/>
              </w:rPr>
              <w:t>objectif : réviser la formation du passif et son utilisation</w:t>
            </w:r>
          </w:p>
        </w:tc>
        <w:tc>
          <w:tcPr>
            <w:tcW w:w="3969" w:type="dxa"/>
          </w:tcPr>
          <w:p w14:paraId="322F9685" w14:textId="77777777" w:rsidR="00F27725" w:rsidRPr="00156275" w:rsidRDefault="001615F6" w:rsidP="001615F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Voice</w:t>
            </w:r>
          </w:p>
        </w:tc>
        <w:tc>
          <w:tcPr>
            <w:tcW w:w="2552" w:type="dxa"/>
          </w:tcPr>
          <w:p w14:paraId="322F9686" w14:textId="77777777" w:rsidR="00F27725" w:rsidRPr="00156275" w:rsidRDefault="00F27725" w:rsidP="00ED5C5D">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avant le TD2</w:t>
            </w:r>
          </w:p>
        </w:tc>
      </w:tr>
      <w:tr w:rsidR="00F27725" w:rsidRPr="00156275" w14:paraId="322F968C" w14:textId="77777777" w:rsidTr="006D5F02">
        <w:tc>
          <w:tcPr>
            <w:tcW w:w="4111" w:type="dxa"/>
          </w:tcPr>
          <w:p w14:paraId="322F9688" w14:textId="77777777" w:rsidR="00F27725" w:rsidRPr="00156275" w:rsidRDefault="00F27725" w:rsidP="00ED5C5D">
            <w:pPr>
              <w:pStyle w:val="Paragraphedeliste"/>
              <w:ind w:left="0"/>
              <w:rPr>
                <w:rFonts w:asciiTheme="minorHAnsi" w:hAnsiTheme="minorHAnsi" w:cstheme="minorHAnsi"/>
                <w:sz w:val="20"/>
                <w:szCs w:val="20"/>
              </w:rPr>
            </w:pPr>
            <w:r w:rsidRPr="000C6E96">
              <w:rPr>
                <w:rFonts w:asciiTheme="minorHAnsi" w:hAnsiTheme="minorHAnsi" w:cstheme="minorHAnsi"/>
                <w:b/>
                <w:sz w:val="20"/>
                <w:szCs w:val="20"/>
              </w:rPr>
              <w:t>Grammaire</w:t>
            </w:r>
            <w:r w:rsidRPr="00156275">
              <w:rPr>
                <w:rFonts w:asciiTheme="minorHAnsi" w:hAnsiTheme="minorHAnsi" w:cstheme="minorHAnsi"/>
                <w:sz w:val="20"/>
                <w:szCs w:val="20"/>
              </w:rPr>
              <w:t> </w:t>
            </w:r>
            <w:r w:rsidR="0033259C" w:rsidRPr="0033259C">
              <w:rPr>
                <w:rFonts w:asciiTheme="minorHAnsi" w:hAnsiTheme="minorHAnsi" w:cstheme="minorHAnsi"/>
                <w:b/>
                <w:sz w:val="20"/>
                <w:szCs w:val="20"/>
              </w:rPr>
              <w:t>– optionnel</w:t>
            </w:r>
            <w:r w:rsidR="0033259C">
              <w:rPr>
                <w:rFonts w:asciiTheme="minorHAnsi" w:hAnsiTheme="minorHAnsi" w:cstheme="minorHAnsi"/>
                <w:sz w:val="20"/>
                <w:szCs w:val="20"/>
              </w:rPr>
              <w:t xml:space="preserve">* </w:t>
            </w:r>
            <w:r w:rsidRPr="00156275">
              <w:rPr>
                <w:rFonts w:asciiTheme="minorHAnsi" w:hAnsiTheme="minorHAnsi" w:cstheme="minorHAnsi"/>
                <w:sz w:val="20"/>
                <w:szCs w:val="20"/>
              </w:rPr>
              <w:t>: consolider le passif</w:t>
            </w:r>
          </w:p>
          <w:p w14:paraId="322F9689" w14:textId="77777777" w:rsidR="00F27725" w:rsidRPr="00156275" w:rsidRDefault="00F27725" w:rsidP="00ED5C5D">
            <w:pPr>
              <w:pStyle w:val="Paragraphedeliste"/>
              <w:ind w:left="0"/>
              <w:rPr>
                <w:rFonts w:asciiTheme="minorHAnsi" w:hAnsiTheme="minorHAnsi" w:cstheme="minorHAnsi"/>
                <w:sz w:val="20"/>
                <w:szCs w:val="20"/>
              </w:rPr>
            </w:pPr>
            <w:r w:rsidRPr="00156275">
              <w:rPr>
                <w:rFonts w:asciiTheme="minorHAnsi" w:eastAsia="Times New Roman" w:hAnsiTheme="minorHAnsi" w:cstheme="minorHAnsi"/>
                <w:color w:val="000000"/>
                <w:sz w:val="20"/>
                <w:szCs w:val="20"/>
              </w:rPr>
              <w:sym w:font="Wingdings" w:char="F0E0"/>
            </w:r>
            <w:r w:rsidRPr="00156275">
              <w:rPr>
                <w:rFonts w:asciiTheme="minorHAnsi" w:eastAsia="Times New Roman" w:hAnsiTheme="minorHAnsi" w:cstheme="minorHAnsi"/>
                <w:color w:val="000000"/>
                <w:sz w:val="20"/>
                <w:szCs w:val="20"/>
              </w:rPr>
              <w:t xml:space="preserve"> </w:t>
            </w:r>
            <w:r w:rsidRPr="000C6E96">
              <w:rPr>
                <w:rFonts w:asciiTheme="minorHAnsi" w:eastAsia="Times New Roman" w:hAnsiTheme="minorHAnsi" w:cstheme="minorHAnsi"/>
                <w:i/>
                <w:color w:val="000000"/>
                <w:sz w:val="20"/>
                <w:szCs w:val="20"/>
              </w:rPr>
              <w:t>objectif : former des verbes au passif à différents temps/aspects</w:t>
            </w:r>
          </w:p>
        </w:tc>
        <w:tc>
          <w:tcPr>
            <w:tcW w:w="3969" w:type="dxa"/>
          </w:tcPr>
          <w:p w14:paraId="322F968A" w14:textId="77777777" w:rsidR="00F27725" w:rsidRPr="00EF1180" w:rsidRDefault="00EF1180" w:rsidP="00EF1180">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Forms</w:t>
            </w:r>
          </w:p>
        </w:tc>
        <w:tc>
          <w:tcPr>
            <w:tcW w:w="2552" w:type="dxa"/>
          </w:tcPr>
          <w:p w14:paraId="322F968B" w14:textId="77777777" w:rsidR="00F27725" w:rsidRPr="00156275" w:rsidRDefault="00F27725" w:rsidP="00ED5C5D">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après le TD2</w:t>
            </w:r>
          </w:p>
        </w:tc>
      </w:tr>
      <w:tr w:rsidR="0033259C" w:rsidRPr="00156275" w14:paraId="322F9691" w14:textId="77777777" w:rsidTr="006D5F02">
        <w:tc>
          <w:tcPr>
            <w:tcW w:w="4111" w:type="dxa"/>
          </w:tcPr>
          <w:p w14:paraId="322F968D" w14:textId="77777777" w:rsidR="0033259C" w:rsidRDefault="0033259C" w:rsidP="0033259C">
            <w:pPr>
              <w:widowControl/>
              <w:suppressAutoHyphens w:val="0"/>
              <w:jc w:val="both"/>
              <w:rPr>
                <w:rFonts w:asciiTheme="minorHAnsi" w:hAnsiTheme="minorHAnsi" w:cstheme="minorHAnsi"/>
                <w:sz w:val="20"/>
                <w:szCs w:val="20"/>
              </w:rPr>
            </w:pPr>
            <w:r>
              <w:rPr>
                <w:rFonts w:asciiTheme="minorHAnsi" w:hAnsiTheme="minorHAnsi" w:cstheme="minorHAnsi"/>
                <w:b/>
                <w:sz w:val="20"/>
                <w:szCs w:val="20"/>
              </w:rPr>
              <w:t>Vocabulaire professionnel – optionnel*</w:t>
            </w:r>
            <w:r>
              <w:rPr>
                <w:rFonts w:asciiTheme="minorHAnsi" w:hAnsiTheme="minorHAnsi" w:cstheme="minorHAnsi"/>
                <w:sz w:val="20"/>
                <w:szCs w:val="20"/>
              </w:rPr>
              <w:t xml:space="preserve"> </w:t>
            </w:r>
            <w:r w:rsidR="00586590">
              <w:rPr>
                <w:rFonts w:asciiTheme="minorHAnsi" w:hAnsiTheme="minorHAnsi" w:cstheme="minorHAnsi"/>
                <w:sz w:val="20"/>
                <w:szCs w:val="20"/>
              </w:rPr>
              <w:t>(assez difficile</w:t>
            </w:r>
            <w:r w:rsidRPr="00156275">
              <w:rPr>
                <w:rFonts w:asciiTheme="minorHAnsi" w:hAnsiTheme="minorHAnsi" w:cstheme="minorHAnsi"/>
                <w:sz w:val="20"/>
                <w:szCs w:val="20"/>
              </w:rPr>
              <w:t>)</w:t>
            </w:r>
          </w:p>
          <w:p w14:paraId="322F968E" w14:textId="77777777" w:rsidR="00586590" w:rsidRPr="00156275" w:rsidRDefault="00586590" w:rsidP="00586590">
            <w:pPr>
              <w:widowControl/>
              <w:suppressAutoHyphens w:val="0"/>
              <w:jc w:val="both"/>
              <w:rPr>
                <w:rFonts w:asciiTheme="minorHAnsi" w:hAnsiTheme="minorHAnsi" w:cstheme="minorHAnsi"/>
                <w:sz w:val="20"/>
                <w:szCs w:val="20"/>
              </w:rPr>
            </w:pPr>
            <w:r w:rsidRPr="00156275">
              <w:rPr>
                <w:rFonts w:asciiTheme="minorHAnsi" w:eastAsia="Times New Roman" w:hAnsiTheme="minorHAnsi" w:cstheme="minorHAnsi"/>
                <w:color w:val="000000"/>
                <w:sz w:val="20"/>
                <w:szCs w:val="20"/>
              </w:rPr>
              <w:sym w:font="Wingdings" w:char="F0E0"/>
            </w:r>
            <w:r w:rsidRPr="00156275">
              <w:rPr>
                <w:rFonts w:asciiTheme="minorHAnsi" w:eastAsia="Times New Roman" w:hAnsiTheme="minorHAnsi" w:cstheme="minorHAnsi"/>
                <w:color w:val="000000"/>
                <w:sz w:val="20"/>
                <w:szCs w:val="20"/>
              </w:rPr>
              <w:t xml:space="preserve"> </w:t>
            </w:r>
            <w:r w:rsidRPr="000C6E96">
              <w:rPr>
                <w:rFonts w:asciiTheme="minorHAnsi" w:eastAsia="Times New Roman" w:hAnsiTheme="minorHAnsi" w:cstheme="minorHAnsi"/>
                <w:i/>
                <w:color w:val="000000"/>
                <w:sz w:val="20"/>
                <w:szCs w:val="20"/>
              </w:rPr>
              <w:t xml:space="preserve">objectif : </w:t>
            </w:r>
            <w:r>
              <w:rPr>
                <w:rFonts w:asciiTheme="minorHAnsi" w:eastAsia="Times New Roman" w:hAnsiTheme="minorHAnsi" w:cstheme="minorHAnsi"/>
                <w:i/>
                <w:color w:val="000000"/>
                <w:sz w:val="20"/>
                <w:szCs w:val="20"/>
              </w:rPr>
              <w:t>se familiariser avec le vocabulaire de la recherche</w:t>
            </w:r>
          </w:p>
        </w:tc>
        <w:tc>
          <w:tcPr>
            <w:tcW w:w="3969" w:type="dxa"/>
          </w:tcPr>
          <w:p w14:paraId="322F968F" w14:textId="77777777" w:rsidR="0033259C" w:rsidRPr="00EF1180" w:rsidRDefault="0033259C" w:rsidP="0033259C">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w:t>
            </w:r>
            <w:r>
              <w:rPr>
                <w:rFonts w:asciiTheme="minorHAnsi" w:eastAsia="Times New Roman" w:hAnsiTheme="minorHAnsi" w:cstheme="minorHAnsi"/>
                <w:color w:val="000000"/>
                <w:sz w:val="20"/>
                <w:szCs w:val="20"/>
              </w:rPr>
              <w:t>Vocabulaire professionnel</w:t>
            </w:r>
            <w:r w:rsidRPr="009C1C0A">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Education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Research Assistant</w:t>
            </w:r>
          </w:p>
        </w:tc>
        <w:tc>
          <w:tcPr>
            <w:tcW w:w="2552" w:type="dxa"/>
          </w:tcPr>
          <w:p w14:paraId="322F9690" w14:textId="77777777" w:rsidR="0033259C" w:rsidRPr="00156275" w:rsidRDefault="0033259C"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À faire avant l’étude du document </w:t>
            </w:r>
            <w:r>
              <w:rPr>
                <w:rFonts w:asciiTheme="minorHAnsi" w:eastAsia="Times New Roman" w:hAnsiTheme="minorHAnsi" w:cstheme="minorHAnsi"/>
                <w:color w:val="000000"/>
                <w:sz w:val="20"/>
                <w:szCs w:val="20"/>
              </w:rPr>
              <w:t>« </w:t>
            </w:r>
            <w:r w:rsidRPr="00156275">
              <w:rPr>
                <w:rFonts w:asciiTheme="minorHAnsi" w:eastAsia="Times New Roman" w:hAnsiTheme="minorHAnsi" w:cstheme="minorHAnsi"/>
                <w:i/>
                <w:color w:val="000000"/>
                <w:sz w:val="20"/>
                <w:szCs w:val="20"/>
              </w:rPr>
              <w:t>The Scientific Method</w:t>
            </w:r>
            <w:r>
              <w:rPr>
                <w:rFonts w:asciiTheme="minorHAnsi" w:eastAsia="Times New Roman" w:hAnsiTheme="minorHAnsi" w:cstheme="minorHAnsi"/>
                <w:i/>
                <w:color w:val="000000"/>
                <w:sz w:val="20"/>
                <w:szCs w:val="20"/>
              </w:rPr>
              <w:t> »</w:t>
            </w:r>
          </w:p>
        </w:tc>
      </w:tr>
      <w:tr w:rsidR="00D56B7B" w:rsidRPr="00156275" w14:paraId="322F9693" w14:textId="77777777" w:rsidTr="006D5F02">
        <w:tc>
          <w:tcPr>
            <w:tcW w:w="10632" w:type="dxa"/>
            <w:gridSpan w:val="3"/>
          </w:tcPr>
          <w:p w14:paraId="322F9692" w14:textId="77777777" w:rsidR="00D56B7B" w:rsidRPr="00D56B7B" w:rsidRDefault="00D56B7B" w:rsidP="00E85916">
            <w:pPr>
              <w:pStyle w:val="Paragraphedeliste"/>
              <w:ind w:left="0"/>
              <w:rPr>
                <w:rFonts w:asciiTheme="minorHAnsi" w:eastAsia="Times New Roman" w:hAnsiTheme="minorHAnsi" w:cstheme="minorHAnsi"/>
                <w:i/>
                <w:color w:val="000000"/>
                <w:sz w:val="18"/>
                <w:szCs w:val="20"/>
              </w:rPr>
            </w:pPr>
            <w:r w:rsidRPr="00D56B7B">
              <w:rPr>
                <w:rFonts w:asciiTheme="minorHAnsi" w:hAnsiTheme="minorHAnsi" w:cstheme="minorHAnsi"/>
                <w:b/>
                <w:i/>
                <w:sz w:val="18"/>
                <w:szCs w:val="20"/>
              </w:rPr>
              <w:t xml:space="preserve">* Si vous ne faites pas cette activité optionnelle : </w:t>
            </w:r>
            <w:r w:rsidRPr="00D56B7B">
              <w:rPr>
                <w:rFonts w:asciiTheme="minorHAnsi" w:hAnsiTheme="minorHAnsi" w:cstheme="minorHAnsi"/>
                <w:i/>
                <w:sz w:val="18"/>
                <w:szCs w:val="20"/>
              </w:rPr>
              <w:t>vous devez la remplacer par l’étude et le compte-rendu de deux documents de la rubrique « Actualité »</w:t>
            </w:r>
          </w:p>
        </w:tc>
      </w:tr>
      <w:tr w:rsidR="001748B5" w:rsidRPr="00DA2BD6" w14:paraId="322F9699" w14:textId="77777777" w:rsidTr="006D5F02">
        <w:tc>
          <w:tcPr>
            <w:tcW w:w="4111" w:type="dxa"/>
            <w:shd w:val="clear" w:color="auto" w:fill="auto"/>
          </w:tcPr>
          <w:p w14:paraId="322F9694" w14:textId="77777777" w:rsidR="001748B5" w:rsidRDefault="001748B5" w:rsidP="0033259C">
            <w:pPr>
              <w:pStyle w:val="Paragraphedeliste"/>
              <w:ind w:left="0"/>
              <w:rPr>
                <w:rFonts w:asciiTheme="minorHAnsi" w:hAnsiTheme="minorHAnsi" w:cstheme="minorHAnsi"/>
                <w:b/>
                <w:sz w:val="20"/>
                <w:szCs w:val="20"/>
              </w:rPr>
            </w:pPr>
            <w:r>
              <w:rPr>
                <w:rFonts w:asciiTheme="minorHAnsi" w:hAnsiTheme="minorHAnsi" w:cstheme="minorHAnsi"/>
                <w:b/>
                <w:sz w:val="20"/>
                <w:szCs w:val="20"/>
              </w:rPr>
              <w:t>Grammaire : réviser certains modaux</w:t>
            </w:r>
          </w:p>
          <w:p w14:paraId="322F9695" w14:textId="77777777" w:rsidR="001748B5" w:rsidRPr="00586590" w:rsidRDefault="001748B5" w:rsidP="0033259C">
            <w:pPr>
              <w:pStyle w:val="Paragraphedeliste"/>
              <w:ind w:left="0"/>
              <w:rPr>
                <w:rFonts w:asciiTheme="minorHAnsi" w:hAnsiTheme="minorHAnsi" w:cstheme="minorHAnsi"/>
                <w:i/>
                <w:sz w:val="20"/>
                <w:szCs w:val="20"/>
              </w:rPr>
            </w:pPr>
            <w:r w:rsidRPr="00586590">
              <w:rPr>
                <w:rFonts w:asciiTheme="minorHAnsi" w:hAnsiTheme="minorHAnsi" w:cstheme="minorHAnsi"/>
                <w:i/>
                <w:sz w:val="20"/>
                <w:szCs w:val="20"/>
              </w:rPr>
              <w:sym w:font="Wingdings" w:char="F0E0"/>
            </w:r>
            <w:r w:rsidRPr="00586590">
              <w:rPr>
                <w:rFonts w:asciiTheme="minorHAnsi" w:hAnsiTheme="minorHAnsi" w:cstheme="minorHAnsi"/>
                <w:i/>
                <w:sz w:val="20"/>
                <w:szCs w:val="20"/>
              </w:rPr>
              <w:t xml:space="preserve"> objectif : savoir exprimer une hypothèse, une probabilité</w:t>
            </w:r>
          </w:p>
        </w:tc>
        <w:tc>
          <w:tcPr>
            <w:tcW w:w="3969" w:type="dxa"/>
            <w:shd w:val="clear" w:color="auto" w:fill="auto"/>
          </w:tcPr>
          <w:p w14:paraId="322F9696" w14:textId="77777777" w:rsidR="001748B5" w:rsidRDefault="001748B5" w:rsidP="001748B5">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Modal Verbs </w:t>
            </w:r>
            <w:r w:rsidRPr="001748B5">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Modals (Can, May &amp; Should) – A2</w:t>
            </w:r>
          </w:p>
          <w:p w14:paraId="322F9697" w14:textId="77777777" w:rsidR="001748B5" w:rsidRPr="009C1C0A" w:rsidRDefault="001748B5" w:rsidP="001748B5">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Modal Verbs </w:t>
            </w:r>
            <w:r w:rsidRPr="001748B5">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Modals (of deduction) – A2 </w:t>
            </w:r>
          </w:p>
        </w:tc>
        <w:tc>
          <w:tcPr>
            <w:tcW w:w="2552" w:type="dxa"/>
            <w:shd w:val="clear" w:color="auto" w:fill="auto"/>
          </w:tcPr>
          <w:p w14:paraId="322F9698" w14:textId="77777777" w:rsidR="001748B5" w:rsidRPr="00156275" w:rsidRDefault="001748B5"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À faire avant l’étude du document </w:t>
            </w:r>
            <w:r>
              <w:rPr>
                <w:rFonts w:asciiTheme="minorHAnsi" w:eastAsia="Times New Roman" w:hAnsiTheme="minorHAnsi" w:cstheme="minorHAnsi"/>
                <w:color w:val="000000"/>
                <w:sz w:val="20"/>
                <w:szCs w:val="20"/>
              </w:rPr>
              <w:t>« </w:t>
            </w:r>
            <w:r w:rsidRPr="00156275">
              <w:rPr>
                <w:rFonts w:asciiTheme="minorHAnsi" w:eastAsia="Times New Roman" w:hAnsiTheme="minorHAnsi" w:cstheme="minorHAnsi"/>
                <w:i/>
                <w:color w:val="000000"/>
                <w:sz w:val="20"/>
                <w:szCs w:val="20"/>
              </w:rPr>
              <w:t>The Scientific Method</w:t>
            </w:r>
            <w:r>
              <w:rPr>
                <w:rFonts w:asciiTheme="minorHAnsi" w:eastAsia="Times New Roman" w:hAnsiTheme="minorHAnsi" w:cstheme="minorHAnsi"/>
                <w:i/>
                <w:color w:val="000000"/>
                <w:sz w:val="20"/>
                <w:szCs w:val="20"/>
              </w:rPr>
              <w:t> »</w:t>
            </w:r>
          </w:p>
        </w:tc>
      </w:tr>
      <w:tr w:rsidR="00DA2BD6" w:rsidRPr="00DA2BD6" w14:paraId="322F969F" w14:textId="77777777" w:rsidTr="006D5F02">
        <w:tc>
          <w:tcPr>
            <w:tcW w:w="4111" w:type="dxa"/>
            <w:shd w:val="clear" w:color="auto" w:fill="auto"/>
          </w:tcPr>
          <w:p w14:paraId="322F969A" w14:textId="77777777" w:rsidR="00DA2BD6" w:rsidRDefault="00DA2BD6" w:rsidP="0033259C">
            <w:pPr>
              <w:pStyle w:val="Paragraphedeliste"/>
              <w:ind w:left="0"/>
              <w:rPr>
                <w:rFonts w:asciiTheme="minorHAnsi" w:hAnsiTheme="minorHAnsi" w:cstheme="minorHAnsi"/>
                <w:b/>
                <w:sz w:val="20"/>
                <w:szCs w:val="20"/>
              </w:rPr>
            </w:pPr>
            <w:r>
              <w:rPr>
                <w:rFonts w:asciiTheme="minorHAnsi" w:hAnsiTheme="minorHAnsi" w:cstheme="minorHAnsi"/>
                <w:b/>
                <w:sz w:val="20"/>
                <w:szCs w:val="20"/>
              </w:rPr>
              <w:t>Grammaire : réviser les articles</w:t>
            </w:r>
          </w:p>
          <w:p w14:paraId="322F969B" w14:textId="77777777" w:rsidR="00DA2BD6" w:rsidRPr="001748B5" w:rsidRDefault="00DA2BD6" w:rsidP="00DA2BD6">
            <w:pPr>
              <w:pStyle w:val="Paragraphedeliste"/>
              <w:ind w:left="0"/>
              <w:rPr>
                <w:rFonts w:asciiTheme="minorHAnsi" w:hAnsiTheme="minorHAnsi" w:cstheme="minorHAnsi"/>
                <w:i/>
                <w:sz w:val="20"/>
                <w:szCs w:val="20"/>
              </w:rPr>
            </w:pPr>
            <w:r w:rsidRPr="00DA2BD6">
              <w:rPr>
                <w:rFonts w:asciiTheme="minorHAnsi" w:hAnsiTheme="minorHAnsi" w:cstheme="minorHAnsi"/>
                <w:sz w:val="20"/>
                <w:szCs w:val="20"/>
              </w:rPr>
              <w:sym w:font="Wingdings" w:char="F0E0"/>
            </w:r>
            <w:r w:rsidRPr="001748B5">
              <w:rPr>
                <w:rFonts w:asciiTheme="minorHAnsi" w:hAnsiTheme="minorHAnsi" w:cstheme="minorHAnsi"/>
                <w:sz w:val="20"/>
                <w:szCs w:val="20"/>
              </w:rPr>
              <w:t xml:space="preserve"> </w:t>
            </w:r>
            <w:r w:rsidRPr="001748B5">
              <w:rPr>
                <w:rFonts w:asciiTheme="minorHAnsi" w:hAnsiTheme="minorHAnsi" w:cstheme="minorHAnsi"/>
                <w:i/>
                <w:sz w:val="20"/>
                <w:szCs w:val="20"/>
              </w:rPr>
              <w:t>objectif : savoir quand utiliser ‘this, that, these, those, a, the et l’article zéro’</w:t>
            </w:r>
          </w:p>
        </w:tc>
        <w:tc>
          <w:tcPr>
            <w:tcW w:w="3969" w:type="dxa"/>
            <w:shd w:val="clear" w:color="auto" w:fill="auto"/>
          </w:tcPr>
          <w:p w14:paraId="322F969C" w14:textId="77777777" w:rsidR="00DA2BD6" w:rsidRDefault="00DA2BD6" w:rsidP="00DA2BD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Articles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Articles (&amp; ‘this’, ‘that’) – A1</w:t>
            </w:r>
          </w:p>
          <w:p w14:paraId="322F969D" w14:textId="77777777" w:rsidR="00DA2BD6" w:rsidRPr="00DA2BD6" w:rsidRDefault="00DA2BD6" w:rsidP="00DA2BD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Articles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Articles  – A2</w:t>
            </w:r>
          </w:p>
        </w:tc>
        <w:tc>
          <w:tcPr>
            <w:tcW w:w="2552" w:type="dxa"/>
            <w:shd w:val="clear" w:color="auto" w:fill="auto"/>
          </w:tcPr>
          <w:p w14:paraId="322F969E" w14:textId="77777777" w:rsidR="00DA2BD6" w:rsidRPr="00DA2BD6" w:rsidRDefault="00DA2BD6"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à tout moment, mais avant le TD6</w:t>
            </w:r>
          </w:p>
        </w:tc>
      </w:tr>
      <w:tr w:rsidR="0033259C" w:rsidRPr="00156275" w14:paraId="322F96A6" w14:textId="77777777" w:rsidTr="006D5F02">
        <w:tc>
          <w:tcPr>
            <w:tcW w:w="8080" w:type="dxa"/>
            <w:gridSpan w:val="2"/>
            <w:shd w:val="clear" w:color="auto" w:fill="auto"/>
          </w:tcPr>
          <w:p w14:paraId="322F96A0" w14:textId="77777777" w:rsidR="00586590" w:rsidRPr="00531846" w:rsidRDefault="00586590" w:rsidP="0033259C">
            <w:pPr>
              <w:widowControl/>
              <w:suppressAutoHyphens w:val="0"/>
              <w:jc w:val="both"/>
              <w:rPr>
                <w:rFonts w:asciiTheme="minorHAnsi" w:eastAsia="Times New Roman" w:hAnsiTheme="minorHAnsi" w:cstheme="minorHAnsi"/>
                <w:b/>
                <w:color w:val="000000"/>
                <w:sz w:val="20"/>
                <w:szCs w:val="20"/>
              </w:rPr>
            </w:pPr>
            <w:r w:rsidRPr="00531846">
              <w:rPr>
                <w:rFonts w:asciiTheme="minorHAnsi" w:eastAsia="Times New Roman" w:hAnsiTheme="minorHAnsi" w:cstheme="minorHAnsi"/>
                <w:b/>
                <w:color w:val="000000"/>
                <w:sz w:val="20"/>
                <w:szCs w:val="20"/>
              </w:rPr>
              <w:t xml:space="preserve">Dans ‘Toutes les leçons, Vocabulaire professionnel’ choisir </w:t>
            </w:r>
            <w:r w:rsidRPr="00531846">
              <w:rPr>
                <w:rFonts w:asciiTheme="minorHAnsi" w:eastAsia="Times New Roman" w:hAnsiTheme="minorHAnsi" w:cstheme="minorHAnsi"/>
                <w:b/>
                <w:color w:val="000000"/>
                <w:sz w:val="20"/>
                <w:szCs w:val="20"/>
                <w:u w:val="single"/>
              </w:rPr>
              <w:t>2 unité</w:t>
            </w:r>
            <w:r w:rsidRPr="00BD29C1">
              <w:rPr>
                <w:rFonts w:asciiTheme="minorHAnsi" w:eastAsia="Times New Roman" w:hAnsiTheme="minorHAnsi" w:cstheme="minorHAnsi"/>
                <w:b/>
                <w:color w:val="000000"/>
                <w:sz w:val="20"/>
                <w:szCs w:val="20"/>
                <w:u w:val="single"/>
              </w:rPr>
              <w:t>s</w:t>
            </w:r>
            <w:r w:rsidRPr="00531846">
              <w:rPr>
                <w:rFonts w:asciiTheme="minorHAnsi" w:eastAsia="Times New Roman" w:hAnsiTheme="minorHAnsi" w:cstheme="minorHAnsi"/>
                <w:b/>
                <w:color w:val="000000"/>
                <w:sz w:val="20"/>
                <w:szCs w:val="20"/>
              </w:rPr>
              <w:t xml:space="preserve"> en rapport avec votre projet personnel, professionnel ou académique : </w:t>
            </w:r>
          </w:p>
          <w:p w14:paraId="322F96A1" w14:textId="77777777" w:rsidR="0033259C" w:rsidRPr="00531846" w:rsidRDefault="0033259C" w:rsidP="0053184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hAnsiTheme="minorHAnsi" w:cstheme="minorHAnsi"/>
                <w:b/>
                <w:sz w:val="20"/>
                <w:szCs w:val="20"/>
              </w:rPr>
              <w:t>qui peuvent se rapprocher de votre licence</w:t>
            </w:r>
            <w:r w:rsidRPr="00531846">
              <w:rPr>
                <w:rFonts w:asciiTheme="minorHAnsi" w:hAnsiTheme="minorHAnsi" w:cstheme="minorHAnsi"/>
                <w:sz w:val="20"/>
                <w:szCs w:val="20"/>
              </w:rPr>
              <w:t xml:space="preserve"> :</w:t>
            </w:r>
            <w:r w:rsidR="00586590" w:rsidRPr="00531846">
              <w:rPr>
                <w:rFonts w:asciiTheme="minorHAnsi" w:hAnsiTheme="minorHAnsi" w:cstheme="minorHAnsi"/>
                <w:sz w:val="20"/>
                <w:szCs w:val="20"/>
              </w:rPr>
              <w:t xml:space="preserve"> Environnement</w:t>
            </w:r>
            <w:r w:rsidR="00586590" w:rsidRPr="00531846">
              <w:rPr>
                <w:rFonts w:asciiTheme="minorHAnsi" w:hAnsiTheme="minorHAnsi" w:cstheme="minorHAnsi"/>
                <w:i/>
                <w:sz w:val="20"/>
                <w:szCs w:val="20"/>
              </w:rPr>
              <w:t xml:space="preserve"> </w:t>
            </w:r>
            <w:r w:rsidR="00586590" w:rsidRPr="00586590">
              <w:rPr>
                <w:rFonts w:asciiTheme="minorHAnsi" w:hAnsiTheme="minorHAnsi" w:cstheme="minorHAnsi"/>
                <w:i/>
                <w:sz w:val="20"/>
                <w:szCs w:val="20"/>
              </w:rPr>
              <w:sym w:font="Wingdings" w:char="F0E0"/>
            </w:r>
            <w:r w:rsidR="00586590" w:rsidRPr="00531846">
              <w:rPr>
                <w:rFonts w:asciiTheme="minorHAnsi" w:hAnsiTheme="minorHAnsi" w:cstheme="minorHAnsi"/>
                <w:i/>
                <w:sz w:val="20"/>
                <w:szCs w:val="20"/>
              </w:rPr>
              <w:t xml:space="preserve"> Ecolog</w:t>
            </w:r>
            <w:r w:rsidR="00235775">
              <w:rPr>
                <w:rFonts w:asciiTheme="minorHAnsi" w:hAnsiTheme="minorHAnsi" w:cstheme="minorHAnsi"/>
                <w:i/>
                <w:sz w:val="20"/>
                <w:szCs w:val="20"/>
              </w:rPr>
              <w:t>ical Consultant</w:t>
            </w:r>
            <w:r w:rsidR="00586590" w:rsidRPr="00531846">
              <w:rPr>
                <w:rFonts w:asciiTheme="minorHAnsi" w:hAnsiTheme="minorHAnsi" w:cstheme="minorHAnsi"/>
                <w:i/>
                <w:sz w:val="20"/>
                <w:szCs w:val="20"/>
              </w:rPr>
              <w:t xml:space="preserve">, </w:t>
            </w:r>
            <w:r w:rsidRPr="00531846">
              <w:rPr>
                <w:rFonts w:asciiTheme="minorHAnsi" w:hAnsiTheme="minorHAnsi" w:cstheme="minorHAnsi"/>
                <w:sz w:val="20"/>
                <w:szCs w:val="20"/>
              </w:rPr>
              <w:t xml:space="preserve"> </w:t>
            </w:r>
            <w:r w:rsidR="00833BE8" w:rsidRPr="00531846">
              <w:rPr>
                <w:rFonts w:asciiTheme="minorHAnsi" w:hAnsiTheme="minorHAnsi" w:cstheme="minorHAnsi"/>
                <w:sz w:val="20"/>
                <w:szCs w:val="20"/>
              </w:rPr>
              <w:t xml:space="preserve">Santé et bien-être </w:t>
            </w:r>
            <w:r w:rsidR="00833BE8" w:rsidRPr="00833BE8">
              <w:rPr>
                <w:rFonts w:asciiTheme="minorHAnsi" w:hAnsiTheme="minorHAnsi" w:cstheme="minorHAnsi"/>
                <w:sz w:val="20"/>
                <w:szCs w:val="20"/>
              </w:rPr>
              <w:sym w:font="Wingdings" w:char="F0E0"/>
            </w:r>
            <w:r w:rsidR="00833BE8" w:rsidRPr="00531846">
              <w:rPr>
                <w:rFonts w:asciiTheme="minorHAnsi" w:hAnsiTheme="minorHAnsi" w:cstheme="minorHAnsi"/>
                <w:sz w:val="20"/>
                <w:szCs w:val="20"/>
              </w:rPr>
              <w:t xml:space="preserve"> </w:t>
            </w:r>
            <w:r w:rsidR="00833BE8" w:rsidRPr="00531846">
              <w:rPr>
                <w:rFonts w:asciiTheme="minorHAnsi" w:eastAsia="Times New Roman" w:hAnsiTheme="minorHAnsi" w:cstheme="minorHAnsi"/>
                <w:i/>
                <w:color w:val="000000"/>
                <w:sz w:val="20"/>
                <w:szCs w:val="20"/>
              </w:rPr>
              <w:t>Medical Student</w:t>
            </w:r>
            <w:r w:rsidR="00833BE8" w:rsidRPr="00531846">
              <w:rPr>
                <w:rFonts w:asciiTheme="minorHAnsi" w:eastAsia="Times New Roman" w:hAnsiTheme="minorHAnsi" w:cstheme="minorHAnsi"/>
                <w:color w:val="000000"/>
                <w:sz w:val="20"/>
                <w:szCs w:val="20"/>
              </w:rPr>
              <w:t xml:space="preserve"> (si vous vous intéressez à l’anatomie du corps humain),</w:t>
            </w:r>
            <w:r w:rsidR="00531846" w:rsidRPr="00531846">
              <w:rPr>
                <w:rFonts w:asciiTheme="minorHAnsi" w:eastAsia="Times New Roman" w:hAnsiTheme="minorHAnsi" w:cstheme="minorHAnsi"/>
                <w:color w:val="000000"/>
                <w:sz w:val="20"/>
                <w:szCs w:val="20"/>
              </w:rPr>
              <w:t xml:space="preserve"> Informatique, TIC et Télécommunications </w:t>
            </w:r>
            <w:r w:rsidR="00531846" w:rsidRPr="00531846">
              <w:rPr>
                <w:rFonts w:asciiTheme="minorHAnsi" w:eastAsia="Times New Roman" w:hAnsiTheme="minorHAnsi" w:cstheme="minorHAnsi"/>
                <w:color w:val="000000"/>
                <w:sz w:val="20"/>
                <w:szCs w:val="20"/>
              </w:rPr>
              <w:sym w:font="Wingdings" w:char="F0E0"/>
            </w:r>
            <w:r w:rsidR="00531846" w:rsidRPr="00531846">
              <w:rPr>
                <w:rFonts w:asciiTheme="minorHAnsi" w:eastAsia="Times New Roman" w:hAnsiTheme="minorHAnsi" w:cstheme="minorHAnsi"/>
                <w:color w:val="000000"/>
                <w:sz w:val="20"/>
                <w:szCs w:val="20"/>
              </w:rPr>
              <w:t xml:space="preserve"> </w:t>
            </w:r>
            <w:r w:rsidR="00833BE8" w:rsidRPr="00531846">
              <w:rPr>
                <w:rFonts w:asciiTheme="minorHAnsi" w:eastAsia="Times New Roman" w:hAnsiTheme="minorHAnsi" w:cstheme="minorHAnsi"/>
                <w:color w:val="000000"/>
                <w:sz w:val="20"/>
                <w:szCs w:val="20"/>
              </w:rPr>
              <w:t xml:space="preserve"> </w:t>
            </w:r>
            <w:r w:rsidR="00531846">
              <w:rPr>
                <w:rFonts w:asciiTheme="minorHAnsi" w:eastAsia="Times New Roman" w:hAnsiTheme="minorHAnsi" w:cstheme="minorHAnsi"/>
                <w:i/>
                <w:color w:val="000000"/>
                <w:sz w:val="20"/>
                <w:szCs w:val="20"/>
              </w:rPr>
              <w:t xml:space="preserve">HelpDesk Advisor (A2), Network Installer (A2), </w:t>
            </w:r>
            <w:r w:rsidRPr="00531846">
              <w:rPr>
                <w:rFonts w:asciiTheme="minorHAnsi" w:eastAsia="Times New Roman" w:hAnsiTheme="minorHAnsi" w:cstheme="minorHAnsi"/>
                <w:i/>
                <w:color w:val="000000"/>
                <w:sz w:val="20"/>
                <w:szCs w:val="20"/>
              </w:rPr>
              <w:t>IT Technician, Graphic Designer</w:t>
            </w:r>
          </w:p>
          <w:p w14:paraId="322F96A2" w14:textId="77777777" w:rsidR="0033259C" w:rsidRPr="00531846" w:rsidRDefault="0033259C" w:rsidP="0053184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qui peuvent concerner des compétences transférables</w:t>
            </w:r>
            <w:r w:rsidR="00233F83">
              <w:rPr>
                <w:rFonts w:asciiTheme="minorHAnsi" w:eastAsia="Times New Roman" w:hAnsiTheme="minorHAnsi" w:cstheme="minorHAnsi"/>
                <w:color w:val="000000"/>
                <w:sz w:val="20"/>
                <w:szCs w:val="20"/>
              </w:rPr>
              <w:t xml:space="preserve"> : Compétences professionnelles </w:t>
            </w:r>
            <w:r w:rsidR="00233F83" w:rsidRPr="00233F83">
              <w:rPr>
                <w:rFonts w:asciiTheme="minorHAnsi" w:eastAsia="Times New Roman" w:hAnsiTheme="minorHAnsi" w:cstheme="minorHAnsi"/>
                <w:color w:val="000000"/>
                <w:sz w:val="20"/>
                <w:szCs w:val="20"/>
              </w:rPr>
              <w:sym w:font="Wingdings" w:char="F0E0"/>
            </w:r>
            <w:r w:rsidR="00233F83">
              <w:rPr>
                <w:rFonts w:asciiTheme="minorHAnsi" w:eastAsia="Times New Roman" w:hAnsiTheme="minorHAnsi" w:cstheme="minorHAnsi"/>
                <w:color w:val="000000"/>
                <w:sz w:val="20"/>
                <w:szCs w:val="20"/>
              </w:rPr>
              <w:t xml:space="preserve"> </w:t>
            </w:r>
            <w:r w:rsidR="00233F83">
              <w:rPr>
                <w:rFonts w:asciiTheme="minorHAnsi" w:eastAsia="Times New Roman" w:hAnsiTheme="minorHAnsi" w:cstheme="minorHAnsi"/>
                <w:i/>
                <w:color w:val="000000"/>
                <w:sz w:val="20"/>
                <w:szCs w:val="20"/>
              </w:rPr>
              <w:t>Giving</w:t>
            </w:r>
            <w:r w:rsidR="00235775">
              <w:rPr>
                <w:rFonts w:asciiTheme="minorHAnsi" w:eastAsia="Times New Roman" w:hAnsiTheme="minorHAnsi" w:cstheme="minorHAnsi"/>
                <w:i/>
                <w:color w:val="000000"/>
                <w:sz w:val="20"/>
                <w:szCs w:val="20"/>
              </w:rPr>
              <w:t xml:space="preserve"> a presentation</w:t>
            </w:r>
            <w:r w:rsidR="00233F83">
              <w:rPr>
                <w:rFonts w:asciiTheme="minorHAnsi" w:eastAsia="Times New Roman" w:hAnsiTheme="minorHAnsi" w:cstheme="minorHAnsi"/>
                <w:i/>
                <w:color w:val="000000"/>
                <w:sz w:val="20"/>
                <w:szCs w:val="20"/>
              </w:rPr>
              <w:t>, Preparing a presentation –</w:t>
            </w:r>
            <w:r w:rsidR="00235775">
              <w:rPr>
                <w:rFonts w:asciiTheme="minorHAnsi" w:eastAsia="Times New Roman" w:hAnsiTheme="minorHAnsi" w:cstheme="minorHAnsi"/>
                <w:i/>
                <w:color w:val="000000"/>
                <w:sz w:val="20"/>
                <w:szCs w:val="20"/>
              </w:rPr>
              <w:t xml:space="preserve"> Content</w:t>
            </w:r>
            <w:r w:rsidR="00233F83">
              <w:rPr>
                <w:rFonts w:asciiTheme="minorHAnsi" w:eastAsia="Times New Roman" w:hAnsiTheme="minorHAnsi" w:cstheme="minorHAnsi"/>
                <w:i/>
                <w:color w:val="000000"/>
                <w:sz w:val="20"/>
                <w:szCs w:val="20"/>
              </w:rPr>
              <w:t xml:space="preserve">, Preparing a presentation – Outline </w:t>
            </w:r>
            <w:r w:rsidR="00274C85">
              <w:rPr>
                <w:rFonts w:asciiTheme="minorHAnsi" w:eastAsia="Times New Roman" w:hAnsiTheme="minorHAnsi" w:cstheme="minorHAnsi"/>
                <w:color w:val="000000"/>
                <w:sz w:val="20"/>
                <w:szCs w:val="20"/>
              </w:rPr>
              <w:t>/ Recherche d’emploi :</w:t>
            </w:r>
            <w:r w:rsidR="00274C85">
              <w:rPr>
                <w:rFonts w:asciiTheme="minorHAnsi" w:eastAsia="Times New Roman" w:hAnsiTheme="minorHAnsi" w:cstheme="minorHAnsi"/>
                <w:i/>
                <w:color w:val="000000"/>
                <w:sz w:val="20"/>
                <w:szCs w:val="20"/>
              </w:rPr>
              <w:t xml:space="preserve"> Developing your Digital Skills (identité numérique et réseaux sociaux), Writing a CV to find a job, Writing a motivation letter / </w:t>
            </w:r>
            <w:r w:rsidR="00233F83">
              <w:rPr>
                <w:rFonts w:asciiTheme="minorHAnsi" w:eastAsia="Times New Roman" w:hAnsiTheme="minorHAnsi" w:cstheme="minorHAnsi"/>
                <w:color w:val="000000"/>
                <w:sz w:val="20"/>
                <w:szCs w:val="20"/>
              </w:rPr>
              <w:t xml:space="preserve">Compétences académiques </w:t>
            </w:r>
            <w:r w:rsidR="00233F83" w:rsidRPr="00233F83">
              <w:rPr>
                <w:rFonts w:asciiTheme="minorHAnsi" w:eastAsia="Times New Roman" w:hAnsiTheme="minorHAnsi" w:cstheme="minorHAnsi"/>
                <w:color w:val="000000"/>
                <w:sz w:val="20"/>
                <w:szCs w:val="20"/>
              </w:rPr>
              <w:sym w:font="Wingdings" w:char="F0E0"/>
            </w:r>
            <w:r w:rsidR="00233F83">
              <w:rPr>
                <w:rFonts w:asciiTheme="minorHAnsi" w:eastAsia="Times New Roman" w:hAnsiTheme="minorHAnsi" w:cstheme="minorHAnsi"/>
                <w:color w:val="000000"/>
                <w:sz w:val="20"/>
                <w:szCs w:val="20"/>
              </w:rPr>
              <w:t xml:space="preserve"> </w:t>
            </w:r>
            <w:r w:rsidR="00233F83">
              <w:rPr>
                <w:rFonts w:asciiTheme="minorHAnsi" w:eastAsia="Times New Roman" w:hAnsiTheme="minorHAnsi" w:cstheme="minorHAnsi"/>
                <w:i/>
                <w:color w:val="000000"/>
                <w:sz w:val="20"/>
                <w:szCs w:val="20"/>
              </w:rPr>
              <w:t xml:space="preserve">Taking notes, University Student </w:t>
            </w:r>
            <w:r w:rsidR="00531846" w:rsidRPr="00531846">
              <w:rPr>
                <w:rFonts w:asciiTheme="minorHAnsi" w:eastAsia="Times New Roman" w:hAnsiTheme="minorHAnsi" w:cstheme="minorHAnsi"/>
                <w:color w:val="000000"/>
                <w:sz w:val="20"/>
                <w:szCs w:val="20"/>
              </w:rPr>
              <w:t>(s’informer sur les services étudiants)</w:t>
            </w:r>
          </w:p>
          <w:p w14:paraId="322F96A3" w14:textId="77777777" w:rsidR="00233F83" w:rsidRDefault="00233F83" w:rsidP="00833BE8">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qui peuvent correspondre à un job étudiant</w:t>
            </w:r>
            <w:r>
              <w:rPr>
                <w:rFonts w:asciiTheme="minorHAnsi" w:eastAsia="Times New Roman" w:hAnsiTheme="minorHAnsi" w:cstheme="minorHAnsi"/>
                <w:color w:val="000000"/>
                <w:sz w:val="20"/>
                <w:szCs w:val="20"/>
              </w:rPr>
              <w:t xml:space="preserve"> : Affaires et Gestion </w:t>
            </w:r>
            <w:r w:rsidRPr="00233F8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w:t>
            </w:r>
            <w:r w:rsidRPr="00233F83">
              <w:rPr>
                <w:rFonts w:asciiTheme="minorHAnsi" w:eastAsia="Times New Roman" w:hAnsiTheme="minorHAnsi" w:cstheme="minorHAnsi"/>
                <w:i/>
                <w:color w:val="000000"/>
                <w:sz w:val="20"/>
                <w:szCs w:val="20"/>
              </w:rPr>
              <w:t>Receptionist</w:t>
            </w:r>
            <w:r>
              <w:rPr>
                <w:rFonts w:asciiTheme="minorHAnsi" w:eastAsia="Times New Roman" w:hAnsiTheme="minorHAnsi" w:cstheme="minorHAnsi"/>
                <w:color w:val="000000"/>
                <w:sz w:val="20"/>
                <w:szCs w:val="20"/>
              </w:rPr>
              <w:t xml:space="preserve"> (A2)</w:t>
            </w:r>
            <w:r w:rsidR="00833BE8">
              <w:rPr>
                <w:rFonts w:asciiTheme="minorHAnsi" w:eastAsia="Times New Roman" w:hAnsiTheme="minorHAnsi" w:cstheme="minorHAnsi"/>
                <w:color w:val="000000"/>
                <w:sz w:val="20"/>
                <w:szCs w:val="20"/>
              </w:rPr>
              <w:t xml:space="preserve"> /</w:t>
            </w:r>
            <w:r>
              <w:rPr>
                <w:rFonts w:asciiTheme="minorHAnsi" w:eastAsia="Times New Roman" w:hAnsiTheme="minorHAnsi" w:cstheme="minorHAnsi"/>
                <w:color w:val="000000"/>
                <w:sz w:val="20"/>
                <w:szCs w:val="20"/>
              </w:rPr>
              <w:t xml:space="preserve"> Tourisme et Culture </w:t>
            </w:r>
            <w:r w:rsidRPr="00233F8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w:t>
            </w:r>
            <w:r w:rsidRPr="00233F83">
              <w:rPr>
                <w:rFonts w:asciiTheme="minorHAnsi" w:eastAsia="Times New Roman" w:hAnsiTheme="minorHAnsi" w:cstheme="minorHAnsi"/>
                <w:i/>
                <w:color w:val="000000"/>
                <w:sz w:val="20"/>
                <w:szCs w:val="20"/>
              </w:rPr>
              <w:t>Tourist Guide</w:t>
            </w:r>
            <w:r>
              <w:rPr>
                <w:rFonts w:asciiTheme="minorHAnsi" w:eastAsia="Times New Roman" w:hAnsiTheme="minorHAnsi" w:cstheme="minorHAnsi"/>
                <w:color w:val="000000"/>
                <w:sz w:val="20"/>
                <w:szCs w:val="20"/>
              </w:rPr>
              <w:t xml:space="preserve">, </w:t>
            </w:r>
            <w:r w:rsidRPr="00233F83">
              <w:rPr>
                <w:rFonts w:asciiTheme="minorHAnsi" w:eastAsia="Times New Roman" w:hAnsiTheme="minorHAnsi" w:cstheme="minorHAnsi"/>
                <w:i/>
                <w:color w:val="000000"/>
                <w:sz w:val="20"/>
                <w:szCs w:val="20"/>
              </w:rPr>
              <w:t>Tourist Information Agent</w:t>
            </w:r>
            <w:r>
              <w:rPr>
                <w:rFonts w:asciiTheme="minorHAnsi" w:eastAsia="Times New Roman" w:hAnsiTheme="minorHAnsi" w:cstheme="minorHAnsi"/>
                <w:color w:val="000000"/>
                <w:sz w:val="20"/>
                <w:szCs w:val="20"/>
              </w:rPr>
              <w:t xml:space="preserve"> </w:t>
            </w:r>
            <w:r w:rsidR="00531846" w:rsidRPr="00531846">
              <w:rPr>
                <w:rFonts w:asciiTheme="minorHAnsi" w:eastAsia="Times New Roman" w:hAnsiTheme="minorHAnsi" w:cstheme="minorHAnsi"/>
                <w:color w:val="000000"/>
                <w:sz w:val="20"/>
                <w:szCs w:val="20"/>
              </w:rPr>
              <w:t>(répondre à des touristes en anglais)</w:t>
            </w:r>
            <w:r w:rsidR="00833BE8">
              <w:rPr>
                <w:rFonts w:asciiTheme="minorHAnsi" w:eastAsia="Times New Roman" w:hAnsiTheme="minorHAnsi" w:cstheme="minorHAnsi"/>
                <w:color w:val="000000"/>
                <w:sz w:val="20"/>
                <w:szCs w:val="20"/>
              </w:rPr>
              <w:t xml:space="preserve"> / Vente et Service Client </w:t>
            </w:r>
            <w:r w:rsidR="00833BE8" w:rsidRPr="00833BE8">
              <w:rPr>
                <w:rFonts w:asciiTheme="minorHAnsi" w:eastAsia="Times New Roman" w:hAnsiTheme="minorHAnsi" w:cstheme="minorHAnsi"/>
                <w:color w:val="000000"/>
                <w:sz w:val="20"/>
                <w:szCs w:val="20"/>
              </w:rPr>
              <w:sym w:font="Wingdings" w:char="F0E0"/>
            </w:r>
            <w:r w:rsidR="00833BE8">
              <w:rPr>
                <w:rFonts w:asciiTheme="minorHAnsi" w:eastAsia="Times New Roman" w:hAnsiTheme="minorHAnsi" w:cstheme="minorHAnsi"/>
                <w:color w:val="000000"/>
                <w:sz w:val="20"/>
                <w:szCs w:val="20"/>
              </w:rPr>
              <w:t xml:space="preserve"> </w:t>
            </w:r>
            <w:r w:rsidR="00833BE8" w:rsidRPr="00833BE8">
              <w:rPr>
                <w:rFonts w:asciiTheme="minorHAnsi" w:eastAsia="Times New Roman" w:hAnsiTheme="minorHAnsi" w:cstheme="minorHAnsi"/>
                <w:i/>
                <w:color w:val="000000"/>
                <w:sz w:val="20"/>
                <w:szCs w:val="20"/>
              </w:rPr>
              <w:t>Sales Assistant</w:t>
            </w:r>
            <w:r w:rsidR="00833BE8">
              <w:rPr>
                <w:rFonts w:asciiTheme="minorHAnsi" w:eastAsia="Times New Roman" w:hAnsiTheme="minorHAnsi" w:cstheme="minorHAnsi"/>
                <w:color w:val="000000"/>
                <w:sz w:val="20"/>
                <w:szCs w:val="20"/>
              </w:rPr>
              <w:t xml:space="preserve"> / Hôtellerie &amp; Restauration </w:t>
            </w:r>
            <w:r w:rsidR="00833BE8" w:rsidRPr="00833BE8">
              <w:rPr>
                <w:rFonts w:asciiTheme="minorHAnsi" w:eastAsia="Times New Roman" w:hAnsiTheme="minorHAnsi" w:cstheme="minorHAnsi"/>
                <w:color w:val="000000"/>
                <w:sz w:val="20"/>
                <w:szCs w:val="20"/>
              </w:rPr>
              <w:sym w:font="Wingdings" w:char="F0E0"/>
            </w:r>
            <w:r w:rsidR="00833BE8">
              <w:rPr>
                <w:rFonts w:asciiTheme="minorHAnsi" w:eastAsia="Times New Roman" w:hAnsiTheme="minorHAnsi" w:cstheme="minorHAnsi"/>
                <w:color w:val="000000"/>
                <w:sz w:val="20"/>
                <w:szCs w:val="20"/>
              </w:rPr>
              <w:t xml:space="preserve"> </w:t>
            </w:r>
            <w:r w:rsidR="00833BE8" w:rsidRPr="00833BE8">
              <w:rPr>
                <w:rFonts w:asciiTheme="minorHAnsi" w:eastAsia="Times New Roman" w:hAnsiTheme="minorHAnsi" w:cstheme="minorHAnsi"/>
                <w:i/>
                <w:color w:val="000000"/>
                <w:sz w:val="20"/>
                <w:szCs w:val="20"/>
              </w:rPr>
              <w:t>Hotel Housekeeping Employee</w:t>
            </w:r>
            <w:r w:rsidR="00833BE8">
              <w:rPr>
                <w:rFonts w:asciiTheme="minorHAnsi" w:eastAsia="Times New Roman" w:hAnsiTheme="minorHAnsi" w:cstheme="minorHAnsi"/>
                <w:color w:val="000000"/>
                <w:sz w:val="20"/>
                <w:szCs w:val="20"/>
              </w:rPr>
              <w:t xml:space="preserve"> (A2), </w:t>
            </w:r>
            <w:r w:rsidR="00833BE8" w:rsidRPr="00833BE8">
              <w:rPr>
                <w:rFonts w:asciiTheme="minorHAnsi" w:eastAsia="Times New Roman" w:hAnsiTheme="minorHAnsi" w:cstheme="minorHAnsi"/>
                <w:i/>
                <w:color w:val="000000"/>
                <w:sz w:val="20"/>
                <w:szCs w:val="20"/>
              </w:rPr>
              <w:t>Waiter/Waitress</w:t>
            </w:r>
            <w:r w:rsidR="00833BE8">
              <w:rPr>
                <w:rFonts w:asciiTheme="minorHAnsi" w:eastAsia="Times New Roman" w:hAnsiTheme="minorHAnsi" w:cstheme="minorHAnsi"/>
                <w:color w:val="000000"/>
                <w:sz w:val="20"/>
                <w:szCs w:val="20"/>
              </w:rPr>
              <w:t xml:space="preserve"> / Service à la personne </w:t>
            </w:r>
            <w:r w:rsidR="00833BE8" w:rsidRPr="00833BE8">
              <w:rPr>
                <w:rFonts w:asciiTheme="minorHAnsi" w:eastAsia="Times New Roman" w:hAnsiTheme="minorHAnsi" w:cstheme="minorHAnsi"/>
                <w:color w:val="000000"/>
                <w:sz w:val="20"/>
                <w:szCs w:val="20"/>
              </w:rPr>
              <w:sym w:font="Wingdings" w:char="F0E0"/>
            </w:r>
            <w:r w:rsidR="00833BE8">
              <w:rPr>
                <w:rFonts w:asciiTheme="minorHAnsi" w:eastAsia="Times New Roman" w:hAnsiTheme="minorHAnsi" w:cstheme="minorHAnsi"/>
                <w:color w:val="000000"/>
                <w:sz w:val="20"/>
                <w:szCs w:val="20"/>
              </w:rPr>
              <w:t xml:space="preserve"> </w:t>
            </w:r>
            <w:r w:rsidR="00833BE8" w:rsidRPr="00833BE8">
              <w:rPr>
                <w:rFonts w:asciiTheme="minorHAnsi" w:eastAsia="Times New Roman" w:hAnsiTheme="minorHAnsi" w:cstheme="minorHAnsi"/>
                <w:i/>
                <w:color w:val="000000"/>
                <w:sz w:val="20"/>
                <w:szCs w:val="20"/>
              </w:rPr>
              <w:t>Childcare Assistant</w:t>
            </w:r>
            <w:r w:rsidR="00833BE8">
              <w:rPr>
                <w:rFonts w:asciiTheme="minorHAnsi" w:eastAsia="Times New Roman" w:hAnsiTheme="minorHAnsi" w:cstheme="minorHAnsi"/>
                <w:color w:val="000000"/>
                <w:sz w:val="20"/>
                <w:szCs w:val="20"/>
              </w:rPr>
              <w:t xml:space="preserve"> (A2), </w:t>
            </w:r>
            <w:r w:rsidR="00833BE8" w:rsidRPr="00833BE8">
              <w:rPr>
                <w:rFonts w:asciiTheme="minorHAnsi" w:eastAsia="Times New Roman" w:hAnsiTheme="minorHAnsi" w:cstheme="minorHAnsi"/>
                <w:i/>
                <w:color w:val="000000"/>
                <w:sz w:val="20"/>
                <w:szCs w:val="20"/>
              </w:rPr>
              <w:t>Cleaner</w:t>
            </w:r>
            <w:r w:rsidR="00833BE8">
              <w:rPr>
                <w:rFonts w:asciiTheme="minorHAnsi" w:eastAsia="Times New Roman" w:hAnsiTheme="minorHAnsi" w:cstheme="minorHAnsi"/>
                <w:color w:val="000000"/>
                <w:sz w:val="20"/>
                <w:szCs w:val="20"/>
              </w:rPr>
              <w:t xml:space="preserve"> (A2), </w:t>
            </w:r>
          </w:p>
          <w:p w14:paraId="322F96A4" w14:textId="77777777" w:rsidR="00531846" w:rsidRPr="00156275" w:rsidRDefault="00531846" w:rsidP="0053184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ou bien qui peuvent correspondre à un loisir</w:t>
            </w:r>
            <w:r>
              <w:rPr>
                <w:rFonts w:asciiTheme="minorHAnsi" w:eastAsia="Times New Roman" w:hAnsiTheme="minorHAnsi" w:cstheme="minorHAnsi"/>
                <w:color w:val="000000"/>
                <w:sz w:val="20"/>
                <w:szCs w:val="20"/>
              </w:rPr>
              <w:t xml:space="preserve"> : Sports &amp; Loisirs </w:t>
            </w:r>
            <w:r w:rsidRPr="00531846">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w:t>
            </w:r>
            <w:r w:rsidRPr="00531846">
              <w:rPr>
                <w:rFonts w:asciiTheme="minorHAnsi" w:eastAsia="Times New Roman" w:hAnsiTheme="minorHAnsi" w:cstheme="minorHAnsi"/>
                <w:i/>
                <w:color w:val="000000"/>
                <w:sz w:val="20"/>
                <w:szCs w:val="20"/>
              </w:rPr>
              <w:t>Sports – Basic phrases 1</w:t>
            </w:r>
            <w:r>
              <w:rPr>
                <w:rFonts w:asciiTheme="minorHAnsi" w:eastAsia="Times New Roman" w:hAnsiTheme="minorHAnsi" w:cstheme="minorHAnsi"/>
                <w:color w:val="000000"/>
                <w:sz w:val="20"/>
                <w:szCs w:val="20"/>
              </w:rPr>
              <w:t xml:space="preserve"> (A2), </w:t>
            </w:r>
            <w:r w:rsidRPr="00531846">
              <w:rPr>
                <w:rFonts w:asciiTheme="minorHAnsi" w:eastAsia="Times New Roman" w:hAnsiTheme="minorHAnsi" w:cstheme="minorHAnsi"/>
                <w:i/>
                <w:color w:val="000000"/>
                <w:sz w:val="20"/>
                <w:szCs w:val="20"/>
              </w:rPr>
              <w:t xml:space="preserve">Sports – Basic phrases </w:t>
            </w:r>
            <w:r>
              <w:rPr>
                <w:rFonts w:asciiTheme="minorHAnsi" w:eastAsia="Times New Roman" w:hAnsiTheme="minorHAnsi" w:cstheme="minorHAnsi"/>
                <w:i/>
                <w:color w:val="000000"/>
                <w:sz w:val="20"/>
                <w:szCs w:val="20"/>
              </w:rPr>
              <w:t>2</w:t>
            </w:r>
            <w:r>
              <w:rPr>
                <w:rFonts w:asciiTheme="minorHAnsi" w:eastAsia="Times New Roman" w:hAnsiTheme="minorHAnsi" w:cstheme="minorHAnsi"/>
                <w:color w:val="000000"/>
                <w:sz w:val="20"/>
                <w:szCs w:val="20"/>
              </w:rPr>
              <w:t xml:space="preserve"> (A2) / Hôtellerie &amp; Restauration </w:t>
            </w:r>
            <w:r w:rsidRPr="00833BE8">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w:t>
            </w:r>
            <w:r w:rsidRPr="00531846">
              <w:rPr>
                <w:rFonts w:asciiTheme="minorHAnsi" w:eastAsia="Times New Roman" w:hAnsiTheme="minorHAnsi" w:cstheme="minorHAnsi"/>
                <w:i/>
                <w:color w:val="000000"/>
                <w:sz w:val="20"/>
                <w:szCs w:val="20"/>
              </w:rPr>
              <w:t>Cook</w:t>
            </w:r>
          </w:p>
        </w:tc>
        <w:tc>
          <w:tcPr>
            <w:tcW w:w="2552" w:type="dxa"/>
          </w:tcPr>
          <w:p w14:paraId="322F96A5" w14:textId="77777777" w:rsidR="0033259C" w:rsidRPr="00156275" w:rsidRDefault="0033259C"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à tout moment, mais avant le TD6</w:t>
            </w:r>
          </w:p>
        </w:tc>
      </w:tr>
      <w:tr w:rsidR="0033259C" w:rsidRPr="00156275" w14:paraId="322F96AC" w14:textId="77777777" w:rsidTr="006D5F02">
        <w:tc>
          <w:tcPr>
            <w:tcW w:w="8080" w:type="dxa"/>
            <w:gridSpan w:val="2"/>
            <w:shd w:val="clear" w:color="auto" w:fill="auto"/>
          </w:tcPr>
          <w:p w14:paraId="322F96A7" w14:textId="77777777" w:rsidR="0033259C" w:rsidRPr="00156275" w:rsidRDefault="0033259C" w:rsidP="0033259C">
            <w:pPr>
              <w:widowControl/>
              <w:suppressAutoHyphens w:val="0"/>
              <w:jc w:val="both"/>
              <w:rPr>
                <w:rFonts w:asciiTheme="minorHAnsi" w:hAnsiTheme="minorHAnsi" w:cstheme="minorHAnsi"/>
                <w:sz w:val="20"/>
                <w:szCs w:val="20"/>
              </w:rPr>
            </w:pPr>
            <w:r w:rsidRPr="000C6E96">
              <w:rPr>
                <w:rFonts w:asciiTheme="minorHAnsi" w:hAnsiTheme="minorHAnsi" w:cstheme="minorHAnsi"/>
                <w:b/>
                <w:sz w:val="20"/>
                <w:szCs w:val="20"/>
              </w:rPr>
              <w:t>Au choix</w:t>
            </w:r>
            <w:r w:rsidRPr="00156275">
              <w:rPr>
                <w:rFonts w:asciiTheme="minorHAnsi" w:hAnsiTheme="minorHAnsi" w:cstheme="minorHAnsi"/>
                <w:sz w:val="20"/>
                <w:szCs w:val="20"/>
              </w:rPr>
              <w:t xml:space="preserve"> (A</w:t>
            </w:r>
            <w:r>
              <w:rPr>
                <w:rFonts w:asciiTheme="minorHAnsi" w:hAnsiTheme="minorHAnsi" w:cstheme="minorHAnsi"/>
                <w:sz w:val="20"/>
                <w:szCs w:val="20"/>
              </w:rPr>
              <w:t xml:space="preserve"> </w:t>
            </w:r>
            <w:r w:rsidRPr="000C6E96">
              <w:rPr>
                <w:rFonts w:asciiTheme="minorHAnsi" w:hAnsiTheme="minorHAnsi" w:cstheme="minorHAnsi"/>
                <w:b/>
                <w:sz w:val="20"/>
                <w:szCs w:val="20"/>
                <w:u w:val="single"/>
              </w:rPr>
              <w:t>ou</w:t>
            </w:r>
            <w:r w:rsidRPr="00156275">
              <w:rPr>
                <w:rFonts w:asciiTheme="minorHAnsi" w:hAnsiTheme="minorHAnsi" w:cstheme="minorHAnsi"/>
                <w:sz w:val="20"/>
                <w:szCs w:val="20"/>
              </w:rPr>
              <w:t xml:space="preserve"> B </w:t>
            </w:r>
            <w:r w:rsidRPr="000C6E96">
              <w:rPr>
                <w:rFonts w:asciiTheme="minorHAnsi" w:hAnsiTheme="minorHAnsi" w:cstheme="minorHAnsi"/>
                <w:b/>
                <w:sz w:val="20"/>
                <w:szCs w:val="20"/>
                <w:u w:val="single"/>
              </w:rPr>
              <w:t>ou</w:t>
            </w:r>
            <w:r w:rsidRPr="00156275">
              <w:rPr>
                <w:rFonts w:asciiTheme="minorHAnsi" w:hAnsiTheme="minorHAnsi" w:cstheme="minorHAnsi"/>
                <w:sz w:val="20"/>
                <w:szCs w:val="20"/>
              </w:rPr>
              <w:t xml:space="preserve"> C) : </w:t>
            </w:r>
          </w:p>
          <w:p w14:paraId="322F96A8" w14:textId="77777777" w:rsidR="0033259C" w:rsidRPr="00156275" w:rsidRDefault="0033259C" w:rsidP="0033259C">
            <w:pPr>
              <w:jc w:val="both"/>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A/ Travailler au moins 2 documents dans « </w:t>
            </w:r>
            <w:r w:rsidRPr="000C6E96">
              <w:rPr>
                <w:rFonts w:asciiTheme="minorHAnsi" w:eastAsia="Times New Roman" w:hAnsiTheme="minorHAnsi" w:cstheme="minorHAnsi"/>
                <w:b/>
                <w:color w:val="000000"/>
                <w:sz w:val="20"/>
                <w:szCs w:val="20"/>
              </w:rPr>
              <w:t>Actualités</w:t>
            </w:r>
            <w:r w:rsidRPr="00156275">
              <w:rPr>
                <w:rFonts w:asciiTheme="minorHAnsi" w:eastAsia="Times New Roman" w:hAnsiTheme="minorHAnsi" w:cstheme="minorHAnsi"/>
                <w:color w:val="000000"/>
                <w:sz w:val="20"/>
                <w:szCs w:val="20"/>
              </w:rPr>
              <w:t> » (vidéo ou article), en faire un compte-rendu et faire corriger par votre enseignant.</w:t>
            </w:r>
          </w:p>
          <w:p w14:paraId="322F96A9" w14:textId="77777777" w:rsidR="0033259C" w:rsidRPr="00156275" w:rsidRDefault="0033259C" w:rsidP="0033259C">
            <w:pPr>
              <w:jc w:val="both"/>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B/ Travailler au moins 1 </w:t>
            </w:r>
            <w:r w:rsidRPr="000C6E96">
              <w:rPr>
                <w:rFonts w:asciiTheme="minorHAnsi" w:eastAsia="Times New Roman" w:hAnsiTheme="minorHAnsi" w:cstheme="minorHAnsi"/>
                <w:b/>
                <w:color w:val="000000"/>
                <w:sz w:val="20"/>
                <w:szCs w:val="20"/>
              </w:rPr>
              <w:t xml:space="preserve">chapitre </w:t>
            </w:r>
            <w:r w:rsidR="00D56B7B">
              <w:rPr>
                <w:rFonts w:asciiTheme="minorHAnsi" w:eastAsia="Times New Roman" w:hAnsiTheme="minorHAnsi" w:cstheme="minorHAnsi"/>
                <w:b/>
                <w:color w:val="000000"/>
                <w:sz w:val="20"/>
                <w:szCs w:val="20"/>
              </w:rPr>
              <w:t>de vocabulaire général</w:t>
            </w:r>
            <w:r w:rsidRPr="00156275">
              <w:rPr>
                <w:rFonts w:asciiTheme="minorHAnsi" w:eastAsia="Times New Roman" w:hAnsiTheme="minorHAnsi" w:cstheme="minorHAnsi"/>
                <w:color w:val="000000"/>
                <w:sz w:val="20"/>
                <w:szCs w:val="20"/>
              </w:rPr>
              <w:t xml:space="preserve"> </w:t>
            </w:r>
            <w:r w:rsidRPr="00D56B7B">
              <w:rPr>
                <w:rFonts w:asciiTheme="minorHAnsi" w:eastAsia="Times New Roman" w:hAnsiTheme="minorHAnsi" w:cstheme="minorHAnsi"/>
                <w:color w:val="000000"/>
                <w:sz w:val="20"/>
                <w:szCs w:val="20"/>
                <w:u w:val="single"/>
              </w:rPr>
              <w:t>qui correspond à votre niveau</w:t>
            </w:r>
            <w:r w:rsidRPr="00156275">
              <w:rPr>
                <w:rFonts w:asciiTheme="minorHAnsi" w:eastAsia="Times New Roman" w:hAnsiTheme="minorHAnsi" w:cstheme="minorHAnsi"/>
                <w:color w:val="000000"/>
                <w:sz w:val="20"/>
                <w:szCs w:val="20"/>
              </w:rPr>
              <w:t xml:space="preserve"> </w:t>
            </w:r>
            <w:r w:rsidR="00D56B7B">
              <w:rPr>
                <w:rFonts w:asciiTheme="minorHAnsi" w:eastAsia="Times New Roman" w:hAnsiTheme="minorHAnsi" w:cstheme="minorHAnsi"/>
                <w:color w:val="000000"/>
                <w:sz w:val="20"/>
                <w:szCs w:val="20"/>
              </w:rPr>
              <w:t xml:space="preserve">(voir en </w:t>
            </w:r>
            <w:r>
              <w:rPr>
                <w:rFonts w:asciiTheme="minorHAnsi" w:eastAsia="Times New Roman" w:hAnsiTheme="minorHAnsi" w:cstheme="minorHAnsi"/>
                <w:color w:val="000000"/>
                <w:sz w:val="20"/>
                <w:szCs w:val="20"/>
              </w:rPr>
              <w:t xml:space="preserve">fonction de votre </w:t>
            </w:r>
            <w:r w:rsidR="00D56B7B">
              <w:rPr>
                <w:rFonts w:asciiTheme="minorHAnsi" w:eastAsia="Times New Roman" w:hAnsiTheme="minorHAnsi" w:cstheme="minorHAnsi"/>
                <w:color w:val="000000"/>
                <w:sz w:val="20"/>
                <w:szCs w:val="20"/>
              </w:rPr>
              <w:t xml:space="preserve">test de </w:t>
            </w:r>
            <w:r>
              <w:rPr>
                <w:rFonts w:asciiTheme="minorHAnsi" w:eastAsia="Times New Roman" w:hAnsiTheme="minorHAnsi" w:cstheme="minorHAnsi"/>
                <w:color w:val="000000"/>
                <w:sz w:val="20"/>
                <w:szCs w:val="20"/>
              </w:rPr>
              <w:t xml:space="preserve">positionnement </w:t>
            </w:r>
            <w:r w:rsidR="00D56B7B">
              <w:rPr>
                <w:rFonts w:asciiTheme="minorHAnsi" w:eastAsia="Times New Roman" w:hAnsiTheme="minorHAnsi" w:cstheme="minorHAnsi"/>
                <w:color w:val="000000"/>
                <w:sz w:val="20"/>
                <w:szCs w:val="20"/>
              </w:rPr>
              <w:t>sur</w:t>
            </w:r>
            <w:r>
              <w:rPr>
                <w:rFonts w:asciiTheme="minorHAnsi" w:eastAsia="Times New Roman" w:hAnsiTheme="minorHAnsi" w:cstheme="minorHAnsi"/>
                <w:color w:val="000000"/>
                <w:sz w:val="20"/>
                <w:szCs w:val="20"/>
              </w:rPr>
              <w:t xml:space="preserve"> Altissia</w:t>
            </w:r>
            <w:r w:rsidRPr="00156275">
              <w:rPr>
                <w:rFonts w:asciiTheme="minorHAnsi" w:eastAsia="Times New Roman" w:hAnsiTheme="minorHAnsi" w:cstheme="minorHAnsi"/>
                <w:color w:val="000000"/>
                <w:sz w:val="20"/>
                <w:szCs w:val="20"/>
              </w:rPr>
              <w:t>), prendre des notes sur les expressions / les mots de vocabulaire, et faire un court compte-rendu, à faire corriger par prof.</w:t>
            </w:r>
          </w:p>
          <w:p w14:paraId="322F96AA" w14:textId="77777777" w:rsidR="0033259C" w:rsidRPr="00156275" w:rsidRDefault="0033259C"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C/ Assister à deux </w:t>
            </w:r>
            <w:r w:rsidRPr="000C6E96">
              <w:rPr>
                <w:rFonts w:asciiTheme="minorHAnsi" w:eastAsia="Times New Roman" w:hAnsiTheme="minorHAnsi" w:cstheme="minorHAnsi"/>
                <w:b/>
                <w:color w:val="000000"/>
                <w:sz w:val="20"/>
                <w:szCs w:val="20"/>
              </w:rPr>
              <w:t>ateliers d’expression orale</w:t>
            </w:r>
            <w:r w:rsidRPr="00156275">
              <w:rPr>
                <w:rFonts w:asciiTheme="minorHAnsi" w:eastAsia="Times New Roman" w:hAnsiTheme="minorHAnsi" w:cstheme="minorHAnsi"/>
                <w:color w:val="000000"/>
                <w:sz w:val="20"/>
                <w:szCs w:val="20"/>
              </w:rPr>
              <w:t xml:space="preserve"> qui ont lieu au CRL pendant midi (surveillez vos boîtes mail URCA pour savoir quand ils commencent et comment s’inscrire), et prendre des notes claires sur les apprentissages (lexique, thème abordé, etc.)</w:t>
            </w:r>
          </w:p>
        </w:tc>
        <w:tc>
          <w:tcPr>
            <w:tcW w:w="2552" w:type="dxa"/>
          </w:tcPr>
          <w:p w14:paraId="322F96AB" w14:textId="77777777" w:rsidR="0033259C" w:rsidRPr="00156275" w:rsidRDefault="0033259C" w:rsidP="0033259C">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à tout moment, mais avant le TD6</w:t>
            </w:r>
          </w:p>
        </w:tc>
      </w:tr>
    </w:tbl>
    <w:p w14:paraId="322F96AD" w14:textId="77777777" w:rsidR="0033259C" w:rsidRPr="006D5F02" w:rsidRDefault="0033259C">
      <w:pPr>
        <w:widowControl/>
        <w:suppressAutoHyphens w:val="0"/>
        <w:spacing w:after="160" w:line="259" w:lineRule="auto"/>
        <w:rPr>
          <w:rFonts w:asciiTheme="minorHAnsi" w:hAnsiTheme="minorHAnsi" w:cstheme="minorHAnsi"/>
          <w:sz w:val="18"/>
          <w:szCs w:val="22"/>
        </w:rPr>
      </w:pPr>
      <w:r w:rsidRPr="006D5F02">
        <w:rPr>
          <w:rFonts w:asciiTheme="minorHAnsi" w:hAnsiTheme="minorHAnsi" w:cstheme="minorHAnsi"/>
          <w:sz w:val="18"/>
          <w:szCs w:val="22"/>
        </w:rPr>
        <w:br w:type="page"/>
      </w:r>
    </w:p>
    <w:p w14:paraId="322F96AE" w14:textId="77777777" w:rsidR="00D4060C" w:rsidRDefault="00D4060C" w:rsidP="00D4060C">
      <w:pPr>
        <w:pStyle w:val="Paragraphedeliste"/>
        <w:ind w:left="0"/>
        <w:jc w:val="center"/>
        <w:rPr>
          <w:rFonts w:asciiTheme="minorHAnsi" w:hAnsiTheme="minorHAnsi" w:cstheme="minorHAnsi"/>
          <w:b/>
          <w:sz w:val="32"/>
          <w:szCs w:val="32"/>
        </w:rPr>
      </w:pPr>
      <w:r w:rsidRPr="00816B23">
        <w:rPr>
          <w:rFonts w:asciiTheme="minorHAnsi" w:hAnsiTheme="minorHAnsi" w:cstheme="minorHAnsi"/>
          <w:sz w:val="22"/>
          <w:szCs w:val="22"/>
        </w:rPr>
        <w:lastRenderedPageBreak/>
        <w:t xml:space="preserve"> </w:t>
      </w:r>
      <w:r>
        <w:rPr>
          <w:rFonts w:asciiTheme="minorHAnsi" w:hAnsiTheme="minorHAnsi" w:cstheme="minorHAnsi"/>
          <w:b/>
          <w:sz w:val="32"/>
          <w:szCs w:val="32"/>
        </w:rPr>
        <w:t>Programme de travail hors présentiel sur la plateforme Altissia</w:t>
      </w:r>
    </w:p>
    <w:p w14:paraId="322F96AF" w14:textId="77777777" w:rsidR="00D4060C" w:rsidRDefault="009E0996" w:rsidP="00D4060C">
      <w:pPr>
        <w:pStyle w:val="Paragraphedeliste"/>
        <w:ind w:left="0"/>
        <w:jc w:val="center"/>
        <w:rPr>
          <w:rFonts w:asciiTheme="minorHAnsi" w:hAnsiTheme="minorHAnsi" w:cstheme="minorHAnsi"/>
          <w:sz w:val="16"/>
          <w:szCs w:val="22"/>
        </w:rPr>
      </w:pPr>
      <w:r>
        <w:rPr>
          <w:rFonts w:asciiTheme="minorHAnsi" w:hAnsiTheme="minorHAnsi" w:cstheme="minorHAnsi"/>
          <w:b/>
          <w:sz w:val="32"/>
          <w:szCs w:val="32"/>
        </w:rPr>
        <w:t xml:space="preserve">AN0501 - </w:t>
      </w:r>
      <w:r w:rsidR="00D4060C" w:rsidRPr="00334559">
        <w:rPr>
          <w:rFonts w:asciiTheme="minorHAnsi" w:hAnsiTheme="minorHAnsi" w:cstheme="minorHAnsi"/>
          <w:b/>
          <w:sz w:val="32"/>
          <w:szCs w:val="32"/>
        </w:rPr>
        <w:t>Niveau</w:t>
      </w:r>
      <w:r w:rsidR="00D4060C">
        <w:rPr>
          <w:rFonts w:asciiTheme="minorHAnsi" w:hAnsiTheme="minorHAnsi" w:cstheme="minorHAnsi"/>
          <w:b/>
          <w:sz w:val="32"/>
          <w:szCs w:val="32"/>
        </w:rPr>
        <w:t xml:space="preserve"> Objectif B2</w:t>
      </w:r>
    </w:p>
    <w:p w14:paraId="322F96B0" w14:textId="77777777" w:rsidR="00D4060C" w:rsidRDefault="00D4060C" w:rsidP="00D4060C">
      <w:pPr>
        <w:pStyle w:val="Paragraphedeliste"/>
        <w:ind w:left="0"/>
        <w:rPr>
          <w:rFonts w:asciiTheme="minorHAnsi" w:hAnsiTheme="minorHAnsi" w:cstheme="minorHAnsi"/>
          <w:sz w:val="16"/>
          <w:szCs w:val="22"/>
        </w:rPr>
      </w:pPr>
    </w:p>
    <w:p w14:paraId="322F96B1" w14:textId="77777777" w:rsidR="00D4060C" w:rsidRDefault="00D4060C" w:rsidP="00D4060C">
      <w:pPr>
        <w:pStyle w:val="Paragraphedeliste"/>
        <w:ind w:left="0"/>
        <w:rPr>
          <w:rFonts w:asciiTheme="minorHAnsi" w:hAnsiTheme="minorHAnsi" w:cstheme="minorHAnsi"/>
          <w:sz w:val="16"/>
          <w:szCs w:val="22"/>
        </w:rPr>
      </w:pPr>
    </w:p>
    <w:p w14:paraId="322F96B2" w14:textId="77777777" w:rsidR="00D4060C" w:rsidRPr="00FE1DBC" w:rsidRDefault="00D4060C" w:rsidP="00D4060C">
      <w:pPr>
        <w:pStyle w:val="Paragraphedeliste"/>
        <w:ind w:left="0"/>
        <w:rPr>
          <w:rFonts w:asciiTheme="minorHAnsi" w:hAnsiTheme="minorHAnsi" w:cstheme="minorHAnsi"/>
          <w:sz w:val="16"/>
          <w:szCs w:val="22"/>
        </w:rPr>
      </w:pPr>
    </w:p>
    <w:tbl>
      <w:tblPr>
        <w:tblStyle w:val="Grilledutableau"/>
        <w:tblW w:w="0" w:type="auto"/>
        <w:tblInd w:w="-5" w:type="dxa"/>
        <w:tblLook w:val="04A0" w:firstRow="1" w:lastRow="0" w:firstColumn="1" w:lastColumn="0" w:noHBand="0" w:noVBand="1"/>
      </w:tblPr>
      <w:tblGrid>
        <w:gridCol w:w="4111"/>
        <w:gridCol w:w="3969"/>
        <w:gridCol w:w="2381"/>
      </w:tblGrid>
      <w:tr w:rsidR="001E4CBE" w:rsidRPr="00156275" w14:paraId="322F96B6" w14:textId="77777777" w:rsidTr="00B4234A">
        <w:tc>
          <w:tcPr>
            <w:tcW w:w="4111" w:type="dxa"/>
          </w:tcPr>
          <w:p w14:paraId="322F96B3" w14:textId="77777777" w:rsidR="001E4CBE" w:rsidRPr="00156275" w:rsidRDefault="001E4CBE" w:rsidP="00B4234A">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Activité</w:t>
            </w:r>
          </w:p>
        </w:tc>
        <w:tc>
          <w:tcPr>
            <w:tcW w:w="3969" w:type="dxa"/>
          </w:tcPr>
          <w:p w14:paraId="322F96B4" w14:textId="77777777" w:rsidR="001E4CBE" w:rsidRPr="00156275" w:rsidRDefault="001E4CBE" w:rsidP="00B4234A">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Chemin d’accès</w:t>
            </w:r>
          </w:p>
        </w:tc>
        <w:tc>
          <w:tcPr>
            <w:tcW w:w="2381" w:type="dxa"/>
          </w:tcPr>
          <w:p w14:paraId="322F96B5" w14:textId="77777777" w:rsidR="001E4CBE" w:rsidRPr="00156275" w:rsidRDefault="001E4CBE" w:rsidP="00B4234A">
            <w:pPr>
              <w:pStyle w:val="Paragraphedeliste"/>
              <w:ind w:left="0"/>
              <w:jc w:val="center"/>
              <w:rPr>
                <w:rFonts w:asciiTheme="minorHAnsi" w:hAnsiTheme="minorHAnsi" w:cstheme="minorHAnsi"/>
                <w:b/>
                <w:sz w:val="20"/>
                <w:szCs w:val="20"/>
              </w:rPr>
            </w:pPr>
            <w:r w:rsidRPr="00156275">
              <w:rPr>
                <w:rFonts w:asciiTheme="minorHAnsi" w:hAnsiTheme="minorHAnsi" w:cstheme="minorHAnsi"/>
                <w:b/>
                <w:sz w:val="20"/>
                <w:szCs w:val="20"/>
              </w:rPr>
              <w:t>Planning/Date</w:t>
            </w:r>
          </w:p>
        </w:tc>
      </w:tr>
      <w:tr w:rsidR="00FE07B6" w:rsidRPr="00156275" w14:paraId="322F96BB" w14:textId="77777777" w:rsidTr="00E85916">
        <w:tc>
          <w:tcPr>
            <w:tcW w:w="4111" w:type="dxa"/>
          </w:tcPr>
          <w:p w14:paraId="322F96B7" w14:textId="77777777" w:rsidR="00FE07B6" w:rsidRPr="00156275" w:rsidRDefault="00FE07B6" w:rsidP="00E85916">
            <w:pPr>
              <w:pStyle w:val="Paragraphedeliste"/>
              <w:ind w:left="0"/>
              <w:rPr>
                <w:rFonts w:asciiTheme="minorHAnsi" w:hAnsiTheme="minorHAnsi" w:cstheme="minorHAnsi"/>
                <w:sz w:val="20"/>
                <w:szCs w:val="20"/>
              </w:rPr>
            </w:pPr>
            <w:r w:rsidRPr="000C6E96">
              <w:rPr>
                <w:rFonts w:asciiTheme="minorHAnsi" w:hAnsiTheme="minorHAnsi" w:cstheme="minorHAnsi"/>
                <w:b/>
                <w:sz w:val="20"/>
                <w:szCs w:val="20"/>
              </w:rPr>
              <w:t>Grammaire</w:t>
            </w:r>
            <w:r w:rsidRPr="00156275">
              <w:rPr>
                <w:rFonts w:asciiTheme="minorHAnsi" w:hAnsiTheme="minorHAnsi" w:cstheme="minorHAnsi"/>
                <w:sz w:val="20"/>
                <w:szCs w:val="20"/>
              </w:rPr>
              <w:t> : réviser le passif</w:t>
            </w:r>
          </w:p>
          <w:p w14:paraId="322F96B8" w14:textId="77777777" w:rsidR="00FE07B6" w:rsidRPr="00156275" w:rsidRDefault="00FE07B6" w:rsidP="00E85916">
            <w:pPr>
              <w:pStyle w:val="Paragraphedeliste"/>
              <w:ind w:left="0"/>
              <w:rPr>
                <w:rFonts w:asciiTheme="minorHAnsi" w:hAnsiTheme="minorHAnsi" w:cstheme="minorHAnsi"/>
                <w:sz w:val="20"/>
                <w:szCs w:val="20"/>
              </w:rPr>
            </w:pPr>
            <w:r w:rsidRPr="00156275">
              <w:rPr>
                <w:rFonts w:asciiTheme="minorHAnsi" w:eastAsia="Times New Roman" w:hAnsiTheme="minorHAnsi" w:cstheme="minorHAnsi"/>
                <w:color w:val="000000"/>
                <w:sz w:val="20"/>
                <w:szCs w:val="20"/>
              </w:rPr>
              <w:sym w:font="Wingdings" w:char="F0E0"/>
            </w:r>
            <w:r w:rsidRPr="00156275">
              <w:rPr>
                <w:rFonts w:asciiTheme="minorHAnsi" w:eastAsia="Times New Roman" w:hAnsiTheme="minorHAnsi" w:cstheme="minorHAnsi"/>
                <w:color w:val="000000"/>
                <w:sz w:val="20"/>
                <w:szCs w:val="20"/>
              </w:rPr>
              <w:t xml:space="preserve"> </w:t>
            </w:r>
            <w:r w:rsidRPr="000C6E96">
              <w:rPr>
                <w:rFonts w:asciiTheme="minorHAnsi" w:eastAsia="Times New Roman" w:hAnsiTheme="minorHAnsi" w:cstheme="minorHAnsi"/>
                <w:i/>
                <w:color w:val="000000"/>
                <w:sz w:val="20"/>
                <w:szCs w:val="20"/>
              </w:rPr>
              <w:t>objectif : réviser la formation du passif et son utilisation</w:t>
            </w:r>
          </w:p>
        </w:tc>
        <w:tc>
          <w:tcPr>
            <w:tcW w:w="3969" w:type="dxa"/>
          </w:tcPr>
          <w:p w14:paraId="322F96B9" w14:textId="77777777" w:rsidR="00FE07B6" w:rsidRPr="00156275" w:rsidRDefault="00FE07B6" w:rsidP="00E8591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Voice</w:t>
            </w:r>
          </w:p>
        </w:tc>
        <w:tc>
          <w:tcPr>
            <w:tcW w:w="2381" w:type="dxa"/>
          </w:tcPr>
          <w:p w14:paraId="322F96BA" w14:textId="77777777" w:rsidR="00FE07B6" w:rsidRPr="00156275" w:rsidRDefault="00FE07B6" w:rsidP="00E85916">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avant le TD2</w:t>
            </w:r>
          </w:p>
        </w:tc>
      </w:tr>
      <w:tr w:rsidR="00FE07B6" w:rsidRPr="00156275" w14:paraId="322F96C0" w14:textId="77777777" w:rsidTr="00E85916">
        <w:tc>
          <w:tcPr>
            <w:tcW w:w="4111" w:type="dxa"/>
          </w:tcPr>
          <w:p w14:paraId="322F96BC" w14:textId="77777777" w:rsidR="00FE07B6" w:rsidRPr="00156275" w:rsidRDefault="00FE07B6" w:rsidP="00E85916">
            <w:pPr>
              <w:pStyle w:val="Paragraphedeliste"/>
              <w:ind w:left="0"/>
              <w:rPr>
                <w:rFonts w:asciiTheme="minorHAnsi" w:hAnsiTheme="minorHAnsi" w:cstheme="minorHAnsi"/>
                <w:sz w:val="20"/>
                <w:szCs w:val="20"/>
              </w:rPr>
            </w:pPr>
            <w:r w:rsidRPr="000C6E96">
              <w:rPr>
                <w:rFonts w:asciiTheme="minorHAnsi" w:hAnsiTheme="minorHAnsi" w:cstheme="minorHAnsi"/>
                <w:b/>
                <w:sz w:val="20"/>
                <w:szCs w:val="20"/>
              </w:rPr>
              <w:t>Grammaire</w:t>
            </w:r>
            <w:r>
              <w:rPr>
                <w:rFonts w:asciiTheme="minorHAnsi" w:hAnsiTheme="minorHAnsi" w:cstheme="minorHAnsi"/>
                <w:sz w:val="20"/>
                <w:szCs w:val="20"/>
              </w:rPr>
              <w:t xml:space="preserve"> </w:t>
            </w:r>
            <w:r w:rsidRPr="00156275">
              <w:rPr>
                <w:rFonts w:asciiTheme="minorHAnsi" w:hAnsiTheme="minorHAnsi" w:cstheme="minorHAnsi"/>
                <w:sz w:val="20"/>
                <w:szCs w:val="20"/>
              </w:rPr>
              <w:t>: consolider le passif</w:t>
            </w:r>
          </w:p>
          <w:p w14:paraId="322F96BD" w14:textId="77777777" w:rsidR="00FE07B6" w:rsidRPr="00156275" w:rsidRDefault="00FE07B6" w:rsidP="00E85916">
            <w:pPr>
              <w:pStyle w:val="Paragraphedeliste"/>
              <w:ind w:left="0"/>
              <w:rPr>
                <w:rFonts w:asciiTheme="minorHAnsi" w:hAnsiTheme="minorHAnsi" w:cstheme="minorHAnsi"/>
                <w:sz w:val="20"/>
                <w:szCs w:val="20"/>
              </w:rPr>
            </w:pPr>
            <w:r w:rsidRPr="00156275">
              <w:rPr>
                <w:rFonts w:asciiTheme="minorHAnsi" w:eastAsia="Times New Roman" w:hAnsiTheme="minorHAnsi" w:cstheme="minorHAnsi"/>
                <w:color w:val="000000"/>
                <w:sz w:val="20"/>
                <w:szCs w:val="20"/>
              </w:rPr>
              <w:sym w:font="Wingdings" w:char="F0E0"/>
            </w:r>
            <w:r w:rsidRPr="00156275">
              <w:rPr>
                <w:rFonts w:asciiTheme="minorHAnsi" w:eastAsia="Times New Roman" w:hAnsiTheme="minorHAnsi" w:cstheme="minorHAnsi"/>
                <w:color w:val="000000"/>
                <w:sz w:val="20"/>
                <w:szCs w:val="20"/>
              </w:rPr>
              <w:t xml:space="preserve"> </w:t>
            </w:r>
            <w:r w:rsidRPr="000C6E96">
              <w:rPr>
                <w:rFonts w:asciiTheme="minorHAnsi" w:eastAsia="Times New Roman" w:hAnsiTheme="minorHAnsi" w:cstheme="minorHAnsi"/>
                <w:i/>
                <w:color w:val="000000"/>
                <w:sz w:val="20"/>
                <w:szCs w:val="20"/>
              </w:rPr>
              <w:t>objectif : former des verbes au passif à différents temps/aspects</w:t>
            </w:r>
          </w:p>
        </w:tc>
        <w:tc>
          <w:tcPr>
            <w:tcW w:w="3969" w:type="dxa"/>
          </w:tcPr>
          <w:p w14:paraId="322F96BE" w14:textId="77777777" w:rsidR="00FE07B6" w:rsidRPr="00EF1180" w:rsidRDefault="00FE07B6" w:rsidP="00E8591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Passive Forms</w:t>
            </w:r>
          </w:p>
        </w:tc>
        <w:tc>
          <w:tcPr>
            <w:tcW w:w="2381" w:type="dxa"/>
          </w:tcPr>
          <w:p w14:paraId="322F96BF" w14:textId="77777777" w:rsidR="00FE07B6" w:rsidRPr="00156275" w:rsidRDefault="00FE07B6" w:rsidP="00271373">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À faire </w:t>
            </w:r>
            <w:r w:rsidR="00271373">
              <w:rPr>
                <w:rFonts w:asciiTheme="minorHAnsi" w:eastAsia="Times New Roman" w:hAnsiTheme="minorHAnsi" w:cstheme="minorHAnsi"/>
                <w:color w:val="000000"/>
                <w:sz w:val="20"/>
                <w:szCs w:val="20"/>
              </w:rPr>
              <w:t>avant</w:t>
            </w:r>
            <w:r w:rsidRPr="00156275">
              <w:rPr>
                <w:rFonts w:asciiTheme="minorHAnsi" w:eastAsia="Times New Roman" w:hAnsiTheme="minorHAnsi" w:cstheme="minorHAnsi"/>
                <w:color w:val="000000"/>
                <w:sz w:val="20"/>
                <w:szCs w:val="20"/>
              </w:rPr>
              <w:t xml:space="preserve"> le TD2</w:t>
            </w:r>
          </w:p>
        </w:tc>
      </w:tr>
      <w:tr w:rsidR="00271373" w:rsidRPr="00156275" w14:paraId="322F96C5" w14:textId="77777777" w:rsidTr="00E85916">
        <w:tc>
          <w:tcPr>
            <w:tcW w:w="4111" w:type="dxa"/>
          </w:tcPr>
          <w:p w14:paraId="322F96C1" w14:textId="77777777" w:rsidR="00BD29C1" w:rsidRDefault="00BD29C1" w:rsidP="00271373">
            <w:pPr>
              <w:widowControl/>
              <w:suppressAutoHyphens w:val="0"/>
              <w:jc w:val="both"/>
              <w:rPr>
                <w:rFonts w:asciiTheme="minorHAnsi" w:hAnsiTheme="minorHAnsi" w:cstheme="minorHAnsi"/>
                <w:b/>
                <w:sz w:val="20"/>
                <w:szCs w:val="20"/>
              </w:rPr>
            </w:pPr>
            <w:r>
              <w:rPr>
                <w:rFonts w:asciiTheme="minorHAnsi" w:hAnsiTheme="minorHAnsi" w:cstheme="minorHAnsi"/>
                <w:b/>
                <w:sz w:val="20"/>
                <w:szCs w:val="20"/>
              </w:rPr>
              <w:t xml:space="preserve">Vocabulaire professionnel </w:t>
            </w:r>
            <w:r w:rsidR="00271373" w:rsidRPr="00271373">
              <w:rPr>
                <w:rFonts w:asciiTheme="minorHAnsi" w:hAnsiTheme="minorHAnsi" w:cstheme="minorHAnsi"/>
                <w:b/>
                <w:sz w:val="20"/>
                <w:szCs w:val="20"/>
              </w:rPr>
              <w:t xml:space="preserve"> </w:t>
            </w:r>
          </w:p>
          <w:p w14:paraId="322F96C2" w14:textId="77777777" w:rsidR="00271373" w:rsidRPr="00BD29C1" w:rsidRDefault="00BD29C1" w:rsidP="00271373">
            <w:pPr>
              <w:widowControl/>
              <w:suppressAutoHyphens w:val="0"/>
              <w:jc w:val="both"/>
              <w:rPr>
                <w:rFonts w:asciiTheme="minorHAnsi" w:hAnsiTheme="minorHAnsi" w:cstheme="minorHAnsi"/>
                <w:i/>
                <w:sz w:val="20"/>
                <w:szCs w:val="20"/>
              </w:rPr>
            </w:pPr>
            <w:r w:rsidRPr="00BD29C1">
              <w:rPr>
                <w:rFonts w:asciiTheme="minorHAnsi" w:hAnsiTheme="minorHAnsi" w:cstheme="minorHAnsi"/>
                <w:sz w:val="20"/>
                <w:szCs w:val="20"/>
              </w:rPr>
              <w:sym w:font="Wingdings" w:char="F0E0"/>
            </w:r>
            <w:r w:rsidRPr="00BD29C1">
              <w:rPr>
                <w:rFonts w:asciiTheme="minorHAnsi" w:hAnsiTheme="minorHAnsi" w:cstheme="minorHAnsi"/>
                <w:i/>
                <w:sz w:val="20"/>
                <w:szCs w:val="20"/>
              </w:rPr>
              <w:t xml:space="preserve"> objectif : </w:t>
            </w:r>
            <w:r w:rsidR="00271373" w:rsidRPr="00BD29C1">
              <w:rPr>
                <w:rFonts w:asciiTheme="minorHAnsi" w:hAnsiTheme="minorHAnsi" w:cstheme="minorHAnsi"/>
                <w:i/>
                <w:sz w:val="20"/>
                <w:szCs w:val="20"/>
              </w:rPr>
              <w:t>savoir écrire un résumé</w:t>
            </w:r>
          </w:p>
        </w:tc>
        <w:tc>
          <w:tcPr>
            <w:tcW w:w="3969" w:type="dxa"/>
          </w:tcPr>
          <w:p w14:paraId="322F96C3" w14:textId="77777777" w:rsidR="00271373" w:rsidRPr="00156275" w:rsidRDefault="00271373" w:rsidP="00271373">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Vocabulaire professionnel </w:t>
            </w:r>
            <w:r w:rsidRPr="0027137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Compétences académiques </w:t>
            </w:r>
            <w:r w:rsidRPr="0027137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Writing a summary</w:t>
            </w:r>
          </w:p>
        </w:tc>
        <w:tc>
          <w:tcPr>
            <w:tcW w:w="2381" w:type="dxa"/>
          </w:tcPr>
          <w:p w14:paraId="322F96C4" w14:textId="77777777" w:rsidR="00271373" w:rsidRPr="00156275" w:rsidRDefault="00271373" w:rsidP="00E85916">
            <w:pPr>
              <w:pStyle w:val="Paragraphedeliste"/>
              <w:ind w:left="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À faire avant le TD3</w:t>
            </w:r>
          </w:p>
        </w:tc>
      </w:tr>
      <w:tr w:rsidR="006D5F02" w:rsidRPr="00156275" w14:paraId="322F96CB" w14:textId="77777777" w:rsidTr="00E85916">
        <w:tc>
          <w:tcPr>
            <w:tcW w:w="4111" w:type="dxa"/>
          </w:tcPr>
          <w:p w14:paraId="322F96C6" w14:textId="77777777" w:rsidR="006D5F02" w:rsidRDefault="006D5F02" w:rsidP="00E85916">
            <w:pPr>
              <w:pStyle w:val="Paragraphedeliste"/>
              <w:ind w:left="0"/>
              <w:rPr>
                <w:rFonts w:asciiTheme="minorHAnsi" w:hAnsiTheme="minorHAnsi" w:cstheme="minorHAnsi"/>
                <w:b/>
                <w:sz w:val="20"/>
                <w:szCs w:val="20"/>
              </w:rPr>
            </w:pPr>
            <w:r>
              <w:rPr>
                <w:rFonts w:asciiTheme="minorHAnsi" w:hAnsiTheme="minorHAnsi" w:cstheme="minorHAnsi"/>
                <w:b/>
                <w:sz w:val="20"/>
                <w:szCs w:val="20"/>
              </w:rPr>
              <w:t xml:space="preserve">Grammaire : </w:t>
            </w:r>
            <w:r>
              <w:rPr>
                <w:rFonts w:asciiTheme="minorHAnsi" w:hAnsiTheme="minorHAnsi" w:cstheme="minorHAnsi"/>
                <w:sz w:val="20"/>
                <w:szCs w:val="20"/>
              </w:rPr>
              <w:t>phrases complexes</w:t>
            </w:r>
          </w:p>
          <w:p w14:paraId="322F96C7" w14:textId="77777777" w:rsidR="006D5F02" w:rsidRDefault="006D5F02" w:rsidP="00E85916">
            <w:pPr>
              <w:pStyle w:val="Paragraphedeliste"/>
              <w:ind w:left="0"/>
              <w:rPr>
                <w:rFonts w:asciiTheme="minorHAnsi" w:hAnsiTheme="minorHAnsi" w:cstheme="minorHAnsi"/>
                <w:b/>
                <w:sz w:val="20"/>
                <w:szCs w:val="20"/>
              </w:rPr>
            </w:pPr>
            <w:r w:rsidRPr="000C6E96">
              <w:rPr>
                <w:rFonts w:asciiTheme="minorHAnsi" w:eastAsia="Times New Roman" w:hAnsiTheme="minorHAnsi" w:cstheme="minorHAnsi"/>
                <w:i/>
                <w:color w:val="000000"/>
                <w:sz w:val="20"/>
                <w:szCs w:val="20"/>
              </w:rPr>
              <w:sym w:font="Wingdings" w:char="F0E0"/>
            </w:r>
            <w:r w:rsidRPr="000C6E96">
              <w:rPr>
                <w:rFonts w:asciiTheme="minorHAnsi" w:eastAsia="Times New Roman" w:hAnsiTheme="minorHAnsi" w:cstheme="minorHAnsi"/>
                <w:i/>
                <w:color w:val="000000"/>
                <w:sz w:val="20"/>
                <w:szCs w:val="20"/>
              </w:rPr>
              <w:t xml:space="preserve"> objectif :</w:t>
            </w:r>
            <w:r>
              <w:rPr>
                <w:rFonts w:asciiTheme="minorHAnsi" w:eastAsia="Times New Roman" w:hAnsiTheme="minorHAnsi" w:cstheme="minorHAnsi"/>
                <w:i/>
                <w:color w:val="000000"/>
                <w:sz w:val="20"/>
                <w:szCs w:val="20"/>
              </w:rPr>
              <w:t xml:space="preserve"> être capable de construire des propositions relatives. </w:t>
            </w:r>
          </w:p>
        </w:tc>
        <w:tc>
          <w:tcPr>
            <w:tcW w:w="3969" w:type="dxa"/>
          </w:tcPr>
          <w:p w14:paraId="322F96C8" w14:textId="77777777" w:rsidR="006D5F02" w:rsidRDefault="006D5F02" w:rsidP="00E8591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Complex Sentences </w:t>
            </w:r>
            <w:r w:rsidRPr="001A04B6">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Defining relative clauses</w:t>
            </w:r>
          </w:p>
          <w:p w14:paraId="322F96C9" w14:textId="77777777" w:rsidR="006D5F02" w:rsidRPr="00236B3C" w:rsidRDefault="006D5F02" w:rsidP="00E8591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Complex Sentences </w:t>
            </w:r>
            <w:r w:rsidRPr="001A04B6">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Defining and non defining relative clauses</w:t>
            </w:r>
          </w:p>
        </w:tc>
        <w:tc>
          <w:tcPr>
            <w:tcW w:w="2381" w:type="dxa"/>
          </w:tcPr>
          <w:p w14:paraId="322F96CA" w14:textId="77777777" w:rsidR="006D5F02" w:rsidRDefault="006D5F02" w:rsidP="00E85916">
            <w:pPr>
              <w:pStyle w:val="Paragraphedeliste"/>
              <w:ind w:left="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À faire avant le TD4 </w:t>
            </w:r>
          </w:p>
        </w:tc>
      </w:tr>
      <w:tr w:rsidR="00FE07B6" w:rsidRPr="00156275" w14:paraId="322F96D0" w14:textId="77777777" w:rsidTr="00E85916">
        <w:tc>
          <w:tcPr>
            <w:tcW w:w="4111" w:type="dxa"/>
          </w:tcPr>
          <w:p w14:paraId="322F96CC" w14:textId="77777777" w:rsidR="00BD29C1" w:rsidRDefault="00BD29C1" w:rsidP="00271373">
            <w:pPr>
              <w:widowControl/>
              <w:suppressAutoHyphens w:val="0"/>
              <w:jc w:val="both"/>
              <w:rPr>
                <w:rFonts w:asciiTheme="minorHAnsi" w:hAnsiTheme="minorHAnsi" w:cstheme="minorHAnsi"/>
                <w:b/>
                <w:sz w:val="20"/>
                <w:szCs w:val="20"/>
              </w:rPr>
            </w:pPr>
            <w:r>
              <w:rPr>
                <w:rFonts w:asciiTheme="minorHAnsi" w:hAnsiTheme="minorHAnsi" w:cstheme="minorHAnsi"/>
                <w:b/>
                <w:sz w:val="20"/>
                <w:szCs w:val="20"/>
              </w:rPr>
              <w:t xml:space="preserve">Vocabulaire professionnel </w:t>
            </w:r>
            <w:r w:rsidR="00271373" w:rsidRPr="00271373">
              <w:rPr>
                <w:rFonts w:asciiTheme="minorHAnsi" w:hAnsiTheme="minorHAnsi" w:cstheme="minorHAnsi"/>
                <w:b/>
                <w:sz w:val="20"/>
                <w:szCs w:val="20"/>
              </w:rPr>
              <w:t xml:space="preserve"> </w:t>
            </w:r>
          </w:p>
          <w:p w14:paraId="322F96CD" w14:textId="77777777" w:rsidR="00FE07B6" w:rsidRPr="00271373" w:rsidRDefault="00BD29C1" w:rsidP="00271373">
            <w:pPr>
              <w:widowControl/>
              <w:suppressAutoHyphens w:val="0"/>
              <w:jc w:val="both"/>
              <w:rPr>
                <w:rFonts w:asciiTheme="minorHAnsi" w:hAnsiTheme="minorHAnsi" w:cstheme="minorHAnsi"/>
                <w:sz w:val="20"/>
                <w:szCs w:val="20"/>
              </w:rPr>
            </w:pPr>
            <w:r w:rsidRPr="000C6E96">
              <w:rPr>
                <w:rFonts w:asciiTheme="minorHAnsi" w:eastAsia="Times New Roman" w:hAnsiTheme="minorHAnsi" w:cstheme="minorHAnsi"/>
                <w:i/>
                <w:color w:val="000000"/>
                <w:sz w:val="20"/>
                <w:szCs w:val="20"/>
              </w:rPr>
              <w:sym w:font="Wingdings" w:char="F0E0"/>
            </w:r>
            <w:r w:rsidRPr="000C6E96">
              <w:rPr>
                <w:rFonts w:asciiTheme="minorHAnsi" w:eastAsia="Times New Roman" w:hAnsiTheme="minorHAnsi" w:cstheme="minorHAnsi"/>
                <w:i/>
                <w:color w:val="000000"/>
                <w:sz w:val="20"/>
                <w:szCs w:val="20"/>
              </w:rPr>
              <w:t xml:space="preserve"> objectif</w:t>
            </w:r>
            <w:r>
              <w:rPr>
                <w:rFonts w:asciiTheme="minorHAnsi" w:eastAsia="Times New Roman" w:hAnsiTheme="minorHAnsi" w:cstheme="minorHAnsi"/>
                <w:i/>
                <w:color w:val="000000"/>
                <w:sz w:val="20"/>
                <w:szCs w:val="20"/>
              </w:rPr>
              <w:t> </w:t>
            </w:r>
            <w:r>
              <w:rPr>
                <w:rFonts w:asciiTheme="minorHAnsi" w:hAnsiTheme="minorHAnsi" w:cstheme="minorHAnsi"/>
                <w:sz w:val="20"/>
                <w:szCs w:val="20"/>
              </w:rPr>
              <w:t xml:space="preserve">: </w:t>
            </w:r>
            <w:r w:rsidR="00271373" w:rsidRPr="00BD29C1">
              <w:rPr>
                <w:rFonts w:asciiTheme="minorHAnsi" w:hAnsiTheme="minorHAnsi" w:cstheme="minorHAnsi"/>
                <w:i/>
                <w:sz w:val="20"/>
                <w:szCs w:val="20"/>
              </w:rPr>
              <w:t>savoir citer les sources et organiser une bibliographie</w:t>
            </w:r>
          </w:p>
        </w:tc>
        <w:tc>
          <w:tcPr>
            <w:tcW w:w="3969" w:type="dxa"/>
          </w:tcPr>
          <w:p w14:paraId="322F96CE" w14:textId="77777777" w:rsidR="00FE07B6" w:rsidRPr="00156275" w:rsidRDefault="00271373" w:rsidP="00E85916">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Vocabulaire professionnel </w:t>
            </w:r>
            <w:r w:rsidRPr="0027137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Compétences académiques </w:t>
            </w:r>
            <w:r w:rsidRPr="00271373">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Providing Sources and Writing a bibliography</w:t>
            </w:r>
          </w:p>
        </w:tc>
        <w:tc>
          <w:tcPr>
            <w:tcW w:w="2381" w:type="dxa"/>
          </w:tcPr>
          <w:p w14:paraId="322F96CF" w14:textId="77777777" w:rsidR="00FE07B6" w:rsidRPr="00156275" w:rsidRDefault="00271373" w:rsidP="00E85916">
            <w:pPr>
              <w:pStyle w:val="Paragraphedeliste"/>
              <w:ind w:left="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À</w:t>
            </w:r>
            <w:r w:rsidR="00FE07B6">
              <w:rPr>
                <w:rFonts w:asciiTheme="minorHAnsi" w:eastAsia="Times New Roman" w:hAnsiTheme="minorHAnsi" w:cstheme="minorHAnsi"/>
                <w:color w:val="000000"/>
                <w:sz w:val="20"/>
                <w:szCs w:val="20"/>
              </w:rPr>
              <w:t xml:space="preserve"> faire </w:t>
            </w:r>
            <w:r>
              <w:rPr>
                <w:rFonts w:asciiTheme="minorHAnsi" w:eastAsia="Times New Roman" w:hAnsiTheme="minorHAnsi" w:cstheme="minorHAnsi"/>
                <w:color w:val="000000"/>
                <w:sz w:val="20"/>
                <w:szCs w:val="20"/>
              </w:rPr>
              <w:t>avant le TD5</w:t>
            </w:r>
          </w:p>
        </w:tc>
      </w:tr>
      <w:tr w:rsidR="005E36C2" w:rsidRPr="00156275" w14:paraId="322F96D5" w14:textId="77777777" w:rsidTr="00E85916">
        <w:tc>
          <w:tcPr>
            <w:tcW w:w="4111" w:type="dxa"/>
          </w:tcPr>
          <w:p w14:paraId="322F96D1" w14:textId="77777777" w:rsidR="005E36C2" w:rsidRDefault="005E36C2" w:rsidP="00E85916">
            <w:pPr>
              <w:pStyle w:val="Paragraphedeliste"/>
              <w:ind w:left="0"/>
              <w:rPr>
                <w:rFonts w:asciiTheme="minorHAnsi" w:hAnsiTheme="minorHAnsi" w:cstheme="minorHAnsi"/>
                <w:b/>
                <w:sz w:val="20"/>
                <w:szCs w:val="20"/>
              </w:rPr>
            </w:pPr>
            <w:r>
              <w:rPr>
                <w:rFonts w:asciiTheme="minorHAnsi" w:hAnsiTheme="minorHAnsi" w:cstheme="minorHAnsi"/>
                <w:b/>
                <w:sz w:val="20"/>
                <w:szCs w:val="20"/>
              </w:rPr>
              <w:t xml:space="preserve">Grammaire : 2 leçons </w:t>
            </w:r>
            <w:r w:rsidRPr="005E36C2">
              <w:rPr>
                <w:rFonts w:asciiTheme="minorHAnsi" w:hAnsiTheme="minorHAnsi" w:cstheme="minorHAnsi"/>
                <w:b/>
                <w:sz w:val="20"/>
                <w:szCs w:val="20"/>
              </w:rPr>
              <w:t>au choix</w:t>
            </w:r>
          </w:p>
          <w:p w14:paraId="322F96D2" w14:textId="77777777" w:rsidR="005E36C2" w:rsidRDefault="005E36C2" w:rsidP="005E36C2">
            <w:pPr>
              <w:pStyle w:val="Paragraphedeliste"/>
              <w:ind w:left="0"/>
              <w:rPr>
                <w:rFonts w:asciiTheme="minorHAnsi" w:hAnsiTheme="minorHAnsi" w:cstheme="minorHAnsi"/>
                <w:b/>
                <w:sz w:val="20"/>
                <w:szCs w:val="20"/>
              </w:rPr>
            </w:pPr>
            <w:r w:rsidRPr="000C6E96">
              <w:rPr>
                <w:rFonts w:asciiTheme="minorHAnsi" w:eastAsia="Times New Roman" w:hAnsiTheme="minorHAnsi" w:cstheme="minorHAnsi"/>
                <w:i/>
                <w:color w:val="000000"/>
                <w:sz w:val="20"/>
                <w:szCs w:val="20"/>
              </w:rPr>
              <w:sym w:font="Wingdings" w:char="F0E0"/>
            </w:r>
            <w:r w:rsidRPr="000C6E96">
              <w:rPr>
                <w:rFonts w:asciiTheme="minorHAnsi" w:eastAsia="Times New Roman" w:hAnsiTheme="minorHAnsi" w:cstheme="minorHAnsi"/>
                <w:i/>
                <w:color w:val="000000"/>
                <w:sz w:val="20"/>
                <w:szCs w:val="20"/>
              </w:rPr>
              <w:t xml:space="preserve"> objectif :</w:t>
            </w:r>
            <w:r>
              <w:rPr>
                <w:rFonts w:asciiTheme="minorHAnsi" w:eastAsia="Times New Roman" w:hAnsiTheme="minorHAnsi" w:cstheme="minorHAnsi"/>
                <w:i/>
                <w:color w:val="000000"/>
                <w:sz w:val="20"/>
                <w:szCs w:val="20"/>
              </w:rPr>
              <w:t xml:space="preserve"> réviser un point problématique / combler une lacune =&gt; faites votre choix en fonction des retours de votre enseignant</w:t>
            </w:r>
          </w:p>
        </w:tc>
        <w:tc>
          <w:tcPr>
            <w:tcW w:w="3969" w:type="dxa"/>
          </w:tcPr>
          <w:p w14:paraId="322F96D3" w14:textId="77777777" w:rsidR="005E36C2" w:rsidRPr="00236B3C" w:rsidRDefault="005E36C2" w:rsidP="005E36C2">
            <w:pPr>
              <w:pStyle w:val="Paragraphedeliste"/>
              <w:ind w:left="0"/>
              <w:rPr>
                <w:rFonts w:asciiTheme="minorHAnsi" w:eastAsia="Times New Roman" w:hAnsiTheme="minorHAnsi" w:cstheme="minorHAnsi"/>
                <w:color w:val="000000"/>
                <w:sz w:val="20"/>
                <w:szCs w:val="20"/>
              </w:rPr>
            </w:pPr>
            <w:r w:rsidRPr="009C1C0A">
              <w:rPr>
                <w:rFonts w:asciiTheme="minorHAnsi" w:eastAsia="Times New Roman" w:hAnsiTheme="minorHAnsi" w:cstheme="minorHAnsi"/>
                <w:color w:val="000000"/>
                <w:sz w:val="20"/>
                <w:szCs w:val="20"/>
              </w:rPr>
              <w:t>Toutes les leçons</w:t>
            </w:r>
            <w:r>
              <w:rPr>
                <w:rFonts w:asciiTheme="minorHAnsi" w:eastAsia="Times New Roman" w:hAnsiTheme="minorHAnsi" w:cstheme="minorHAnsi"/>
                <w:color w:val="000000"/>
                <w:sz w:val="20"/>
                <w:szCs w:val="20"/>
              </w:rPr>
              <w:t xml:space="preserve"> </w:t>
            </w:r>
            <w:r w:rsidRPr="009C1C0A">
              <w:rPr>
                <w:rFonts w:asciiTheme="minorHAnsi" w:eastAsia="Times New Roman" w:hAnsiTheme="minorHAnsi" w:cstheme="minorHAnsi"/>
                <w:color w:val="000000"/>
                <w:sz w:val="20"/>
                <w:szCs w:val="20"/>
              </w:rPr>
              <w:sym w:font="Wingdings" w:char="F0E0"/>
            </w:r>
            <w:r w:rsidRPr="009C1C0A">
              <w:rPr>
                <w:rFonts w:asciiTheme="minorHAnsi" w:eastAsia="Times New Roman" w:hAnsiTheme="minorHAnsi" w:cstheme="minorHAnsi"/>
                <w:color w:val="000000"/>
                <w:sz w:val="20"/>
                <w:szCs w:val="20"/>
              </w:rPr>
              <w:t xml:space="preserve"> Grammaire </w:t>
            </w:r>
            <w:r w:rsidRPr="009C1C0A">
              <w:rPr>
                <w:rFonts w:asciiTheme="minorHAnsi" w:eastAsia="Times New Roman" w:hAnsiTheme="minorHAnsi" w:cstheme="minorHAnsi"/>
                <w:color w:val="000000"/>
                <w:sz w:val="20"/>
                <w:szCs w:val="20"/>
              </w:rPr>
              <w:sym w:font="Wingdings" w:char="F0E0"/>
            </w:r>
            <w:r>
              <w:rPr>
                <w:rFonts w:asciiTheme="minorHAnsi" w:eastAsia="Times New Roman" w:hAnsiTheme="minorHAnsi" w:cstheme="minorHAnsi"/>
                <w:color w:val="000000"/>
                <w:sz w:val="20"/>
                <w:szCs w:val="20"/>
              </w:rPr>
              <w:t xml:space="preserve"> 2 leçons au choix dans la catégorie choisie</w:t>
            </w:r>
          </w:p>
        </w:tc>
        <w:tc>
          <w:tcPr>
            <w:tcW w:w="2381" w:type="dxa"/>
          </w:tcPr>
          <w:p w14:paraId="322F96D4" w14:textId="77777777" w:rsidR="005E36C2" w:rsidRDefault="005E36C2" w:rsidP="00E85916">
            <w:pPr>
              <w:pStyle w:val="Paragraphedeliste"/>
              <w:ind w:left="0"/>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À faire avant le TD6 </w:t>
            </w:r>
          </w:p>
        </w:tc>
      </w:tr>
      <w:tr w:rsidR="005E36C2" w:rsidRPr="00156275" w14:paraId="322F96DC" w14:textId="77777777" w:rsidTr="00E85916">
        <w:tc>
          <w:tcPr>
            <w:tcW w:w="8080" w:type="dxa"/>
            <w:gridSpan w:val="2"/>
            <w:shd w:val="clear" w:color="auto" w:fill="auto"/>
          </w:tcPr>
          <w:p w14:paraId="322F96D6" w14:textId="77777777" w:rsidR="005E36C2" w:rsidRPr="00531846" w:rsidRDefault="005E36C2" w:rsidP="00E85916">
            <w:pPr>
              <w:widowControl/>
              <w:suppressAutoHyphens w:val="0"/>
              <w:jc w:val="both"/>
              <w:rPr>
                <w:rFonts w:asciiTheme="minorHAnsi" w:eastAsia="Times New Roman" w:hAnsiTheme="minorHAnsi" w:cstheme="minorHAnsi"/>
                <w:b/>
                <w:color w:val="000000"/>
                <w:sz w:val="20"/>
                <w:szCs w:val="20"/>
              </w:rPr>
            </w:pPr>
            <w:r w:rsidRPr="00531846">
              <w:rPr>
                <w:rFonts w:asciiTheme="minorHAnsi" w:eastAsia="Times New Roman" w:hAnsiTheme="minorHAnsi" w:cstheme="minorHAnsi"/>
                <w:b/>
                <w:color w:val="000000"/>
                <w:sz w:val="20"/>
                <w:szCs w:val="20"/>
              </w:rPr>
              <w:t xml:space="preserve">Dans ‘Toutes les leçons, Vocabulaire professionnel’ choisir </w:t>
            </w:r>
            <w:r w:rsidRPr="00531846">
              <w:rPr>
                <w:rFonts w:asciiTheme="minorHAnsi" w:eastAsia="Times New Roman" w:hAnsiTheme="minorHAnsi" w:cstheme="minorHAnsi"/>
                <w:b/>
                <w:color w:val="000000"/>
                <w:sz w:val="20"/>
                <w:szCs w:val="20"/>
                <w:u w:val="single"/>
              </w:rPr>
              <w:t>2 unité</w:t>
            </w:r>
            <w:r w:rsidRPr="00531846">
              <w:rPr>
                <w:rFonts w:asciiTheme="minorHAnsi" w:eastAsia="Times New Roman" w:hAnsiTheme="minorHAnsi" w:cstheme="minorHAnsi"/>
                <w:b/>
                <w:color w:val="000000"/>
                <w:sz w:val="20"/>
                <w:szCs w:val="20"/>
              </w:rPr>
              <w:t xml:space="preserve">s en rapport avec votre projet personnel, professionnel ou académique : </w:t>
            </w:r>
          </w:p>
          <w:p w14:paraId="322F96D7" w14:textId="77777777" w:rsidR="005E36C2" w:rsidRPr="00531846" w:rsidRDefault="005E36C2" w:rsidP="00E8591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hAnsiTheme="minorHAnsi" w:cstheme="minorHAnsi"/>
                <w:b/>
                <w:sz w:val="20"/>
                <w:szCs w:val="20"/>
              </w:rPr>
              <w:t>qui peuvent se rapprocher de votre licence</w:t>
            </w:r>
            <w:r w:rsidRPr="00531846">
              <w:rPr>
                <w:rFonts w:asciiTheme="minorHAnsi" w:hAnsiTheme="minorHAnsi" w:cstheme="minorHAnsi"/>
                <w:sz w:val="20"/>
                <w:szCs w:val="20"/>
              </w:rPr>
              <w:t xml:space="preserve"> : </w:t>
            </w:r>
            <w:r w:rsidR="00274C85">
              <w:rPr>
                <w:rFonts w:asciiTheme="minorHAnsi" w:hAnsiTheme="minorHAnsi" w:cstheme="minorHAnsi"/>
                <w:sz w:val="20"/>
                <w:szCs w:val="20"/>
              </w:rPr>
              <w:t xml:space="preserve">Education </w:t>
            </w:r>
            <w:r w:rsidR="00274C85" w:rsidRPr="00274C85">
              <w:rPr>
                <w:rFonts w:asciiTheme="minorHAnsi" w:hAnsiTheme="minorHAnsi" w:cstheme="minorHAnsi"/>
                <w:sz w:val="20"/>
                <w:szCs w:val="20"/>
              </w:rPr>
              <w:sym w:font="Wingdings" w:char="F0E0"/>
            </w:r>
            <w:r w:rsidR="00274C85">
              <w:rPr>
                <w:rFonts w:asciiTheme="minorHAnsi" w:hAnsiTheme="minorHAnsi" w:cstheme="minorHAnsi"/>
                <w:sz w:val="20"/>
                <w:szCs w:val="20"/>
              </w:rPr>
              <w:t xml:space="preserve"> Research Assistant</w:t>
            </w:r>
            <w:r w:rsidR="00235775">
              <w:rPr>
                <w:rFonts w:asciiTheme="minorHAnsi" w:hAnsiTheme="minorHAnsi" w:cstheme="minorHAnsi"/>
                <w:sz w:val="20"/>
                <w:szCs w:val="20"/>
              </w:rPr>
              <w:t xml:space="preserve"> /</w:t>
            </w:r>
            <w:r w:rsidR="00274C85">
              <w:rPr>
                <w:rFonts w:asciiTheme="minorHAnsi" w:hAnsiTheme="minorHAnsi" w:cstheme="minorHAnsi"/>
                <w:sz w:val="20"/>
                <w:szCs w:val="20"/>
              </w:rPr>
              <w:t xml:space="preserve"> Santé &amp; Bien-être </w:t>
            </w:r>
            <w:r w:rsidR="00235775" w:rsidRPr="00235775">
              <w:rPr>
                <w:rFonts w:asciiTheme="minorHAnsi" w:hAnsiTheme="minorHAnsi" w:cstheme="minorHAnsi"/>
                <w:sz w:val="20"/>
                <w:szCs w:val="20"/>
              </w:rPr>
              <w:sym w:font="Wingdings" w:char="F0E0"/>
            </w:r>
            <w:r w:rsidR="00274C85">
              <w:rPr>
                <w:rFonts w:asciiTheme="minorHAnsi" w:hAnsiTheme="minorHAnsi" w:cstheme="minorHAnsi"/>
                <w:sz w:val="20"/>
                <w:szCs w:val="20"/>
              </w:rPr>
              <w:t xml:space="preserve"> </w:t>
            </w:r>
            <w:r w:rsidR="00235775" w:rsidRPr="00531846">
              <w:rPr>
                <w:rFonts w:asciiTheme="minorHAnsi" w:eastAsia="Times New Roman" w:hAnsiTheme="minorHAnsi" w:cstheme="minorHAnsi"/>
                <w:i/>
                <w:color w:val="000000"/>
                <w:sz w:val="20"/>
                <w:szCs w:val="20"/>
              </w:rPr>
              <w:t>Medical Student</w:t>
            </w:r>
            <w:r w:rsidR="00235775" w:rsidRPr="00531846">
              <w:rPr>
                <w:rFonts w:asciiTheme="minorHAnsi" w:eastAsia="Times New Roman" w:hAnsiTheme="minorHAnsi" w:cstheme="minorHAnsi"/>
                <w:color w:val="000000"/>
                <w:sz w:val="20"/>
                <w:szCs w:val="20"/>
              </w:rPr>
              <w:t xml:space="preserve"> (si vous vous intéressez à l’anatomie du corps humain)</w:t>
            </w:r>
            <w:r w:rsidR="00235775">
              <w:rPr>
                <w:rFonts w:asciiTheme="minorHAnsi" w:eastAsia="Times New Roman" w:hAnsiTheme="minorHAnsi" w:cstheme="minorHAnsi"/>
                <w:color w:val="000000"/>
                <w:sz w:val="20"/>
                <w:szCs w:val="20"/>
              </w:rPr>
              <w:t xml:space="preserve">, </w:t>
            </w:r>
            <w:r w:rsidR="00274C85">
              <w:rPr>
                <w:rFonts w:asciiTheme="minorHAnsi" w:hAnsiTheme="minorHAnsi" w:cstheme="minorHAnsi"/>
                <w:sz w:val="20"/>
                <w:szCs w:val="20"/>
              </w:rPr>
              <w:t>Health Inspector (sécurité alimentaire), Public Health Inspector (santé publique)</w:t>
            </w:r>
            <w:r w:rsidR="00235775">
              <w:rPr>
                <w:rFonts w:asciiTheme="minorHAnsi" w:hAnsiTheme="minorHAnsi" w:cstheme="minorHAnsi"/>
                <w:sz w:val="20"/>
                <w:szCs w:val="20"/>
              </w:rPr>
              <w:t xml:space="preserve"> /</w:t>
            </w:r>
            <w:r w:rsidR="00274C85">
              <w:rPr>
                <w:rFonts w:asciiTheme="minorHAnsi" w:hAnsiTheme="minorHAnsi" w:cstheme="minorHAnsi"/>
                <w:sz w:val="20"/>
                <w:szCs w:val="20"/>
              </w:rPr>
              <w:t xml:space="preserve"> </w:t>
            </w:r>
            <w:r w:rsidR="00235775" w:rsidRPr="00531846">
              <w:rPr>
                <w:rFonts w:asciiTheme="minorHAnsi" w:hAnsiTheme="minorHAnsi" w:cstheme="minorHAnsi"/>
                <w:sz w:val="20"/>
                <w:szCs w:val="20"/>
              </w:rPr>
              <w:t>Environnement</w:t>
            </w:r>
            <w:r w:rsidR="00235775" w:rsidRPr="00531846">
              <w:rPr>
                <w:rFonts w:asciiTheme="minorHAnsi" w:hAnsiTheme="minorHAnsi" w:cstheme="minorHAnsi"/>
                <w:i/>
                <w:sz w:val="20"/>
                <w:szCs w:val="20"/>
              </w:rPr>
              <w:t xml:space="preserve"> </w:t>
            </w:r>
            <w:r w:rsidR="00235775" w:rsidRPr="00586590">
              <w:rPr>
                <w:rFonts w:asciiTheme="minorHAnsi" w:hAnsiTheme="minorHAnsi" w:cstheme="minorHAnsi"/>
                <w:i/>
                <w:sz w:val="20"/>
                <w:szCs w:val="20"/>
              </w:rPr>
              <w:sym w:font="Wingdings" w:char="F0E0"/>
            </w:r>
            <w:r w:rsidR="00235775" w:rsidRPr="00531846">
              <w:rPr>
                <w:rFonts w:asciiTheme="minorHAnsi" w:hAnsiTheme="minorHAnsi" w:cstheme="minorHAnsi"/>
                <w:i/>
                <w:sz w:val="20"/>
                <w:szCs w:val="20"/>
              </w:rPr>
              <w:t xml:space="preserve"> Ecolog</w:t>
            </w:r>
            <w:r w:rsidR="00235775">
              <w:rPr>
                <w:rFonts w:asciiTheme="minorHAnsi" w:hAnsiTheme="minorHAnsi" w:cstheme="minorHAnsi"/>
                <w:i/>
                <w:sz w:val="20"/>
                <w:szCs w:val="20"/>
              </w:rPr>
              <w:t xml:space="preserve">ical Consultant / </w:t>
            </w:r>
            <w:r w:rsidR="00235775" w:rsidRPr="00531846">
              <w:rPr>
                <w:rFonts w:asciiTheme="minorHAnsi" w:eastAsia="Times New Roman" w:hAnsiTheme="minorHAnsi" w:cstheme="minorHAnsi"/>
                <w:color w:val="000000"/>
                <w:sz w:val="20"/>
                <w:szCs w:val="20"/>
              </w:rPr>
              <w:t xml:space="preserve">Informatique, TIC et Télécommunications </w:t>
            </w:r>
            <w:r w:rsidR="00235775" w:rsidRPr="00531846">
              <w:rPr>
                <w:rFonts w:asciiTheme="minorHAnsi" w:eastAsia="Times New Roman" w:hAnsiTheme="minorHAnsi" w:cstheme="minorHAnsi"/>
                <w:color w:val="000000"/>
                <w:sz w:val="20"/>
                <w:szCs w:val="20"/>
              </w:rPr>
              <w:sym w:font="Wingdings" w:char="F0E0"/>
            </w:r>
            <w:r w:rsidR="00235775" w:rsidRPr="00531846">
              <w:rPr>
                <w:rFonts w:asciiTheme="minorHAnsi" w:eastAsia="Times New Roman" w:hAnsiTheme="minorHAnsi" w:cstheme="minorHAnsi"/>
                <w:color w:val="000000"/>
                <w:sz w:val="20"/>
                <w:szCs w:val="20"/>
              </w:rPr>
              <w:t xml:space="preserve">  </w:t>
            </w:r>
            <w:r w:rsidR="00235775" w:rsidRPr="00531846">
              <w:rPr>
                <w:rFonts w:asciiTheme="minorHAnsi" w:eastAsia="Times New Roman" w:hAnsiTheme="minorHAnsi" w:cstheme="minorHAnsi"/>
                <w:i/>
                <w:color w:val="000000"/>
                <w:sz w:val="20"/>
                <w:szCs w:val="20"/>
              </w:rPr>
              <w:t>IT Technician, Graphic Designer</w:t>
            </w:r>
          </w:p>
          <w:p w14:paraId="322F96D8" w14:textId="77777777" w:rsidR="005E36C2" w:rsidRPr="00531846" w:rsidRDefault="005E36C2" w:rsidP="00E8591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qui peuvent concerner des compétences transférables</w:t>
            </w:r>
            <w:r>
              <w:rPr>
                <w:rFonts w:asciiTheme="minorHAnsi" w:eastAsia="Times New Roman" w:hAnsiTheme="minorHAnsi" w:cstheme="minorHAnsi"/>
                <w:color w:val="000000"/>
                <w:sz w:val="20"/>
                <w:szCs w:val="20"/>
              </w:rPr>
              <w:t xml:space="preserve"> : </w:t>
            </w:r>
            <w:r w:rsidR="00235775">
              <w:rPr>
                <w:rFonts w:asciiTheme="minorHAnsi" w:eastAsia="Times New Roman" w:hAnsiTheme="minorHAnsi" w:cstheme="minorHAnsi"/>
                <w:color w:val="000000"/>
                <w:sz w:val="20"/>
                <w:szCs w:val="20"/>
              </w:rPr>
              <w:t>Recherche d’emploi :</w:t>
            </w:r>
            <w:r w:rsidR="00235775">
              <w:rPr>
                <w:rFonts w:asciiTheme="minorHAnsi" w:eastAsia="Times New Roman" w:hAnsiTheme="minorHAnsi" w:cstheme="minorHAnsi"/>
                <w:i/>
                <w:color w:val="000000"/>
                <w:sz w:val="20"/>
                <w:szCs w:val="20"/>
              </w:rPr>
              <w:t xml:space="preserve"> Developing your Digital Skills (identité numérique et réseaux sociaux), Writing a CV to find a job, Writing a motivation letter / </w:t>
            </w:r>
            <w:r w:rsidR="00235775">
              <w:rPr>
                <w:rFonts w:asciiTheme="minorHAnsi" w:eastAsia="Times New Roman" w:hAnsiTheme="minorHAnsi" w:cstheme="minorHAnsi"/>
                <w:color w:val="000000"/>
                <w:sz w:val="20"/>
                <w:szCs w:val="20"/>
              </w:rPr>
              <w:t xml:space="preserve">Compétences académiques </w:t>
            </w:r>
            <w:r w:rsidR="00235775" w:rsidRPr="00233F83">
              <w:rPr>
                <w:rFonts w:asciiTheme="minorHAnsi" w:eastAsia="Times New Roman" w:hAnsiTheme="minorHAnsi" w:cstheme="minorHAnsi"/>
                <w:color w:val="000000"/>
                <w:sz w:val="20"/>
                <w:szCs w:val="20"/>
              </w:rPr>
              <w:sym w:font="Wingdings" w:char="F0E0"/>
            </w:r>
            <w:r w:rsidR="00235775">
              <w:rPr>
                <w:rFonts w:asciiTheme="minorHAnsi" w:eastAsia="Times New Roman" w:hAnsiTheme="minorHAnsi" w:cstheme="minorHAnsi"/>
                <w:color w:val="000000"/>
                <w:sz w:val="20"/>
                <w:szCs w:val="20"/>
              </w:rPr>
              <w:t xml:space="preserve"> </w:t>
            </w:r>
            <w:r w:rsidR="00235775">
              <w:rPr>
                <w:rFonts w:asciiTheme="minorHAnsi" w:eastAsia="Times New Roman" w:hAnsiTheme="minorHAnsi" w:cstheme="minorHAnsi"/>
                <w:i/>
                <w:color w:val="000000"/>
                <w:sz w:val="20"/>
                <w:szCs w:val="20"/>
              </w:rPr>
              <w:t xml:space="preserve">Taking notes, University Student </w:t>
            </w:r>
            <w:r w:rsidR="00235775" w:rsidRPr="00531846">
              <w:rPr>
                <w:rFonts w:asciiTheme="minorHAnsi" w:eastAsia="Times New Roman" w:hAnsiTheme="minorHAnsi" w:cstheme="minorHAnsi"/>
                <w:color w:val="000000"/>
                <w:sz w:val="20"/>
                <w:szCs w:val="20"/>
              </w:rPr>
              <w:t>(s’informer sur les services étudiants)</w:t>
            </w:r>
          </w:p>
          <w:p w14:paraId="322F96D9" w14:textId="77777777" w:rsidR="005E36C2" w:rsidRDefault="005E36C2" w:rsidP="00E85916">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qui peuvent correspondre à un job étudiant</w:t>
            </w:r>
            <w:r>
              <w:rPr>
                <w:rFonts w:asciiTheme="minorHAnsi" w:eastAsia="Times New Roman" w:hAnsiTheme="minorHAnsi" w:cstheme="minorHAnsi"/>
                <w:color w:val="000000"/>
                <w:sz w:val="20"/>
                <w:szCs w:val="20"/>
              </w:rPr>
              <w:t xml:space="preserve"> : </w:t>
            </w:r>
            <w:r w:rsidR="00235775">
              <w:rPr>
                <w:rFonts w:asciiTheme="minorHAnsi" w:eastAsia="Times New Roman" w:hAnsiTheme="minorHAnsi" w:cstheme="minorHAnsi"/>
                <w:color w:val="000000"/>
                <w:sz w:val="20"/>
                <w:szCs w:val="20"/>
              </w:rPr>
              <w:t xml:space="preserve">Tourisme et Culture </w:t>
            </w:r>
            <w:r w:rsidR="00235775" w:rsidRPr="00233F83">
              <w:rPr>
                <w:rFonts w:asciiTheme="minorHAnsi" w:eastAsia="Times New Roman" w:hAnsiTheme="minorHAnsi" w:cstheme="minorHAnsi"/>
                <w:color w:val="000000"/>
                <w:sz w:val="20"/>
                <w:szCs w:val="20"/>
              </w:rPr>
              <w:sym w:font="Wingdings" w:char="F0E0"/>
            </w:r>
            <w:r w:rsidR="00235775">
              <w:rPr>
                <w:rFonts w:asciiTheme="minorHAnsi" w:eastAsia="Times New Roman" w:hAnsiTheme="minorHAnsi" w:cstheme="minorHAnsi"/>
                <w:color w:val="000000"/>
                <w:sz w:val="20"/>
                <w:szCs w:val="20"/>
              </w:rPr>
              <w:t xml:space="preserve"> </w:t>
            </w:r>
            <w:r w:rsidR="00235775" w:rsidRPr="00233F83">
              <w:rPr>
                <w:rFonts w:asciiTheme="minorHAnsi" w:eastAsia="Times New Roman" w:hAnsiTheme="minorHAnsi" w:cstheme="minorHAnsi"/>
                <w:i/>
                <w:color w:val="000000"/>
                <w:sz w:val="20"/>
                <w:szCs w:val="20"/>
              </w:rPr>
              <w:t>Tourist Guide</w:t>
            </w:r>
            <w:r w:rsidR="00235775">
              <w:rPr>
                <w:rFonts w:asciiTheme="minorHAnsi" w:eastAsia="Times New Roman" w:hAnsiTheme="minorHAnsi" w:cstheme="minorHAnsi"/>
                <w:color w:val="000000"/>
                <w:sz w:val="20"/>
                <w:szCs w:val="20"/>
              </w:rPr>
              <w:t xml:space="preserve">, </w:t>
            </w:r>
            <w:r w:rsidR="00235775" w:rsidRPr="00233F83">
              <w:rPr>
                <w:rFonts w:asciiTheme="minorHAnsi" w:eastAsia="Times New Roman" w:hAnsiTheme="minorHAnsi" w:cstheme="minorHAnsi"/>
                <w:i/>
                <w:color w:val="000000"/>
                <w:sz w:val="20"/>
                <w:szCs w:val="20"/>
              </w:rPr>
              <w:t>Tourist Information Agent</w:t>
            </w:r>
            <w:r w:rsidR="00235775">
              <w:rPr>
                <w:rFonts w:asciiTheme="minorHAnsi" w:eastAsia="Times New Roman" w:hAnsiTheme="minorHAnsi" w:cstheme="minorHAnsi"/>
                <w:color w:val="000000"/>
                <w:sz w:val="20"/>
                <w:szCs w:val="20"/>
              </w:rPr>
              <w:t xml:space="preserve"> </w:t>
            </w:r>
            <w:r w:rsidR="00235775" w:rsidRPr="00531846">
              <w:rPr>
                <w:rFonts w:asciiTheme="minorHAnsi" w:eastAsia="Times New Roman" w:hAnsiTheme="minorHAnsi" w:cstheme="minorHAnsi"/>
                <w:color w:val="000000"/>
                <w:sz w:val="20"/>
                <w:szCs w:val="20"/>
              </w:rPr>
              <w:t>(répondre à des touristes en anglais)</w:t>
            </w:r>
            <w:r w:rsidR="00235775">
              <w:rPr>
                <w:rFonts w:asciiTheme="minorHAnsi" w:eastAsia="Times New Roman" w:hAnsiTheme="minorHAnsi" w:cstheme="minorHAnsi"/>
                <w:color w:val="000000"/>
                <w:sz w:val="20"/>
                <w:szCs w:val="20"/>
              </w:rPr>
              <w:t xml:space="preserve"> / Vente et Service Client </w:t>
            </w:r>
            <w:r w:rsidR="00235775" w:rsidRPr="00833BE8">
              <w:rPr>
                <w:rFonts w:asciiTheme="minorHAnsi" w:eastAsia="Times New Roman" w:hAnsiTheme="minorHAnsi" w:cstheme="minorHAnsi"/>
                <w:color w:val="000000"/>
                <w:sz w:val="20"/>
                <w:szCs w:val="20"/>
              </w:rPr>
              <w:sym w:font="Wingdings" w:char="F0E0"/>
            </w:r>
            <w:r w:rsidR="00235775">
              <w:rPr>
                <w:rFonts w:asciiTheme="minorHAnsi" w:eastAsia="Times New Roman" w:hAnsiTheme="minorHAnsi" w:cstheme="minorHAnsi"/>
                <w:color w:val="000000"/>
                <w:sz w:val="20"/>
                <w:szCs w:val="20"/>
              </w:rPr>
              <w:t xml:space="preserve"> </w:t>
            </w:r>
            <w:r w:rsidR="00235775" w:rsidRPr="00833BE8">
              <w:rPr>
                <w:rFonts w:asciiTheme="minorHAnsi" w:eastAsia="Times New Roman" w:hAnsiTheme="minorHAnsi" w:cstheme="minorHAnsi"/>
                <w:i/>
                <w:color w:val="000000"/>
                <w:sz w:val="20"/>
                <w:szCs w:val="20"/>
              </w:rPr>
              <w:t>Sales Assistant</w:t>
            </w:r>
            <w:r w:rsidR="00235775">
              <w:rPr>
                <w:rFonts w:asciiTheme="minorHAnsi" w:eastAsia="Times New Roman" w:hAnsiTheme="minorHAnsi" w:cstheme="minorHAnsi"/>
                <w:color w:val="000000"/>
                <w:sz w:val="20"/>
                <w:szCs w:val="20"/>
              </w:rPr>
              <w:t xml:space="preserve"> / Hôtellerie &amp; Restauration </w:t>
            </w:r>
            <w:r w:rsidR="00235775" w:rsidRPr="00833BE8">
              <w:rPr>
                <w:rFonts w:asciiTheme="minorHAnsi" w:eastAsia="Times New Roman" w:hAnsiTheme="minorHAnsi" w:cstheme="minorHAnsi"/>
                <w:color w:val="000000"/>
                <w:sz w:val="20"/>
                <w:szCs w:val="20"/>
              </w:rPr>
              <w:sym w:font="Wingdings" w:char="F0E0"/>
            </w:r>
            <w:r w:rsidR="00235775">
              <w:rPr>
                <w:rFonts w:asciiTheme="minorHAnsi" w:eastAsia="Times New Roman" w:hAnsiTheme="minorHAnsi" w:cstheme="minorHAnsi"/>
                <w:color w:val="000000"/>
                <w:sz w:val="20"/>
                <w:szCs w:val="20"/>
              </w:rPr>
              <w:t xml:space="preserve"> </w:t>
            </w:r>
            <w:r w:rsidR="00235775" w:rsidRPr="00833BE8">
              <w:rPr>
                <w:rFonts w:asciiTheme="minorHAnsi" w:eastAsia="Times New Roman" w:hAnsiTheme="minorHAnsi" w:cstheme="minorHAnsi"/>
                <w:i/>
                <w:color w:val="000000"/>
                <w:sz w:val="20"/>
                <w:szCs w:val="20"/>
              </w:rPr>
              <w:t>Waiter/Waitress</w:t>
            </w:r>
            <w:r w:rsidR="00235775">
              <w:rPr>
                <w:rFonts w:asciiTheme="minorHAnsi" w:eastAsia="Times New Roman" w:hAnsiTheme="minorHAnsi" w:cstheme="minorHAnsi"/>
                <w:color w:val="000000"/>
                <w:sz w:val="20"/>
                <w:szCs w:val="20"/>
              </w:rPr>
              <w:t xml:space="preserve"> </w:t>
            </w:r>
          </w:p>
          <w:p w14:paraId="322F96DA" w14:textId="77777777" w:rsidR="005E36C2" w:rsidRPr="00156275" w:rsidRDefault="005E36C2" w:rsidP="00274C85">
            <w:pPr>
              <w:pStyle w:val="Paragraphedeliste"/>
              <w:widowControl/>
              <w:numPr>
                <w:ilvl w:val="0"/>
                <w:numId w:val="9"/>
              </w:numPr>
              <w:suppressAutoHyphens w:val="0"/>
              <w:ind w:left="318" w:hanging="284"/>
              <w:jc w:val="both"/>
              <w:rPr>
                <w:rFonts w:asciiTheme="minorHAnsi" w:eastAsia="Times New Roman" w:hAnsiTheme="minorHAnsi" w:cstheme="minorHAnsi"/>
                <w:color w:val="000000"/>
                <w:sz w:val="20"/>
                <w:szCs w:val="20"/>
              </w:rPr>
            </w:pPr>
            <w:r w:rsidRPr="00D56B7B">
              <w:rPr>
                <w:rFonts w:asciiTheme="minorHAnsi" w:eastAsia="Times New Roman" w:hAnsiTheme="minorHAnsi" w:cstheme="minorHAnsi"/>
                <w:b/>
                <w:color w:val="000000"/>
                <w:sz w:val="20"/>
                <w:szCs w:val="20"/>
              </w:rPr>
              <w:t>ou bien qui peuvent correspondre à un loisir</w:t>
            </w:r>
            <w:r>
              <w:rPr>
                <w:rFonts w:asciiTheme="minorHAnsi" w:eastAsia="Times New Roman" w:hAnsiTheme="minorHAnsi" w:cstheme="minorHAnsi"/>
                <w:color w:val="000000"/>
                <w:sz w:val="20"/>
                <w:szCs w:val="20"/>
              </w:rPr>
              <w:t xml:space="preserve"> : </w:t>
            </w:r>
            <w:r w:rsidR="00235775">
              <w:rPr>
                <w:rFonts w:asciiTheme="minorHAnsi" w:eastAsia="Times New Roman" w:hAnsiTheme="minorHAnsi" w:cstheme="minorHAnsi"/>
                <w:color w:val="000000"/>
                <w:sz w:val="20"/>
                <w:szCs w:val="20"/>
              </w:rPr>
              <w:t xml:space="preserve">Hôtellerie &amp; Restauration </w:t>
            </w:r>
            <w:r w:rsidR="00235775" w:rsidRPr="00235775">
              <w:rPr>
                <w:rFonts w:asciiTheme="minorHAnsi" w:eastAsia="Times New Roman" w:hAnsiTheme="minorHAnsi" w:cstheme="minorHAnsi"/>
                <w:color w:val="000000"/>
                <w:sz w:val="20"/>
                <w:szCs w:val="20"/>
              </w:rPr>
              <w:sym w:font="Wingdings" w:char="F0E0"/>
            </w:r>
            <w:r w:rsidR="00235775">
              <w:rPr>
                <w:rFonts w:asciiTheme="minorHAnsi" w:eastAsia="Times New Roman" w:hAnsiTheme="minorHAnsi" w:cstheme="minorHAnsi"/>
                <w:color w:val="000000"/>
                <w:sz w:val="20"/>
                <w:szCs w:val="20"/>
              </w:rPr>
              <w:t xml:space="preserve"> </w:t>
            </w:r>
            <w:r w:rsidR="00235775" w:rsidRPr="00235775">
              <w:rPr>
                <w:rFonts w:asciiTheme="minorHAnsi" w:eastAsia="Times New Roman" w:hAnsiTheme="minorHAnsi" w:cstheme="minorHAnsi"/>
                <w:i/>
                <w:color w:val="000000"/>
                <w:sz w:val="20"/>
                <w:szCs w:val="20"/>
              </w:rPr>
              <w:t>Sommelier</w:t>
            </w:r>
            <w:r w:rsidR="00235775">
              <w:rPr>
                <w:rFonts w:asciiTheme="minorHAnsi" w:eastAsia="Times New Roman" w:hAnsiTheme="minorHAnsi" w:cstheme="minorHAnsi"/>
                <w:color w:val="000000"/>
                <w:sz w:val="20"/>
                <w:szCs w:val="20"/>
              </w:rPr>
              <w:t xml:space="preserve">, </w:t>
            </w:r>
            <w:r w:rsidR="00235775" w:rsidRPr="00531846">
              <w:rPr>
                <w:rFonts w:asciiTheme="minorHAnsi" w:eastAsia="Times New Roman" w:hAnsiTheme="minorHAnsi" w:cstheme="minorHAnsi"/>
                <w:i/>
                <w:color w:val="000000"/>
                <w:sz w:val="20"/>
                <w:szCs w:val="20"/>
              </w:rPr>
              <w:t>Cook</w:t>
            </w:r>
            <w:r w:rsidR="00235775">
              <w:rPr>
                <w:rFonts w:asciiTheme="minorHAnsi" w:eastAsia="Times New Roman" w:hAnsiTheme="minorHAnsi" w:cstheme="minorHAnsi"/>
                <w:color w:val="000000"/>
                <w:sz w:val="20"/>
                <w:szCs w:val="20"/>
              </w:rPr>
              <w:t xml:space="preserve"> </w:t>
            </w:r>
          </w:p>
        </w:tc>
        <w:tc>
          <w:tcPr>
            <w:tcW w:w="2381" w:type="dxa"/>
          </w:tcPr>
          <w:p w14:paraId="322F96DB" w14:textId="77777777" w:rsidR="005E36C2" w:rsidRPr="00156275" w:rsidRDefault="005E36C2" w:rsidP="00E85916">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à tout moment, mais avant le TD6</w:t>
            </w:r>
          </w:p>
        </w:tc>
      </w:tr>
      <w:tr w:rsidR="005E36C2" w:rsidRPr="00156275" w14:paraId="322F96E2" w14:textId="77777777" w:rsidTr="00E85916">
        <w:tc>
          <w:tcPr>
            <w:tcW w:w="8080" w:type="dxa"/>
            <w:gridSpan w:val="2"/>
            <w:shd w:val="clear" w:color="auto" w:fill="auto"/>
          </w:tcPr>
          <w:p w14:paraId="322F96DD" w14:textId="77777777" w:rsidR="005E36C2" w:rsidRPr="00156275" w:rsidRDefault="005E36C2" w:rsidP="00E85916">
            <w:pPr>
              <w:widowControl/>
              <w:suppressAutoHyphens w:val="0"/>
              <w:jc w:val="both"/>
              <w:rPr>
                <w:rFonts w:asciiTheme="minorHAnsi" w:hAnsiTheme="minorHAnsi" w:cstheme="minorHAnsi"/>
                <w:sz w:val="20"/>
                <w:szCs w:val="20"/>
              </w:rPr>
            </w:pPr>
            <w:r w:rsidRPr="000C6E96">
              <w:rPr>
                <w:rFonts w:asciiTheme="minorHAnsi" w:hAnsiTheme="minorHAnsi" w:cstheme="minorHAnsi"/>
                <w:b/>
                <w:sz w:val="20"/>
                <w:szCs w:val="20"/>
              </w:rPr>
              <w:t>Au choix</w:t>
            </w:r>
            <w:r w:rsidRPr="00156275">
              <w:rPr>
                <w:rFonts w:asciiTheme="minorHAnsi" w:hAnsiTheme="minorHAnsi" w:cstheme="minorHAnsi"/>
                <w:sz w:val="20"/>
                <w:szCs w:val="20"/>
              </w:rPr>
              <w:t xml:space="preserve"> (A</w:t>
            </w:r>
            <w:r>
              <w:rPr>
                <w:rFonts w:asciiTheme="minorHAnsi" w:hAnsiTheme="minorHAnsi" w:cstheme="minorHAnsi"/>
                <w:sz w:val="20"/>
                <w:szCs w:val="20"/>
              </w:rPr>
              <w:t xml:space="preserve"> </w:t>
            </w:r>
            <w:r w:rsidRPr="000C6E96">
              <w:rPr>
                <w:rFonts w:asciiTheme="minorHAnsi" w:hAnsiTheme="minorHAnsi" w:cstheme="minorHAnsi"/>
                <w:b/>
                <w:sz w:val="20"/>
                <w:szCs w:val="20"/>
                <w:u w:val="single"/>
              </w:rPr>
              <w:t>ou</w:t>
            </w:r>
            <w:r w:rsidRPr="00156275">
              <w:rPr>
                <w:rFonts w:asciiTheme="minorHAnsi" w:hAnsiTheme="minorHAnsi" w:cstheme="minorHAnsi"/>
                <w:sz w:val="20"/>
                <w:szCs w:val="20"/>
              </w:rPr>
              <w:t xml:space="preserve"> B </w:t>
            </w:r>
            <w:r w:rsidRPr="000C6E96">
              <w:rPr>
                <w:rFonts w:asciiTheme="minorHAnsi" w:hAnsiTheme="minorHAnsi" w:cstheme="minorHAnsi"/>
                <w:b/>
                <w:sz w:val="20"/>
                <w:szCs w:val="20"/>
                <w:u w:val="single"/>
              </w:rPr>
              <w:t>ou</w:t>
            </w:r>
            <w:r w:rsidRPr="00156275">
              <w:rPr>
                <w:rFonts w:asciiTheme="minorHAnsi" w:hAnsiTheme="minorHAnsi" w:cstheme="minorHAnsi"/>
                <w:sz w:val="20"/>
                <w:szCs w:val="20"/>
              </w:rPr>
              <w:t xml:space="preserve"> C) : </w:t>
            </w:r>
          </w:p>
          <w:p w14:paraId="322F96DE" w14:textId="77777777" w:rsidR="005E36C2" w:rsidRPr="00156275" w:rsidRDefault="005E36C2" w:rsidP="00E85916">
            <w:pPr>
              <w:jc w:val="both"/>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A/ Travailler au moins 2 documents dans « </w:t>
            </w:r>
            <w:r w:rsidRPr="000C6E96">
              <w:rPr>
                <w:rFonts w:asciiTheme="minorHAnsi" w:eastAsia="Times New Roman" w:hAnsiTheme="minorHAnsi" w:cstheme="minorHAnsi"/>
                <w:b/>
                <w:color w:val="000000"/>
                <w:sz w:val="20"/>
                <w:szCs w:val="20"/>
              </w:rPr>
              <w:t>Actualités</w:t>
            </w:r>
            <w:r w:rsidRPr="00156275">
              <w:rPr>
                <w:rFonts w:asciiTheme="minorHAnsi" w:eastAsia="Times New Roman" w:hAnsiTheme="minorHAnsi" w:cstheme="minorHAnsi"/>
                <w:color w:val="000000"/>
                <w:sz w:val="20"/>
                <w:szCs w:val="20"/>
              </w:rPr>
              <w:t> » (vidéo ou article), en faire un compte-rendu et faire corriger par votre enseignant.</w:t>
            </w:r>
          </w:p>
          <w:p w14:paraId="322F96DF" w14:textId="77777777" w:rsidR="005E36C2" w:rsidRPr="00156275" w:rsidRDefault="005E36C2" w:rsidP="00E85916">
            <w:pPr>
              <w:jc w:val="both"/>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B/ Travailler au moins 1 </w:t>
            </w:r>
            <w:r w:rsidRPr="000C6E96">
              <w:rPr>
                <w:rFonts w:asciiTheme="minorHAnsi" w:eastAsia="Times New Roman" w:hAnsiTheme="minorHAnsi" w:cstheme="minorHAnsi"/>
                <w:b/>
                <w:color w:val="000000"/>
                <w:sz w:val="20"/>
                <w:szCs w:val="20"/>
              </w:rPr>
              <w:t xml:space="preserve">chapitre </w:t>
            </w:r>
            <w:r>
              <w:rPr>
                <w:rFonts w:asciiTheme="minorHAnsi" w:eastAsia="Times New Roman" w:hAnsiTheme="minorHAnsi" w:cstheme="minorHAnsi"/>
                <w:b/>
                <w:color w:val="000000"/>
                <w:sz w:val="20"/>
                <w:szCs w:val="20"/>
              </w:rPr>
              <w:t>de vocabulaire général</w:t>
            </w:r>
            <w:r w:rsidRPr="00156275">
              <w:rPr>
                <w:rFonts w:asciiTheme="minorHAnsi" w:eastAsia="Times New Roman" w:hAnsiTheme="minorHAnsi" w:cstheme="minorHAnsi"/>
                <w:color w:val="000000"/>
                <w:sz w:val="20"/>
                <w:szCs w:val="20"/>
              </w:rPr>
              <w:t xml:space="preserve"> </w:t>
            </w:r>
            <w:r w:rsidRPr="00D56B7B">
              <w:rPr>
                <w:rFonts w:asciiTheme="minorHAnsi" w:eastAsia="Times New Roman" w:hAnsiTheme="minorHAnsi" w:cstheme="minorHAnsi"/>
                <w:color w:val="000000"/>
                <w:sz w:val="20"/>
                <w:szCs w:val="20"/>
                <w:u w:val="single"/>
              </w:rPr>
              <w:t>qui correspond à votre niveau</w:t>
            </w:r>
            <w:r w:rsidRPr="00156275">
              <w:rPr>
                <w:rFonts w:asciiTheme="minorHAnsi" w:eastAsia="Times New Roman" w:hAnsiTheme="minorHAnsi" w:cstheme="minorHAnsi"/>
                <w:color w:val="000000"/>
                <w:sz w:val="20"/>
                <w:szCs w:val="20"/>
              </w:rPr>
              <w:t xml:space="preserve"> </w:t>
            </w:r>
            <w:r>
              <w:rPr>
                <w:rFonts w:asciiTheme="minorHAnsi" w:eastAsia="Times New Roman" w:hAnsiTheme="minorHAnsi" w:cstheme="minorHAnsi"/>
                <w:color w:val="000000"/>
                <w:sz w:val="20"/>
                <w:szCs w:val="20"/>
              </w:rPr>
              <w:t>(voir en fonction de votre test de positionnement sur Altissia</w:t>
            </w:r>
            <w:r w:rsidRPr="00156275">
              <w:rPr>
                <w:rFonts w:asciiTheme="minorHAnsi" w:eastAsia="Times New Roman" w:hAnsiTheme="minorHAnsi" w:cstheme="minorHAnsi"/>
                <w:color w:val="000000"/>
                <w:sz w:val="20"/>
                <w:szCs w:val="20"/>
              </w:rPr>
              <w:t>), prendre des notes sur les expressions / les mots de vocabulaire, et faire un court compte-rendu, à faire corriger par prof.</w:t>
            </w:r>
          </w:p>
          <w:p w14:paraId="322F96E0" w14:textId="77777777" w:rsidR="005E36C2" w:rsidRPr="00156275" w:rsidRDefault="005E36C2" w:rsidP="00E85916">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 xml:space="preserve">C/ Assister à deux </w:t>
            </w:r>
            <w:r w:rsidRPr="000C6E96">
              <w:rPr>
                <w:rFonts w:asciiTheme="minorHAnsi" w:eastAsia="Times New Roman" w:hAnsiTheme="minorHAnsi" w:cstheme="minorHAnsi"/>
                <w:b/>
                <w:color w:val="000000"/>
                <w:sz w:val="20"/>
                <w:szCs w:val="20"/>
              </w:rPr>
              <w:t>ateliers d’expression orale</w:t>
            </w:r>
            <w:r w:rsidRPr="00156275">
              <w:rPr>
                <w:rFonts w:asciiTheme="minorHAnsi" w:eastAsia="Times New Roman" w:hAnsiTheme="minorHAnsi" w:cstheme="minorHAnsi"/>
                <w:color w:val="000000"/>
                <w:sz w:val="20"/>
                <w:szCs w:val="20"/>
              </w:rPr>
              <w:t xml:space="preserve"> qui ont lieu au CRL pendant midi (surveillez vos boîtes mail URCA pour savoir quand ils commencent et comment s’inscrire), et prendre des notes claires sur les apprentissages (lexique, thème abordé, etc.)</w:t>
            </w:r>
          </w:p>
        </w:tc>
        <w:tc>
          <w:tcPr>
            <w:tcW w:w="2381" w:type="dxa"/>
          </w:tcPr>
          <w:p w14:paraId="322F96E1" w14:textId="77777777" w:rsidR="005E36C2" w:rsidRPr="00156275" w:rsidRDefault="005E36C2" w:rsidP="00E85916">
            <w:pPr>
              <w:pStyle w:val="Paragraphedeliste"/>
              <w:ind w:left="0"/>
              <w:rPr>
                <w:rFonts w:asciiTheme="minorHAnsi" w:eastAsia="Times New Roman" w:hAnsiTheme="minorHAnsi" w:cstheme="minorHAnsi"/>
                <w:color w:val="000000"/>
                <w:sz w:val="20"/>
                <w:szCs w:val="20"/>
              </w:rPr>
            </w:pPr>
            <w:r w:rsidRPr="00156275">
              <w:rPr>
                <w:rFonts w:asciiTheme="minorHAnsi" w:eastAsia="Times New Roman" w:hAnsiTheme="minorHAnsi" w:cstheme="minorHAnsi"/>
                <w:color w:val="000000"/>
                <w:sz w:val="20"/>
                <w:szCs w:val="20"/>
              </w:rPr>
              <w:t>À faire à tout moment, mais avant le TD6</w:t>
            </w:r>
          </w:p>
        </w:tc>
      </w:tr>
    </w:tbl>
    <w:p w14:paraId="322F96E3" w14:textId="77777777" w:rsidR="00D4060C" w:rsidRDefault="00D4060C" w:rsidP="00D4060C">
      <w:pPr>
        <w:pStyle w:val="Paragraphedeliste"/>
        <w:ind w:left="0"/>
        <w:jc w:val="center"/>
        <w:rPr>
          <w:rFonts w:asciiTheme="minorHAnsi" w:hAnsiTheme="minorHAnsi" w:cstheme="minorHAnsi"/>
          <w:b/>
          <w:sz w:val="32"/>
          <w:szCs w:val="32"/>
        </w:rPr>
      </w:pPr>
      <w:r w:rsidRPr="001E4768">
        <w:rPr>
          <w:rFonts w:asciiTheme="minorHAnsi" w:hAnsiTheme="minorHAnsi" w:cstheme="minorHAnsi"/>
          <w:b/>
          <w:sz w:val="22"/>
          <w:szCs w:val="22"/>
        </w:rPr>
        <w:br w:type="page"/>
      </w:r>
      <w:r>
        <w:rPr>
          <w:rFonts w:asciiTheme="minorHAnsi" w:hAnsiTheme="minorHAnsi" w:cstheme="minorHAnsi"/>
          <w:b/>
          <w:sz w:val="32"/>
          <w:szCs w:val="32"/>
        </w:rPr>
        <w:lastRenderedPageBreak/>
        <w:t xml:space="preserve">Programme de travail hors présentiel </w:t>
      </w:r>
    </w:p>
    <w:p w14:paraId="322F96E4" w14:textId="77777777" w:rsidR="00D4060C" w:rsidRDefault="009E0996" w:rsidP="00D4060C">
      <w:pPr>
        <w:pStyle w:val="Paragraphedeliste"/>
        <w:ind w:left="0"/>
        <w:jc w:val="center"/>
        <w:rPr>
          <w:rFonts w:asciiTheme="minorHAnsi" w:hAnsiTheme="minorHAnsi" w:cstheme="minorHAnsi"/>
          <w:sz w:val="16"/>
          <w:szCs w:val="22"/>
        </w:rPr>
      </w:pPr>
      <w:r>
        <w:rPr>
          <w:rFonts w:asciiTheme="minorHAnsi" w:hAnsiTheme="minorHAnsi" w:cstheme="minorHAnsi"/>
          <w:b/>
          <w:sz w:val="32"/>
          <w:szCs w:val="32"/>
        </w:rPr>
        <w:t xml:space="preserve">AN0501 - </w:t>
      </w:r>
      <w:r w:rsidR="00D4060C" w:rsidRPr="00334559">
        <w:rPr>
          <w:rFonts w:asciiTheme="minorHAnsi" w:hAnsiTheme="minorHAnsi" w:cstheme="minorHAnsi"/>
          <w:b/>
          <w:sz w:val="32"/>
          <w:szCs w:val="32"/>
        </w:rPr>
        <w:t>Niveau</w:t>
      </w:r>
      <w:r w:rsidR="00D4060C">
        <w:rPr>
          <w:rFonts w:asciiTheme="minorHAnsi" w:hAnsiTheme="minorHAnsi" w:cstheme="minorHAnsi"/>
          <w:b/>
          <w:sz w:val="32"/>
          <w:szCs w:val="32"/>
        </w:rPr>
        <w:t xml:space="preserve"> Objectif C</w:t>
      </w:r>
    </w:p>
    <w:p w14:paraId="322F96E5" w14:textId="77777777" w:rsidR="00D4060C" w:rsidRDefault="00D4060C" w:rsidP="00D4060C">
      <w:pPr>
        <w:pStyle w:val="Paragraphedeliste"/>
        <w:ind w:left="0"/>
        <w:rPr>
          <w:rFonts w:asciiTheme="minorHAnsi" w:hAnsiTheme="minorHAnsi" w:cstheme="minorHAnsi"/>
          <w:sz w:val="16"/>
          <w:szCs w:val="22"/>
        </w:rPr>
      </w:pPr>
    </w:p>
    <w:p w14:paraId="322F96E6" w14:textId="77777777" w:rsidR="00D4060C" w:rsidRDefault="00D4060C" w:rsidP="00D4060C">
      <w:pPr>
        <w:pStyle w:val="Paragraphedeliste"/>
        <w:ind w:left="0"/>
        <w:rPr>
          <w:rFonts w:asciiTheme="minorHAnsi" w:hAnsiTheme="minorHAnsi" w:cstheme="minorHAnsi"/>
          <w:sz w:val="16"/>
          <w:szCs w:val="22"/>
        </w:rPr>
      </w:pPr>
    </w:p>
    <w:p w14:paraId="322F96E7" w14:textId="77777777" w:rsidR="00D4060C" w:rsidRDefault="005C5156" w:rsidP="00936E38">
      <w:pPr>
        <w:pStyle w:val="Paragraphedeliste"/>
        <w:ind w:left="567" w:right="566"/>
        <w:rPr>
          <w:rFonts w:asciiTheme="minorHAnsi" w:hAnsiTheme="minorHAnsi" w:cstheme="minorHAnsi"/>
          <w:szCs w:val="22"/>
        </w:rPr>
      </w:pPr>
      <w:r w:rsidRPr="00936E38">
        <w:rPr>
          <w:rFonts w:asciiTheme="minorHAnsi" w:hAnsiTheme="minorHAnsi" w:cstheme="minorHAnsi"/>
          <w:szCs w:val="22"/>
        </w:rPr>
        <w:t>Vous devrez rendre deux documents, chacun noté sur 10 points.</w:t>
      </w:r>
    </w:p>
    <w:p w14:paraId="322F96E8" w14:textId="77777777" w:rsidR="00936E38" w:rsidRPr="00936E38" w:rsidRDefault="00936E38" w:rsidP="00936E38">
      <w:pPr>
        <w:pStyle w:val="Paragraphedeliste"/>
        <w:ind w:left="567" w:right="566"/>
        <w:rPr>
          <w:rFonts w:asciiTheme="minorHAnsi" w:hAnsiTheme="minorHAnsi" w:cstheme="minorHAnsi"/>
          <w:szCs w:val="22"/>
        </w:rPr>
      </w:pPr>
    </w:p>
    <w:p w14:paraId="322F96E9" w14:textId="77777777" w:rsidR="005C5156" w:rsidRPr="00936E38" w:rsidRDefault="005C5156" w:rsidP="00936E38">
      <w:pPr>
        <w:pStyle w:val="Paragraphedeliste"/>
        <w:numPr>
          <w:ilvl w:val="0"/>
          <w:numId w:val="10"/>
        </w:numPr>
        <w:ind w:left="567" w:right="566"/>
        <w:rPr>
          <w:rFonts w:asciiTheme="minorHAnsi" w:hAnsiTheme="minorHAnsi" w:cstheme="minorHAnsi"/>
          <w:b/>
          <w:szCs w:val="22"/>
        </w:rPr>
      </w:pPr>
      <w:r w:rsidRPr="00936E38">
        <w:rPr>
          <w:rFonts w:asciiTheme="minorHAnsi" w:hAnsiTheme="minorHAnsi" w:cstheme="minorHAnsi"/>
          <w:b/>
          <w:szCs w:val="22"/>
        </w:rPr>
        <w:t>LOG</w:t>
      </w:r>
    </w:p>
    <w:p w14:paraId="322F96EA" w14:textId="77777777" w:rsidR="005C5156" w:rsidRPr="00936E38" w:rsidRDefault="005C5156" w:rsidP="00936E38">
      <w:pPr>
        <w:ind w:left="567" w:right="566"/>
        <w:jc w:val="both"/>
        <w:rPr>
          <w:rFonts w:asciiTheme="minorHAnsi" w:hAnsiTheme="minorHAnsi" w:cstheme="minorHAnsi"/>
          <w:szCs w:val="22"/>
        </w:rPr>
      </w:pPr>
      <w:r w:rsidRPr="00936E38">
        <w:rPr>
          <w:rFonts w:asciiTheme="minorHAnsi" w:hAnsiTheme="minorHAnsi" w:cstheme="minorHAnsi"/>
          <w:szCs w:val="22"/>
        </w:rPr>
        <w:t>Il faudra remplir le Log au fur et à mesure de la progression de votre travail individuel. Noter le travail, la durée, le temps mis.</w:t>
      </w:r>
    </w:p>
    <w:p w14:paraId="322F96EB" w14:textId="77777777" w:rsidR="005C5156" w:rsidRDefault="005C5156" w:rsidP="00936E38">
      <w:pPr>
        <w:ind w:left="567" w:right="566"/>
        <w:jc w:val="both"/>
        <w:rPr>
          <w:rFonts w:asciiTheme="minorHAnsi" w:hAnsiTheme="minorHAnsi" w:cstheme="minorHAnsi"/>
          <w:szCs w:val="22"/>
        </w:rPr>
      </w:pPr>
      <w:r w:rsidRPr="00936E38">
        <w:rPr>
          <w:rFonts w:asciiTheme="minorHAnsi" w:hAnsiTheme="minorHAnsi" w:cstheme="minorHAnsi"/>
          <w:szCs w:val="22"/>
        </w:rPr>
        <w:t xml:space="preserve">Par ailleurs, ce Log sera argumenté : évoquer l’avancée de votre travail, des points de méthodologie, des difficultés </w:t>
      </w:r>
      <w:r w:rsidR="00936E38">
        <w:rPr>
          <w:rFonts w:asciiTheme="minorHAnsi" w:hAnsiTheme="minorHAnsi" w:cstheme="minorHAnsi"/>
          <w:szCs w:val="22"/>
        </w:rPr>
        <w:t>rencontrées. Le tout en anglais évidemment.</w:t>
      </w:r>
    </w:p>
    <w:p w14:paraId="322F96EC" w14:textId="77777777" w:rsidR="00936E38" w:rsidRDefault="00936E38" w:rsidP="00936E38">
      <w:pPr>
        <w:ind w:left="567" w:right="566"/>
        <w:jc w:val="both"/>
        <w:rPr>
          <w:rFonts w:asciiTheme="minorHAnsi" w:hAnsiTheme="minorHAnsi" w:cstheme="minorHAnsi"/>
          <w:szCs w:val="22"/>
        </w:rPr>
      </w:pPr>
    </w:p>
    <w:p w14:paraId="322F96ED" w14:textId="77777777" w:rsidR="00B21784" w:rsidRPr="00B21784" w:rsidRDefault="00B21784" w:rsidP="00B21784">
      <w:pPr>
        <w:pStyle w:val="Paragraphedeliste"/>
        <w:numPr>
          <w:ilvl w:val="0"/>
          <w:numId w:val="10"/>
        </w:numPr>
        <w:ind w:right="566"/>
        <w:jc w:val="both"/>
        <w:rPr>
          <w:rFonts w:asciiTheme="minorHAnsi" w:hAnsiTheme="minorHAnsi" w:cstheme="minorHAnsi"/>
          <w:b/>
          <w:szCs w:val="22"/>
        </w:rPr>
      </w:pPr>
      <w:r w:rsidRPr="00B21784">
        <w:rPr>
          <w:rFonts w:asciiTheme="minorHAnsi" w:hAnsiTheme="minorHAnsi" w:cstheme="minorHAnsi"/>
          <w:b/>
          <w:szCs w:val="22"/>
        </w:rPr>
        <w:t>Bibliographie commentée / Annotated bibliography</w:t>
      </w:r>
    </w:p>
    <w:p w14:paraId="322F96EE" w14:textId="77777777" w:rsidR="00B21784" w:rsidRDefault="00B21784" w:rsidP="00B21784">
      <w:pPr>
        <w:ind w:left="567" w:right="566"/>
        <w:jc w:val="both"/>
        <w:rPr>
          <w:rFonts w:asciiTheme="minorHAnsi" w:hAnsiTheme="minorHAnsi" w:cstheme="minorHAnsi"/>
          <w:szCs w:val="22"/>
        </w:rPr>
      </w:pPr>
      <w:r>
        <w:rPr>
          <w:rFonts w:asciiTheme="minorHAnsi" w:hAnsiTheme="minorHAnsi" w:cstheme="minorHAnsi"/>
          <w:szCs w:val="22"/>
        </w:rPr>
        <w:t>Rendre une bibliographie structurée</w:t>
      </w:r>
      <w:r w:rsidR="0047429F">
        <w:rPr>
          <w:rFonts w:asciiTheme="minorHAnsi" w:hAnsiTheme="minorHAnsi" w:cstheme="minorHAnsi"/>
          <w:szCs w:val="22"/>
        </w:rPr>
        <w:t>, mise en forme selon les normes académiques (style MLA, ou autre style, le principal étant de conserver une cohérence).</w:t>
      </w:r>
    </w:p>
    <w:p w14:paraId="322F96EF" w14:textId="77777777" w:rsidR="0047429F" w:rsidRDefault="0047429F" w:rsidP="00B21784">
      <w:pPr>
        <w:ind w:left="567" w:right="566"/>
        <w:jc w:val="both"/>
        <w:rPr>
          <w:rFonts w:asciiTheme="minorHAnsi" w:hAnsiTheme="minorHAnsi" w:cstheme="minorHAnsi"/>
          <w:szCs w:val="22"/>
        </w:rPr>
      </w:pPr>
      <w:r>
        <w:rPr>
          <w:rFonts w:asciiTheme="minorHAnsi" w:hAnsiTheme="minorHAnsi" w:cstheme="minorHAnsi"/>
          <w:szCs w:val="22"/>
        </w:rPr>
        <w:t xml:space="preserve">Pour chaque </w:t>
      </w:r>
      <w:r w:rsidRPr="004125E9">
        <w:rPr>
          <w:rFonts w:asciiTheme="minorHAnsi" w:hAnsiTheme="minorHAnsi" w:cstheme="minorHAnsi"/>
          <w:szCs w:val="22"/>
        </w:rPr>
        <w:t>entrée bibliographi</w:t>
      </w:r>
      <w:r w:rsidR="004125E9" w:rsidRPr="004125E9">
        <w:rPr>
          <w:rFonts w:asciiTheme="minorHAnsi" w:hAnsiTheme="minorHAnsi" w:cstheme="minorHAnsi"/>
          <w:szCs w:val="22"/>
        </w:rPr>
        <w:t>qu</w:t>
      </w:r>
      <w:r w:rsidRPr="004125E9">
        <w:rPr>
          <w:rFonts w:asciiTheme="minorHAnsi" w:hAnsiTheme="minorHAnsi" w:cstheme="minorHAnsi"/>
          <w:szCs w:val="22"/>
        </w:rPr>
        <w:t>e</w:t>
      </w:r>
      <w:r>
        <w:rPr>
          <w:rFonts w:asciiTheme="minorHAnsi" w:hAnsiTheme="minorHAnsi" w:cstheme="minorHAnsi"/>
          <w:szCs w:val="22"/>
        </w:rPr>
        <w:t>, rédiger un paragraphe de commentaire</w:t>
      </w:r>
      <w:r w:rsidR="00862B37">
        <w:rPr>
          <w:rFonts w:asciiTheme="minorHAnsi" w:hAnsiTheme="minorHAnsi" w:cstheme="minorHAnsi"/>
          <w:szCs w:val="22"/>
        </w:rPr>
        <w:t>s</w:t>
      </w:r>
      <w:r>
        <w:rPr>
          <w:rFonts w:asciiTheme="minorHAnsi" w:hAnsiTheme="minorHAnsi" w:cstheme="minorHAnsi"/>
          <w:szCs w:val="22"/>
        </w:rPr>
        <w:t xml:space="preserve"> (cf annexe</w:t>
      </w:r>
      <w:r w:rsidR="00862B37">
        <w:rPr>
          <w:rFonts w:asciiTheme="minorHAnsi" w:hAnsiTheme="minorHAnsi" w:cstheme="minorHAnsi"/>
          <w:szCs w:val="22"/>
        </w:rPr>
        <w:t xml:space="preserve"> </w:t>
      </w:r>
      <w:r w:rsidR="004A4E99">
        <w:rPr>
          <w:rFonts w:asciiTheme="minorHAnsi" w:hAnsiTheme="minorHAnsi" w:cstheme="minorHAnsi"/>
          <w:szCs w:val="22"/>
        </w:rPr>
        <w:t>5</w:t>
      </w:r>
      <w:r>
        <w:rPr>
          <w:rFonts w:asciiTheme="minorHAnsi" w:hAnsiTheme="minorHAnsi" w:cstheme="minorHAnsi"/>
          <w:szCs w:val="22"/>
        </w:rPr>
        <w:t>).</w:t>
      </w:r>
    </w:p>
    <w:p w14:paraId="322F96F0" w14:textId="77777777" w:rsidR="0047429F" w:rsidRPr="00B21784" w:rsidRDefault="0047429F" w:rsidP="00B21784">
      <w:pPr>
        <w:ind w:left="567" w:right="566"/>
        <w:jc w:val="both"/>
        <w:rPr>
          <w:rFonts w:asciiTheme="minorHAnsi" w:hAnsiTheme="minorHAnsi" w:cstheme="minorHAnsi"/>
          <w:szCs w:val="22"/>
        </w:rPr>
      </w:pPr>
      <w:r>
        <w:rPr>
          <w:rFonts w:asciiTheme="minorHAnsi" w:hAnsiTheme="minorHAnsi" w:cstheme="minorHAnsi"/>
          <w:szCs w:val="22"/>
        </w:rPr>
        <w:t>Comme le travail est à faire en binôme, la bibliographie sera rendue par le binôme, chaque étudiant aura théoriquement la même note. Néanmoins, vous indiquerez quelles sources auront été les vôtres (note de bas de page avec l’indication de l’étudiant</w:t>
      </w:r>
      <w:r w:rsidR="008925E4">
        <w:rPr>
          <w:rFonts w:asciiTheme="minorHAnsi" w:hAnsiTheme="minorHAnsi" w:cstheme="minorHAnsi"/>
          <w:szCs w:val="22"/>
        </w:rPr>
        <w:t xml:space="preserve"> et des entrées concernées). En cas de </w:t>
      </w:r>
      <w:r w:rsidR="004125E9">
        <w:rPr>
          <w:rFonts w:asciiTheme="minorHAnsi" w:hAnsiTheme="minorHAnsi" w:cstheme="minorHAnsi"/>
          <w:szCs w:val="22"/>
        </w:rPr>
        <w:t>non-respect</w:t>
      </w:r>
      <w:r w:rsidR="008925E4">
        <w:rPr>
          <w:rFonts w:asciiTheme="minorHAnsi" w:hAnsiTheme="minorHAnsi" w:cstheme="minorHAnsi"/>
          <w:szCs w:val="22"/>
        </w:rPr>
        <w:t xml:space="preserve"> des consignes, l’enseignant pourra pénaliser le ou les étudiants. </w:t>
      </w:r>
    </w:p>
    <w:sectPr w:rsidR="0047429F" w:rsidRPr="00B21784" w:rsidSect="00A955B4">
      <w:headerReference w:type="default" r:id="rId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0D6DC" w14:textId="77777777" w:rsidR="00FB40CF" w:rsidRDefault="00FB40CF" w:rsidP="00ED1A50">
      <w:r>
        <w:separator/>
      </w:r>
    </w:p>
  </w:endnote>
  <w:endnote w:type="continuationSeparator" w:id="0">
    <w:p w14:paraId="10B5DF83" w14:textId="77777777" w:rsidR="00FB40CF" w:rsidRDefault="00FB40CF" w:rsidP="00ED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dale Sans UI">
    <w:altName w:val="Arial Unicode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93C7A" w14:textId="77777777" w:rsidR="00FB40CF" w:rsidRDefault="00FB40CF" w:rsidP="00ED1A50">
      <w:r>
        <w:separator/>
      </w:r>
    </w:p>
  </w:footnote>
  <w:footnote w:type="continuationSeparator" w:id="0">
    <w:p w14:paraId="34DA21DA" w14:textId="77777777" w:rsidR="00FB40CF" w:rsidRDefault="00FB40CF" w:rsidP="00ED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90" w:type="dxa"/>
      <w:tblLayout w:type="fixed"/>
      <w:tblCellMar>
        <w:top w:w="55" w:type="dxa"/>
        <w:left w:w="55" w:type="dxa"/>
        <w:bottom w:w="55" w:type="dxa"/>
        <w:right w:w="55" w:type="dxa"/>
      </w:tblCellMar>
      <w:tblLook w:val="0000" w:firstRow="0" w:lastRow="0" w:firstColumn="0" w:lastColumn="0" w:noHBand="0" w:noVBand="0"/>
    </w:tblPr>
    <w:tblGrid>
      <w:gridCol w:w="3237"/>
      <w:gridCol w:w="3238"/>
      <w:gridCol w:w="4015"/>
    </w:tblGrid>
    <w:tr w:rsidR="00ED1A50" w14:paraId="322F96F9" w14:textId="77777777" w:rsidTr="008F6DBB">
      <w:trPr>
        <w:trHeight w:val="1136"/>
      </w:trPr>
      <w:tc>
        <w:tcPr>
          <w:tcW w:w="3237" w:type="dxa"/>
          <w:shd w:val="clear" w:color="auto" w:fill="auto"/>
        </w:tcPr>
        <w:p w14:paraId="322F96F5" w14:textId="77777777" w:rsidR="00ED1A50" w:rsidRDefault="00AE5257" w:rsidP="00ED1A50">
          <w:pPr>
            <w:pStyle w:val="Contenudetableau"/>
          </w:pPr>
          <w:r>
            <w:rPr>
              <w:noProof/>
            </w:rPr>
            <w:drawing>
              <wp:anchor distT="0" distB="0" distL="114300" distR="114300" simplePos="0" relativeHeight="251659264" behindDoc="0" locked="0" layoutInCell="1" allowOverlap="1" wp14:anchorId="322F96FB" wp14:editId="322F96FC">
                <wp:simplePos x="0" y="0"/>
                <wp:positionH relativeFrom="column">
                  <wp:posOffset>-34925</wp:posOffset>
                </wp:positionH>
                <wp:positionV relativeFrom="paragraph">
                  <wp:posOffset>0</wp:posOffset>
                </wp:positionV>
                <wp:extent cx="1104900" cy="6870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4900" cy="687070"/>
                        </a:xfrm>
                        <a:prstGeom prst="rect">
                          <a:avLst/>
                        </a:prstGeom>
                        <a:solidFill>
                          <a:srgbClr val="FFFFFF"/>
                        </a:solidFill>
                        <a:ln>
                          <a:noFill/>
                        </a:ln>
                      </pic:spPr>
                    </pic:pic>
                  </a:graphicData>
                </a:graphic>
              </wp:anchor>
            </w:drawing>
          </w:r>
        </w:p>
      </w:tc>
      <w:tc>
        <w:tcPr>
          <w:tcW w:w="3238" w:type="dxa"/>
          <w:shd w:val="clear" w:color="auto" w:fill="auto"/>
        </w:tcPr>
        <w:p w14:paraId="322F96F6" w14:textId="77777777" w:rsidR="00ED1A50" w:rsidRDefault="00ED1A50" w:rsidP="00ED1A50">
          <w:pPr>
            <w:pStyle w:val="Contenudetableau"/>
            <w:jc w:val="center"/>
          </w:pPr>
        </w:p>
      </w:tc>
      <w:tc>
        <w:tcPr>
          <w:tcW w:w="4015" w:type="dxa"/>
          <w:shd w:val="clear" w:color="auto" w:fill="auto"/>
        </w:tcPr>
        <w:p w14:paraId="322F96F7" w14:textId="77777777" w:rsidR="00AE5257" w:rsidRDefault="008F6DBB" w:rsidP="00ED1A50">
          <w:pPr>
            <w:pStyle w:val="Contenudetableau"/>
            <w:jc w:val="right"/>
            <w:rPr>
              <w:sz w:val="12"/>
              <w:szCs w:val="12"/>
            </w:rPr>
          </w:pPr>
          <w:r w:rsidRPr="00F07FF4">
            <w:rPr>
              <w:b/>
              <w:i/>
              <w:noProof/>
            </w:rPr>
            <w:drawing>
              <wp:anchor distT="0" distB="0" distL="114300" distR="114300" simplePos="0" relativeHeight="251661312" behindDoc="0" locked="0" layoutInCell="1" allowOverlap="1" wp14:anchorId="322F96FD" wp14:editId="322F96FE">
                <wp:simplePos x="0" y="0"/>
                <wp:positionH relativeFrom="column">
                  <wp:posOffset>1230630</wp:posOffset>
                </wp:positionH>
                <wp:positionV relativeFrom="paragraph">
                  <wp:posOffset>9525</wp:posOffset>
                </wp:positionV>
                <wp:extent cx="1104265" cy="666750"/>
                <wp:effectExtent l="0" t="0" r="63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666750"/>
                        </a:xfrm>
                        <a:prstGeom prst="rect">
                          <a:avLst/>
                        </a:prstGeom>
                        <a:noFill/>
                        <a:ln>
                          <a:noFill/>
                        </a:ln>
                      </pic:spPr>
                    </pic:pic>
                  </a:graphicData>
                </a:graphic>
              </wp:anchor>
            </w:drawing>
          </w:r>
        </w:p>
        <w:p w14:paraId="322F96F8" w14:textId="77777777" w:rsidR="00ED1A50" w:rsidRPr="00AE5257" w:rsidRDefault="00ED1A50" w:rsidP="00AE5257">
          <w:pPr>
            <w:jc w:val="center"/>
          </w:pPr>
        </w:p>
      </w:tc>
    </w:tr>
  </w:tbl>
  <w:p w14:paraId="322F96FA" w14:textId="77777777" w:rsidR="00ED1A50" w:rsidRPr="005D6551" w:rsidRDefault="00ED1A50" w:rsidP="005D6551">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725"/>
    <w:multiLevelType w:val="hybridMultilevel"/>
    <w:tmpl w:val="75D257C0"/>
    <w:lvl w:ilvl="0" w:tplc="283865BC">
      <w:numFmt w:val="bullet"/>
      <w:lvlText w:val="-"/>
      <w:lvlJc w:val="left"/>
      <w:pPr>
        <w:ind w:left="720" w:hanging="360"/>
      </w:pPr>
      <w:rPr>
        <w:rFonts w:ascii="Times New Roman" w:eastAsia="Andale Sans U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66056"/>
    <w:multiLevelType w:val="hybridMultilevel"/>
    <w:tmpl w:val="05364BB0"/>
    <w:lvl w:ilvl="0" w:tplc="72DAB49A">
      <w:start w:val="150"/>
      <w:numFmt w:val="bullet"/>
      <w:lvlText w:val="-"/>
      <w:lvlJc w:val="left"/>
      <w:pPr>
        <w:ind w:left="720" w:hanging="360"/>
      </w:pPr>
      <w:rPr>
        <w:rFonts w:ascii="Calibri" w:eastAsia="Andale Sans U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B67ECD"/>
    <w:multiLevelType w:val="hybridMultilevel"/>
    <w:tmpl w:val="912600D2"/>
    <w:lvl w:ilvl="0" w:tplc="DC36AC4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137037"/>
    <w:multiLevelType w:val="hybridMultilevel"/>
    <w:tmpl w:val="896209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FD7DE6"/>
    <w:multiLevelType w:val="hybridMultilevel"/>
    <w:tmpl w:val="950C86A0"/>
    <w:lvl w:ilvl="0" w:tplc="3DCAB9EE">
      <w:start w:val="1"/>
      <w:numFmt w:val="bullet"/>
      <w:lvlText w:val="o"/>
      <w:lvlJc w:val="left"/>
      <w:pPr>
        <w:ind w:left="927"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6450AF"/>
    <w:multiLevelType w:val="hybridMultilevel"/>
    <w:tmpl w:val="FEE06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331A13"/>
    <w:multiLevelType w:val="hybridMultilevel"/>
    <w:tmpl w:val="56825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421E82"/>
    <w:multiLevelType w:val="hybridMultilevel"/>
    <w:tmpl w:val="22882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083AD0"/>
    <w:multiLevelType w:val="hybridMultilevel"/>
    <w:tmpl w:val="170697E2"/>
    <w:lvl w:ilvl="0" w:tplc="72DAB49A">
      <w:start w:val="150"/>
      <w:numFmt w:val="bullet"/>
      <w:lvlText w:val="-"/>
      <w:lvlJc w:val="left"/>
      <w:pPr>
        <w:ind w:left="1920" w:hanging="360"/>
      </w:pPr>
      <w:rPr>
        <w:rFonts w:ascii="Calibri" w:eastAsia="Andale Sans U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E9B5795"/>
    <w:multiLevelType w:val="hybridMultilevel"/>
    <w:tmpl w:val="5C60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6"/>
  </w:num>
  <w:num w:numId="5">
    <w:abstractNumId w:val="4"/>
  </w:num>
  <w:num w:numId="6">
    <w:abstractNumId w:val="0"/>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27"/>
    <w:rsid w:val="00006C78"/>
    <w:rsid w:val="00042706"/>
    <w:rsid w:val="00042CB2"/>
    <w:rsid w:val="0004411A"/>
    <w:rsid w:val="000612C9"/>
    <w:rsid w:val="000621AF"/>
    <w:rsid w:val="000662B0"/>
    <w:rsid w:val="00080389"/>
    <w:rsid w:val="0008484F"/>
    <w:rsid w:val="00092E39"/>
    <w:rsid w:val="000A2AAC"/>
    <w:rsid w:val="000C1E61"/>
    <w:rsid w:val="000C6E96"/>
    <w:rsid w:val="000D3B27"/>
    <w:rsid w:val="000D41F2"/>
    <w:rsid w:val="000D4E50"/>
    <w:rsid w:val="000E6C62"/>
    <w:rsid w:val="00100255"/>
    <w:rsid w:val="00103E16"/>
    <w:rsid w:val="00115DB2"/>
    <w:rsid w:val="00117C87"/>
    <w:rsid w:val="00124DD8"/>
    <w:rsid w:val="0012694A"/>
    <w:rsid w:val="00146735"/>
    <w:rsid w:val="00156275"/>
    <w:rsid w:val="001615F6"/>
    <w:rsid w:val="001748B5"/>
    <w:rsid w:val="001803CF"/>
    <w:rsid w:val="001A04B6"/>
    <w:rsid w:val="001D4557"/>
    <w:rsid w:val="001E4768"/>
    <w:rsid w:val="001E4CBE"/>
    <w:rsid w:val="001E5DC2"/>
    <w:rsid w:val="001E7993"/>
    <w:rsid w:val="001F28EC"/>
    <w:rsid w:val="001F2F52"/>
    <w:rsid w:val="001F3ED9"/>
    <w:rsid w:val="001F62EB"/>
    <w:rsid w:val="001F73ED"/>
    <w:rsid w:val="00222243"/>
    <w:rsid w:val="0022372A"/>
    <w:rsid w:val="00233F83"/>
    <w:rsid w:val="00235775"/>
    <w:rsid w:val="00236330"/>
    <w:rsid w:val="00236B3C"/>
    <w:rsid w:val="002501AB"/>
    <w:rsid w:val="00261741"/>
    <w:rsid w:val="00265259"/>
    <w:rsid w:val="00271373"/>
    <w:rsid w:val="00274C85"/>
    <w:rsid w:val="00276C80"/>
    <w:rsid w:val="002841A3"/>
    <w:rsid w:val="00297A54"/>
    <w:rsid w:val="002B1113"/>
    <w:rsid w:val="002B2FD0"/>
    <w:rsid w:val="002F3FC6"/>
    <w:rsid w:val="00302AC5"/>
    <w:rsid w:val="0033259C"/>
    <w:rsid w:val="00334559"/>
    <w:rsid w:val="00361844"/>
    <w:rsid w:val="00366D20"/>
    <w:rsid w:val="00372560"/>
    <w:rsid w:val="00383B4F"/>
    <w:rsid w:val="003C3A18"/>
    <w:rsid w:val="004125E9"/>
    <w:rsid w:val="0041739B"/>
    <w:rsid w:val="004176CC"/>
    <w:rsid w:val="00451F50"/>
    <w:rsid w:val="00452735"/>
    <w:rsid w:val="00464C9A"/>
    <w:rsid w:val="004710F5"/>
    <w:rsid w:val="0047429F"/>
    <w:rsid w:val="004834BB"/>
    <w:rsid w:val="004A4E99"/>
    <w:rsid w:val="004A6381"/>
    <w:rsid w:val="004B22CF"/>
    <w:rsid w:val="004B517D"/>
    <w:rsid w:val="004C4FB6"/>
    <w:rsid w:val="004D7547"/>
    <w:rsid w:val="004E248E"/>
    <w:rsid w:val="004F43B3"/>
    <w:rsid w:val="00502775"/>
    <w:rsid w:val="00514B38"/>
    <w:rsid w:val="00517E88"/>
    <w:rsid w:val="00531846"/>
    <w:rsid w:val="005818D3"/>
    <w:rsid w:val="005844AD"/>
    <w:rsid w:val="005851B6"/>
    <w:rsid w:val="00586590"/>
    <w:rsid w:val="00586C57"/>
    <w:rsid w:val="005A32FC"/>
    <w:rsid w:val="005B2753"/>
    <w:rsid w:val="005B29AB"/>
    <w:rsid w:val="005C33A3"/>
    <w:rsid w:val="005C5156"/>
    <w:rsid w:val="005C7E87"/>
    <w:rsid w:val="005D6551"/>
    <w:rsid w:val="005D7A03"/>
    <w:rsid w:val="005E36C2"/>
    <w:rsid w:val="005F11BF"/>
    <w:rsid w:val="005F1355"/>
    <w:rsid w:val="0061400F"/>
    <w:rsid w:val="00621DB0"/>
    <w:rsid w:val="00624B7E"/>
    <w:rsid w:val="00654491"/>
    <w:rsid w:val="006612CA"/>
    <w:rsid w:val="006646A9"/>
    <w:rsid w:val="00667375"/>
    <w:rsid w:val="0068397C"/>
    <w:rsid w:val="00687525"/>
    <w:rsid w:val="006942F0"/>
    <w:rsid w:val="006D20C3"/>
    <w:rsid w:val="006D5F02"/>
    <w:rsid w:val="00706526"/>
    <w:rsid w:val="00732D07"/>
    <w:rsid w:val="00766112"/>
    <w:rsid w:val="0076751D"/>
    <w:rsid w:val="00783B57"/>
    <w:rsid w:val="0079495E"/>
    <w:rsid w:val="007A1990"/>
    <w:rsid w:val="007A2027"/>
    <w:rsid w:val="007B53CB"/>
    <w:rsid w:val="007C7352"/>
    <w:rsid w:val="00813CE5"/>
    <w:rsid w:val="00816B23"/>
    <w:rsid w:val="008176D2"/>
    <w:rsid w:val="00833BE8"/>
    <w:rsid w:val="00840326"/>
    <w:rsid w:val="00851B4A"/>
    <w:rsid w:val="00855C29"/>
    <w:rsid w:val="00862B37"/>
    <w:rsid w:val="008716F5"/>
    <w:rsid w:val="0087715E"/>
    <w:rsid w:val="008925E4"/>
    <w:rsid w:val="008A3899"/>
    <w:rsid w:val="008E1137"/>
    <w:rsid w:val="008F6DBB"/>
    <w:rsid w:val="009003D2"/>
    <w:rsid w:val="00910BFB"/>
    <w:rsid w:val="00920737"/>
    <w:rsid w:val="00936E38"/>
    <w:rsid w:val="00945651"/>
    <w:rsid w:val="0094756D"/>
    <w:rsid w:val="00962165"/>
    <w:rsid w:val="009624AA"/>
    <w:rsid w:val="009671B4"/>
    <w:rsid w:val="00971F1E"/>
    <w:rsid w:val="00984055"/>
    <w:rsid w:val="00986898"/>
    <w:rsid w:val="00990DEC"/>
    <w:rsid w:val="009974DB"/>
    <w:rsid w:val="009B17B9"/>
    <w:rsid w:val="009C1C0A"/>
    <w:rsid w:val="009C5570"/>
    <w:rsid w:val="009C6631"/>
    <w:rsid w:val="009E0996"/>
    <w:rsid w:val="009E1ADD"/>
    <w:rsid w:val="00A04D0F"/>
    <w:rsid w:val="00A21051"/>
    <w:rsid w:val="00A23DD7"/>
    <w:rsid w:val="00A313EC"/>
    <w:rsid w:val="00A436B4"/>
    <w:rsid w:val="00A75A44"/>
    <w:rsid w:val="00A8691F"/>
    <w:rsid w:val="00A936A4"/>
    <w:rsid w:val="00A955B4"/>
    <w:rsid w:val="00AA67EE"/>
    <w:rsid w:val="00AB29C1"/>
    <w:rsid w:val="00AB560E"/>
    <w:rsid w:val="00AC5A95"/>
    <w:rsid w:val="00AE230C"/>
    <w:rsid w:val="00AE5257"/>
    <w:rsid w:val="00B041CB"/>
    <w:rsid w:val="00B07A01"/>
    <w:rsid w:val="00B1015B"/>
    <w:rsid w:val="00B21784"/>
    <w:rsid w:val="00B35C6E"/>
    <w:rsid w:val="00B42414"/>
    <w:rsid w:val="00B45B38"/>
    <w:rsid w:val="00BD29C1"/>
    <w:rsid w:val="00BE487F"/>
    <w:rsid w:val="00BE68F9"/>
    <w:rsid w:val="00BF0B1E"/>
    <w:rsid w:val="00BF79C0"/>
    <w:rsid w:val="00C37D77"/>
    <w:rsid w:val="00C44E8D"/>
    <w:rsid w:val="00C454E5"/>
    <w:rsid w:val="00C46BDB"/>
    <w:rsid w:val="00C54629"/>
    <w:rsid w:val="00C662C9"/>
    <w:rsid w:val="00C76DBB"/>
    <w:rsid w:val="00C968C9"/>
    <w:rsid w:val="00CA7AD2"/>
    <w:rsid w:val="00CF62E2"/>
    <w:rsid w:val="00D2381E"/>
    <w:rsid w:val="00D25D68"/>
    <w:rsid w:val="00D3181D"/>
    <w:rsid w:val="00D4060C"/>
    <w:rsid w:val="00D40CC5"/>
    <w:rsid w:val="00D44FE2"/>
    <w:rsid w:val="00D51BE1"/>
    <w:rsid w:val="00D56B7B"/>
    <w:rsid w:val="00D56F4F"/>
    <w:rsid w:val="00D62C76"/>
    <w:rsid w:val="00D85AB6"/>
    <w:rsid w:val="00D97638"/>
    <w:rsid w:val="00D97DA4"/>
    <w:rsid w:val="00DA2BD6"/>
    <w:rsid w:val="00DD2930"/>
    <w:rsid w:val="00DD39A7"/>
    <w:rsid w:val="00DE5660"/>
    <w:rsid w:val="00DE7104"/>
    <w:rsid w:val="00DF76A2"/>
    <w:rsid w:val="00E11CC3"/>
    <w:rsid w:val="00E27994"/>
    <w:rsid w:val="00E35DC6"/>
    <w:rsid w:val="00E44254"/>
    <w:rsid w:val="00E57CFD"/>
    <w:rsid w:val="00E671AA"/>
    <w:rsid w:val="00E70E3D"/>
    <w:rsid w:val="00E87E74"/>
    <w:rsid w:val="00E96F3D"/>
    <w:rsid w:val="00E97C26"/>
    <w:rsid w:val="00EA7651"/>
    <w:rsid w:val="00ED1A50"/>
    <w:rsid w:val="00ED6604"/>
    <w:rsid w:val="00EE4BFA"/>
    <w:rsid w:val="00EF1180"/>
    <w:rsid w:val="00F00737"/>
    <w:rsid w:val="00F077BE"/>
    <w:rsid w:val="00F07D3F"/>
    <w:rsid w:val="00F22208"/>
    <w:rsid w:val="00F2288F"/>
    <w:rsid w:val="00F246B5"/>
    <w:rsid w:val="00F27725"/>
    <w:rsid w:val="00F30580"/>
    <w:rsid w:val="00F4125B"/>
    <w:rsid w:val="00F42872"/>
    <w:rsid w:val="00F437D8"/>
    <w:rsid w:val="00F43C54"/>
    <w:rsid w:val="00F46C27"/>
    <w:rsid w:val="00F66344"/>
    <w:rsid w:val="00F72949"/>
    <w:rsid w:val="00F879A9"/>
    <w:rsid w:val="00FA7301"/>
    <w:rsid w:val="00FB40CF"/>
    <w:rsid w:val="00FD1F3E"/>
    <w:rsid w:val="00FE07B6"/>
    <w:rsid w:val="00FE17D9"/>
    <w:rsid w:val="00FE1DBC"/>
    <w:rsid w:val="00FE7222"/>
    <w:rsid w:val="00FF12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F965C"/>
  <w15:docId w15:val="{7F9E9020-C8BC-41B8-8218-E14FC3F0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27"/>
    <w:pPr>
      <w:widowControl w:val="0"/>
      <w:suppressAutoHyphens/>
      <w:spacing w:after="0" w:line="240" w:lineRule="auto"/>
    </w:pPr>
    <w:rPr>
      <w:rFonts w:ascii="Times New Roman" w:eastAsia="Andale Sans UI" w:hAnsi="Times New Roman" w:cs="Times New Roman"/>
      <w:kern w:val="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D1A50"/>
    <w:rPr>
      <w:color w:val="0000FF"/>
      <w:u w:val="single"/>
    </w:rPr>
  </w:style>
  <w:style w:type="paragraph" w:styleId="Paragraphedeliste">
    <w:name w:val="List Paragraph"/>
    <w:basedOn w:val="Normal"/>
    <w:uiPriority w:val="34"/>
    <w:qFormat/>
    <w:rsid w:val="00ED1A50"/>
    <w:pPr>
      <w:ind w:left="720"/>
      <w:contextualSpacing/>
    </w:pPr>
  </w:style>
  <w:style w:type="paragraph" w:styleId="En-tte">
    <w:name w:val="header"/>
    <w:basedOn w:val="Normal"/>
    <w:link w:val="En-tteCar"/>
    <w:uiPriority w:val="99"/>
    <w:unhideWhenUsed/>
    <w:rsid w:val="00ED1A50"/>
    <w:pPr>
      <w:tabs>
        <w:tab w:val="center" w:pos="4536"/>
        <w:tab w:val="right" w:pos="9072"/>
      </w:tabs>
    </w:pPr>
  </w:style>
  <w:style w:type="character" w:customStyle="1" w:styleId="En-tteCar">
    <w:name w:val="En-tête Car"/>
    <w:basedOn w:val="Policepardfaut"/>
    <w:link w:val="En-tte"/>
    <w:uiPriority w:val="99"/>
    <w:rsid w:val="00ED1A50"/>
    <w:rPr>
      <w:rFonts w:ascii="Times New Roman" w:eastAsia="Andale Sans UI" w:hAnsi="Times New Roman" w:cs="Times New Roman"/>
      <w:kern w:val="1"/>
      <w:sz w:val="24"/>
      <w:szCs w:val="24"/>
      <w:lang w:eastAsia="fr-FR"/>
    </w:rPr>
  </w:style>
  <w:style w:type="paragraph" w:styleId="Pieddepage">
    <w:name w:val="footer"/>
    <w:basedOn w:val="Normal"/>
    <w:link w:val="PieddepageCar"/>
    <w:uiPriority w:val="99"/>
    <w:unhideWhenUsed/>
    <w:rsid w:val="00ED1A50"/>
    <w:pPr>
      <w:tabs>
        <w:tab w:val="center" w:pos="4536"/>
        <w:tab w:val="right" w:pos="9072"/>
      </w:tabs>
    </w:pPr>
  </w:style>
  <w:style w:type="character" w:customStyle="1" w:styleId="PieddepageCar">
    <w:name w:val="Pied de page Car"/>
    <w:basedOn w:val="Policepardfaut"/>
    <w:link w:val="Pieddepage"/>
    <w:uiPriority w:val="99"/>
    <w:rsid w:val="00ED1A50"/>
    <w:rPr>
      <w:rFonts w:ascii="Times New Roman" w:eastAsia="Andale Sans UI" w:hAnsi="Times New Roman" w:cs="Times New Roman"/>
      <w:kern w:val="1"/>
      <w:sz w:val="24"/>
      <w:szCs w:val="24"/>
      <w:lang w:eastAsia="fr-FR"/>
    </w:rPr>
  </w:style>
  <w:style w:type="paragraph" w:customStyle="1" w:styleId="Contenudetableau">
    <w:name w:val="Contenu de tableau"/>
    <w:basedOn w:val="Normal"/>
    <w:rsid w:val="00ED1A50"/>
    <w:pPr>
      <w:suppressLineNumbers/>
    </w:pPr>
  </w:style>
  <w:style w:type="paragraph" w:styleId="Textedebulles">
    <w:name w:val="Balloon Text"/>
    <w:basedOn w:val="Normal"/>
    <w:link w:val="TextedebullesCar"/>
    <w:uiPriority w:val="99"/>
    <w:semiHidden/>
    <w:unhideWhenUsed/>
    <w:rsid w:val="001F3ED9"/>
    <w:rPr>
      <w:rFonts w:ascii="Tahoma" w:hAnsi="Tahoma" w:cs="Tahoma"/>
      <w:sz w:val="16"/>
      <w:szCs w:val="16"/>
    </w:rPr>
  </w:style>
  <w:style w:type="character" w:customStyle="1" w:styleId="TextedebullesCar">
    <w:name w:val="Texte de bulles Car"/>
    <w:basedOn w:val="Policepardfaut"/>
    <w:link w:val="Textedebulles"/>
    <w:uiPriority w:val="99"/>
    <w:semiHidden/>
    <w:rsid w:val="001F3ED9"/>
    <w:rPr>
      <w:rFonts w:ascii="Tahoma" w:eastAsia="Andale Sans UI" w:hAnsi="Tahoma" w:cs="Tahoma"/>
      <w:kern w:val="1"/>
      <w:sz w:val="16"/>
      <w:szCs w:val="16"/>
      <w:lang w:eastAsia="fr-FR"/>
    </w:rPr>
  </w:style>
  <w:style w:type="table" w:styleId="Grilledutableau">
    <w:name w:val="Table Grid"/>
    <w:basedOn w:val="TableauNormal"/>
    <w:uiPriority w:val="39"/>
    <w:rsid w:val="0014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4F8CB17A24364EAABBEE2C19A5C53C" ma:contentTypeVersion="0" ma:contentTypeDescription="Crée un document." ma:contentTypeScope="" ma:versionID="84cb02eeff579048815236e79b83359f">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B58A5-D72B-484F-B4EE-C95A868E0BBE}"/>
</file>

<file path=customXml/itemProps2.xml><?xml version="1.0" encoding="utf-8"?>
<ds:datastoreItem xmlns:ds="http://schemas.openxmlformats.org/officeDocument/2006/customXml" ds:itemID="{D4A6E4C1-0AAE-446D-8BF6-C5752859033A}"/>
</file>

<file path=customXml/itemProps3.xml><?xml version="1.0" encoding="utf-8"?>
<ds:datastoreItem xmlns:ds="http://schemas.openxmlformats.org/officeDocument/2006/customXml" ds:itemID="{AF99A794-3298-47EA-837A-9E3E30B680ED}"/>
</file>

<file path=docProps/app.xml><?xml version="1.0" encoding="utf-8"?>
<Properties xmlns="http://schemas.openxmlformats.org/officeDocument/2006/extended-properties" xmlns:vt="http://schemas.openxmlformats.org/officeDocument/2006/docPropsVTypes">
  <Template>Normal</Template>
  <TotalTime>0</TotalTime>
  <Pages>4</Pages>
  <Words>1771</Words>
  <Characters>9742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MDL6</dc:creator>
  <cp:lastModifiedBy>Hélène Bellecave</cp:lastModifiedBy>
  <cp:revision>11</cp:revision>
  <cp:lastPrinted>2017-12-22T10:11:00Z</cp:lastPrinted>
  <dcterms:created xsi:type="dcterms:W3CDTF">2020-06-08T14:35:00Z</dcterms:created>
  <dcterms:modified xsi:type="dcterms:W3CDTF">2020-09-15T07:56:00Z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0x010100384F8CB17A24364EAABBEE2C19A5C53C</vt:lpwstr>
  </property>
</Properties>
</file>