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F0E" w:rsidRDefault="00A5215E">
      <w:pPr>
        <w:pStyle w:val="Heading3"/>
        <w:keepNext w:val="0"/>
        <w:keepLines w:val="0"/>
        <w:spacing w:before="280"/>
        <w:rPr>
          <w:b/>
          <w:color w:val="000000"/>
          <w:sz w:val="32"/>
          <w:szCs w:val="32"/>
        </w:rPr>
      </w:pPr>
      <w:bookmarkStart w:id="0" w:name="_svz9j8r37ysz" w:colFirst="0" w:colLast="0"/>
      <w:bookmarkEnd w:id="0"/>
      <w:r>
        <w:rPr>
          <w:b/>
          <w:color w:val="000000"/>
          <w:sz w:val="32"/>
          <w:szCs w:val="32"/>
        </w:rPr>
        <w:t>Normalization in DBMS</w:t>
      </w:r>
    </w:p>
    <w:p w:rsidR="00360F0E" w:rsidRDefault="00A5215E">
      <w:pPr>
        <w:pStyle w:val="normal0"/>
        <w:spacing w:before="240" w:after="240"/>
        <w:rPr>
          <w:sz w:val="24"/>
          <w:szCs w:val="24"/>
        </w:rPr>
      </w:pPr>
      <w:r>
        <w:rPr>
          <w:sz w:val="24"/>
          <w:szCs w:val="24"/>
        </w:rPr>
        <w:t>Normalization is the process of organizing data to minimize redundancy and improve data integrity. The main goal is to ensure that the database is efficient and eliminates anomalies (update, insert, and delete anomalies). This is done by dividing large tab</w:t>
      </w:r>
      <w:r>
        <w:rPr>
          <w:sz w:val="24"/>
          <w:szCs w:val="24"/>
        </w:rPr>
        <w:t>les into smaller, related tables, and defining relationships between them.</w:t>
      </w:r>
    </w:p>
    <w:p w:rsidR="00360F0E" w:rsidRDefault="00A5215E">
      <w:pPr>
        <w:pStyle w:val="normal0"/>
        <w:spacing w:before="240" w:after="240"/>
        <w:rPr>
          <w:b/>
          <w:sz w:val="28"/>
          <w:szCs w:val="28"/>
        </w:rPr>
      </w:pPr>
      <w:r>
        <w:rPr>
          <w:b/>
          <w:sz w:val="28"/>
          <w:szCs w:val="28"/>
        </w:rPr>
        <w:t>Normalization</w:t>
      </w:r>
    </w:p>
    <w:p w:rsidR="00360F0E" w:rsidRDefault="00A5215E">
      <w:pPr>
        <w:pStyle w:val="normal0"/>
        <w:spacing w:before="240" w:after="240"/>
      </w:pPr>
      <w:r>
        <w:t>Let's take an example of an Inventory Management System for a retail store, where we store information about products, suppliers, and sales in an unnormalized table. T</w:t>
      </w:r>
      <w:r>
        <w:t>his table might have redundant data and does not follow any normal form.</w:t>
      </w:r>
    </w:p>
    <w:p w:rsidR="00360F0E" w:rsidRDefault="00A5215E">
      <w:pPr>
        <w:pStyle w:val="normal0"/>
        <w:spacing w:before="240" w:after="240"/>
      </w:pPr>
      <w:r>
        <w:rPr>
          <w:b/>
          <w:sz w:val="28"/>
          <w:szCs w:val="28"/>
        </w:rPr>
        <w:t>Inventory Management System</w:t>
      </w:r>
      <w:r>
        <w:t xml:space="preserve"> normalization process with a table that initially does not follow any normal form (unnormalized), and we will apply </w:t>
      </w:r>
      <w:r>
        <w:rPr>
          <w:b/>
        </w:rPr>
        <w:t>1NF, 2NF, 3NF, BCNF, 4NF, and 5NF</w:t>
      </w:r>
      <w:r>
        <w:t xml:space="preserve"> to gr</w:t>
      </w:r>
      <w:r>
        <w:t>adually improve the structure of the database.</w:t>
      </w:r>
    </w:p>
    <w:p w:rsidR="00360F0E" w:rsidRDefault="00A5215E">
      <w:pPr>
        <w:pStyle w:val="Heading3"/>
        <w:keepNext w:val="0"/>
        <w:keepLines w:val="0"/>
        <w:spacing w:before="280"/>
        <w:rPr>
          <w:b/>
          <w:color w:val="000000"/>
          <w:sz w:val="26"/>
          <w:szCs w:val="26"/>
        </w:rPr>
      </w:pPr>
      <w:bookmarkStart w:id="1" w:name="_k89tbsqchg9x" w:colFirst="0" w:colLast="0"/>
      <w:bookmarkEnd w:id="1"/>
      <w:r>
        <w:rPr>
          <w:b/>
          <w:color w:val="000000"/>
          <w:sz w:val="26"/>
          <w:szCs w:val="26"/>
        </w:rPr>
        <w:t>Unnormalized Table (Does not follow 1NF, 2NF, 3NF, BCNF, 4NF, or 5NF)</w:t>
      </w:r>
    </w:p>
    <w:p w:rsidR="00360F0E" w:rsidRDefault="00A5215E">
      <w:pPr>
        <w:pStyle w:val="normal0"/>
        <w:spacing w:before="240" w:after="240"/>
      </w:pPr>
      <w:r>
        <w:t>Consider the following table</w:t>
      </w:r>
    </w:p>
    <w:p w:rsidR="00360F0E" w:rsidRDefault="00A5215E">
      <w:pPr>
        <w:pStyle w:val="normal0"/>
        <w:spacing w:before="240" w:after="240"/>
      </w:pPr>
      <w:r>
        <w:rPr>
          <w:b/>
          <w:noProof/>
          <w:sz w:val="26"/>
          <w:szCs w:val="26"/>
          <w:lang w:val="en-US"/>
        </w:rPr>
        <w:drawing>
          <wp:inline distT="114300" distB="114300" distL="114300" distR="114300">
            <wp:extent cx="6592848" cy="190178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592848" cy="1901783"/>
                    </a:xfrm>
                    <a:prstGeom prst="rect">
                      <a:avLst/>
                    </a:prstGeom>
                    <a:ln/>
                  </pic:spPr>
                </pic:pic>
              </a:graphicData>
            </a:graphic>
          </wp:inline>
        </w:drawing>
      </w:r>
    </w:p>
    <w:p w:rsidR="00360F0E" w:rsidRDefault="00A5215E">
      <w:pPr>
        <w:pStyle w:val="Heading3"/>
        <w:keepNext w:val="0"/>
        <w:keepLines w:val="0"/>
        <w:spacing w:before="280"/>
        <w:rPr>
          <w:b/>
          <w:color w:val="000000"/>
          <w:sz w:val="26"/>
          <w:szCs w:val="26"/>
        </w:rPr>
      </w:pPr>
      <w:bookmarkStart w:id="2" w:name="_r6xyz1twgul0" w:colFirst="0" w:colLast="0"/>
      <w:bookmarkEnd w:id="2"/>
      <w:r>
        <w:rPr>
          <w:b/>
          <w:color w:val="000000"/>
          <w:sz w:val="26"/>
          <w:szCs w:val="26"/>
        </w:rPr>
        <w:t>Key Observations:</w:t>
      </w:r>
    </w:p>
    <w:p w:rsidR="00360F0E" w:rsidRDefault="00A5215E">
      <w:pPr>
        <w:pStyle w:val="normal0"/>
        <w:numPr>
          <w:ilvl w:val="0"/>
          <w:numId w:val="6"/>
        </w:numPr>
        <w:spacing w:before="240"/>
      </w:pPr>
      <w:r>
        <w:t>Multiple supplier phone numbers in a single cell (violates atomicity of 1NF).</w:t>
      </w:r>
    </w:p>
    <w:p w:rsidR="00360F0E" w:rsidRDefault="00A5215E">
      <w:pPr>
        <w:pStyle w:val="normal0"/>
        <w:numPr>
          <w:ilvl w:val="0"/>
          <w:numId w:val="6"/>
        </w:numPr>
      </w:pPr>
      <w:r>
        <w:t>Composite at</w:t>
      </w:r>
      <w:r>
        <w:t>tributes like ItemsOrdered and SupplierPhones.</w:t>
      </w:r>
    </w:p>
    <w:p w:rsidR="00360F0E" w:rsidRDefault="00A5215E">
      <w:pPr>
        <w:pStyle w:val="normal0"/>
        <w:numPr>
          <w:ilvl w:val="0"/>
          <w:numId w:val="6"/>
        </w:numPr>
        <w:spacing w:after="240"/>
      </w:pPr>
      <w:r>
        <w:t>Redundant information (e.g., repeated supplier details).</w:t>
      </w:r>
    </w:p>
    <w:p w:rsidR="00360F0E" w:rsidRDefault="00360F0E">
      <w:pPr>
        <w:pStyle w:val="normal0"/>
        <w:spacing w:before="240" w:after="240"/>
      </w:pPr>
    </w:p>
    <w:p w:rsidR="00360F0E" w:rsidRDefault="00360F0E">
      <w:pPr>
        <w:pStyle w:val="normal0"/>
        <w:spacing w:before="240" w:after="240"/>
      </w:pPr>
    </w:p>
    <w:p w:rsidR="00D3109F" w:rsidRDefault="00D3109F">
      <w:pPr>
        <w:pStyle w:val="Heading3"/>
        <w:keepNext w:val="0"/>
        <w:keepLines w:val="0"/>
        <w:spacing w:before="280"/>
        <w:rPr>
          <w:b/>
          <w:color w:val="000000"/>
          <w:sz w:val="26"/>
          <w:szCs w:val="26"/>
        </w:rPr>
      </w:pPr>
      <w:bookmarkStart w:id="3" w:name="_hahmrduydqio" w:colFirst="0" w:colLast="0"/>
      <w:bookmarkEnd w:id="3"/>
    </w:p>
    <w:p w:rsidR="00360F0E" w:rsidRDefault="00A5215E">
      <w:pPr>
        <w:pStyle w:val="Heading3"/>
        <w:keepNext w:val="0"/>
        <w:keepLines w:val="0"/>
        <w:spacing w:before="280"/>
        <w:rPr>
          <w:b/>
          <w:color w:val="000000"/>
          <w:sz w:val="26"/>
          <w:szCs w:val="26"/>
        </w:rPr>
      </w:pPr>
      <w:r>
        <w:rPr>
          <w:b/>
          <w:color w:val="000000"/>
          <w:sz w:val="26"/>
          <w:szCs w:val="26"/>
        </w:rPr>
        <w:lastRenderedPageBreak/>
        <w:t>First Normal Form (1NF)</w:t>
      </w:r>
    </w:p>
    <w:p w:rsidR="00360F0E" w:rsidRDefault="00A5215E">
      <w:pPr>
        <w:pStyle w:val="normal0"/>
        <w:spacing w:before="240" w:after="240"/>
      </w:pPr>
      <w:r>
        <w:rPr>
          <w:b/>
        </w:rPr>
        <w:t>Rule of 1NF</w:t>
      </w:r>
      <w:r>
        <w:t>: Eliminate repeating groups and ensure each field contains atomic values. In 1NF, each cell must hold only one val</w:t>
      </w:r>
      <w:r>
        <w:t>ue, and there should be no multi-valued attributes.</w:t>
      </w:r>
    </w:p>
    <w:p w:rsidR="00360F0E" w:rsidRDefault="00A5215E">
      <w:pPr>
        <w:pStyle w:val="normal0"/>
        <w:spacing w:before="240" w:after="240"/>
      </w:pPr>
      <w:r>
        <w:t>To apply 1NF, we:</w:t>
      </w:r>
    </w:p>
    <w:p w:rsidR="00360F0E" w:rsidRDefault="00A5215E">
      <w:pPr>
        <w:pStyle w:val="normal0"/>
        <w:numPr>
          <w:ilvl w:val="0"/>
          <w:numId w:val="2"/>
        </w:numPr>
        <w:spacing w:before="240"/>
      </w:pPr>
      <w:r>
        <w:t>Split multiple phone numbers into individual rows.</w:t>
      </w:r>
    </w:p>
    <w:p w:rsidR="00360F0E" w:rsidRDefault="00A5215E">
      <w:pPr>
        <w:pStyle w:val="normal0"/>
        <w:numPr>
          <w:ilvl w:val="0"/>
          <w:numId w:val="2"/>
        </w:numPr>
        <w:spacing w:after="240"/>
      </w:pPr>
      <w:r>
        <w:t>Ensure ItemsOrdered contains atomic values (split rows for each ordered item).</w:t>
      </w:r>
    </w:p>
    <w:p w:rsidR="00360F0E" w:rsidRDefault="00360F0E">
      <w:pPr>
        <w:pStyle w:val="Heading4"/>
        <w:keepNext w:val="0"/>
        <w:keepLines w:val="0"/>
        <w:spacing w:before="240" w:after="40"/>
        <w:rPr>
          <w:b/>
          <w:color w:val="000000"/>
          <w:sz w:val="22"/>
          <w:szCs w:val="22"/>
        </w:rPr>
      </w:pPr>
      <w:bookmarkStart w:id="4" w:name="_hxipg9mrz53j" w:colFirst="0" w:colLast="0"/>
      <w:bookmarkEnd w:id="4"/>
    </w:p>
    <w:p w:rsidR="00360F0E" w:rsidRDefault="00A5215E">
      <w:pPr>
        <w:pStyle w:val="Heading4"/>
        <w:keepNext w:val="0"/>
        <w:keepLines w:val="0"/>
        <w:spacing w:before="240" w:after="40"/>
        <w:rPr>
          <w:b/>
          <w:color w:val="000000"/>
          <w:sz w:val="22"/>
          <w:szCs w:val="22"/>
        </w:rPr>
      </w:pPr>
      <w:bookmarkStart w:id="5" w:name="_8uoqkp2pxwfg" w:colFirst="0" w:colLast="0"/>
      <w:bookmarkEnd w:id="5"/>
      <w:r>
        <w:rPr>
          <w:b/>
          <w:color w:val="000000"/>
          <w:sz w:val="22"/>
          <w:szCs w:val="22"/>
        </w:rPr>
        <w:t>1NF Table:</w:t>
      </w:r>
    </w:p>
    <w:p w:rsidR="00360F0E" w:rsidRDefault="00A5215E">
      <w:pPr>
        <w:pStyle w:val="Heading4"/>
        <w:keepNext w:val="0"/>
        <w:keepLines w:val="0"/>
        <w:spacing w:before="240" w:after="40"/>
        <w:rPr>
          <w:b/>
          <w:color w:val="000000"/>
          <w:sz w:val="22"/>
          <w:szCs w:val="22"/>
        </w:rPr>
      </w:pPr>
      <w:bookmarkStart w:id="6" w:name="_ayh4v2q7dvx3" w:colFirst="0" w:colLast="0"/>
      <w:bookmarkEnd w:id="6"/>
      <w:r>
        <w:rPr>
          <w:b/>
          <w:noProof/>
          <w:color w:val="000000"/>
          <w:sz w:val="22"/>
          <w:szCs w:val="22"/>
          <w:lang w:val="en-US"/>
        </w:rPr>
        <w:drawing>
          <wp:inline distT="114300" distB="114300" distL="114300" distR="114300">
            <wp:extent cx="6710363" cy="322613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10363" cy="3226136"/>
                    </a:xfrm>
                    <a:prstGeom prst="rect">
                      <a:avLst/>
                    </a:prstGeom>
                    <a:ln/>
                  </pic:spPr>
                </pic:pic>
              </a:graphicData>
            </a:graphic>
          </wp:inline>
        </w:drawing>
      </w:r>
    </w:p>
    <w:p w:rsidR="00360F0E" w:rsidRDefault="00A5215E">
      <w:pPr>
        <w:pStyle w:val="Heading4"/>
        <w:keepNext w:val="0"/>
        <w:keepLines w:val="0"/>
        <w:spacing w:before="240" w:after="40"/>
        <w:rPr>
          <w:b/>
          <w:color w:val="000000"/>
          <w:sz w:val="26"/>
          <w:szCs w:val="26"/>
        </w:rPr>
      </w:pPr>
      <w:bookmarkStart w:id="7" w:name="_a8f0z33gq14f" w:colFirst="0" w:colLast="0"/>
      <w:bookmarkEnd w:id="7"/>
      <w:r>
        <w:rPr>
          <w:b/>
          <w:color w:val="000000"/>
          <w:sz w:val="26"/>
          <w:szCs w:val="26"/>
        </w:rPr>
        <w:t>Key Observations:</w:t>
      </w:r>
    </w:p>
    <w:p w:rsidR="00360F0E" w:rsidRDefault="00A5215E">
      <w:pPr>
        <w:pStyle w:val="normal0"/>
        <w:numPr>
          <w:ilvl w:val="0"/>
          <w:numId w:val="9"/>
        </w:numPr>
        <w:spacing w:before="240" w:after="240"/>
      </w:pPr>
      <w:r>
        <w:t>The table now conforms to 1NF, but we still have redundancy, such as repeated supplier information.</w:t>
      </w:r>
    </w:p>
    <w:p w:rsidR="00360F0E" w:rsidRDefault="00360F0E">
      <w:pPr>
        <w:pStyle w:val="normal0"/>
        <w:spacing w:before="240" w:after="240"/>
      </w:pPr>
    </w:p>
    <w:p w:rsidR="00360F0E" w:rsidRDefault="00360F0E">
      <w:pPr>
        <w:pStyle w:val="normal0"/>
        <w:spacing w:before="240" w:after="240"/>
      </w:pPr>
    </w:p>
    <w:p w:rsidR="00360F0E" w:rsidRDefault="00360F0E">
      <w:pPr>
        <w:pStyle w:val="normal0"/>
        <w:spacing w:before="240" w:after="240"/>
      </w:pPr>
    </w:p>
    <w:p w:rsidR="00360F0E" w:rsidRDefault="00360F0E">
      <w:pPr>
        <w:pStyle w:val="Heading3"/>
        <w:keepNext w:val="0"/>
        <w:keepLines w:val="0"/>
        <w:spacing w:before="280"/>
        <w:rPr>
          <w:b/>
          <w:color w:val="000000"/>
          <w:sz w:val="26"/>
          <w:szCs w:val="26"/>
        </w:rPr>
      </w:pPr>
      <w:bookmarkStart w:id="8" w:name="_artt3ryv64oh" w:colFirst="0" w:colLast="0"/>
      <w:bookmarkEnd w:id="8"/>
    </w:p>
    <w:p w:rsidR="00360F0E" w:rsidRDefault="00A5215E">
      <w:pPr>
        <w:pStyle w:val="Heading3"/>
        <w:keepNext w:val="0"/>
        <w:keepLines w:val="0"/>
        <w:spacing w:before="280"/>
        <w:rPr>
          <w:b/>
          <w:color w:val="000000"/>
          <w:sz w:val="26"/>
          <w:szCs w:val="26"/>
        </w:rPr>
      </w:pPr>
      <w:bookmarkStart w:id="9" w:name="_i8h4fr9spvpn" w:colFirst="0" w:colLast="0"/>
      <w:bookmarkEnd w:id="9"/>
      <w:r>
        <w:rPr>
          <w:b/>
          <w:color w:val="000000"/>
          <w:sz w:val="26"/>
          <w:szCs w:val="26"/>
        </w:rPr>
        <w:lastRenderedPageBreak/>
        <w:t>Second Normal Form (2NF)</w:t>
      </w:r>
    </w:p>
    <w:p w:rsidR="00360F0E" w:rsidRDefault="00A5215E">
      <w:pPr>
        <w:pStyle w:val="normal0"/>
        <w:spacing w:before="240" w:after="240"/>
      </w:pPr>
      <w:r>
        <w:rPr>
          <w:b/>
        </w:rPr>
        <w:t>Rule of 2NF</w:t>
      </w:r>
      <w:r>
        <w:t xml:space="preserve">: Eliminate partial dependency. A table is in 2NF if it is in 1NF and all non-key attributes are fully dependent on </w:t>
      </w:r>
      <w:r>
        <w:t>the entire primary key. This means that each non-key attribute must depend on the whole primary key (composite keys).</w:t>
      </w:r>
    </w:p>
    <w:p w:rsidR="00360F0E" w:rsidRDefault="00A5215E">
      <w:pPr>
        <w:pStyle w:val="normal0"/>
        <w:spacing w:before="240" w:after="240"/>
      </w:pPr>
      <w:r>
        <w:t>In our case:</w:t>
      </w:r>
    </w:p>
    <w:p w:rsidR="00360F0E" w:rsidRDefault="00A5215E">
      <w:pPr>
        <w:pStyle w:val="normal0"/>
        <w:numPr>
          <w:ilvl w:val="0"/>
          <w:numId w:val="8"/>
        </w:numPr>
        <w:spacing w:before="240"/>
      </w:pPr>
      <w:r>
        <w:t>Attributes like SupplierName and SupplierPhone are only dependent on SupplierID, not on OrderID or ProductID. This violates 2</w:t>
      </w:r>
      <w:r>
        <w:t>NF.</w:t>
      </w:r>
    </w:p>
    <w:p w:rsidR="00360F0E" w:rsidRDefault="00A5215E">
      <w:pPr>
        <w:pStyle w:val="normal0"/>
        <w:numPr>
          <w:ilvl w:val="0"/>
          <w:numId w:val="8"/>
        </w:numPr>
        <w:spacing w:after="240"/>
      </w:pPr>
      <w:r>
        <w:t>We need to split the table to remove partial dependencies.</w:t>
      </w:r>
    </w:p>
    <w:p w:rsidR="00360F0E" w:rsidRDefault="00360F0E">
      <w:pPr>
        <w:pStyle w:val="Heading4"/>
        <w:keepNext w:val="0"/>
        <w:keepLines w:val="0"/>
        <w:spacing w:before="240" w:after="40"/>
        <w:rPr>
          <w:b/>
          <w:color w:val="000000"/>
          <w:sz w:val="22"/>
          <w:szCs w:val="22"/>
        </w:rPr>
      </w:pPr>
      <w:bookmarkStart w:id="10" w:name="_lzs5dar8yal" w:colFirst="0" w:colLast="0"/>
      <w:bookmarkEnd w:id="10"/>
    </w:p>
    <w:p w:rsidR="00360F0E" w:rsidRDefault="00A5215E">
      <w:pPr>
        <w:pStyle w:val="Heading4"/>
        <w:keepNext w:val="0"/>
        <w:keepLines w:val="0"/>
        <w:spacing w:before="240" w:after="40"/>
        <w:rPr>
          <w:b/>
          <w:color w:val="000000"/>
          <w:sz w:val="22"/>
          <w:szCs w:val="22"/>
        </w:rPr>
      </w:pPr>
      <w:bookmarkStart w:id="11" w:name="_so6zdh3p7di0" w:colFirst="0" w:colLast="0"/>
      <w:bookmarkEnd w:id="11"/>
      <w:r>
        <w:rPr>
          <w:b/>
          <w:color w:val="000000"/>
          <w:sz w:val="22"/>
          <w:szCs w:val="22"/>
        </w:rPr>
        <w:t>2NF Tables:</w:t>
      </w:r>
    </w:p>
    <w:p w:rsidR="00360F0E" w:rsidRDefault="00A5215E">
      <w:pPr>
        <w:pStyle w:val="Heading5"/>
        <w:keepNext w:val="0"/>
        <w:keepLines w:val="0"/>
        <w:spacing w:before="220" w:after="40"/>
        <w:rPr>
          <w:b/>
          <w:color w:val="000000"/>
          <w:sz w:val="20"/>
          <w:szCs w:val="20"/>
        </w:rPr>
      </w:pPr>
      <w:bookmarkStart w:id="12" w:name="_tdgp7m3mweyg" w:colFirst="0" w:colLast="0"/>
      <w:bookmarkEnd w:id="12"/>
      <w:r>
        <w:rPr>
          <w:b/>
          <w:color w:val="000000"/>
          <w:sz w:val="20"/>
          <w:szCs w:val="20"/>
        </w:rPr>
        <w:t>Products Table:</w:t>
      </w:r>
      <w:r>
        <w:rPr>
          <w:b/>
          <w:noProof/>
          <w:color w:val="000000"/>
          <w:sz w:val="20"/>
          <w:szCs w:val="20"/>
          <w:lang w:val="en-US"/>
        </w:rPr>
        <w:drawing>
          <wp:inline distT="114300" distB="114300" distL="114300" distR="114300">
            <wp:extent cx="5943600" cy="1143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1143000"/>
                    </a:xfrm>
                    <a:prstGeom prst="rect">
                      <a:avLst/>
                    </a:prstGeom>
                    <a:ln/>
                  </pic:spPr>
                </pic:pic>
              </a:graphicData>
            </a:graphic>
          </wp:inline>
        </w:drawing>
      </w:r>
    </w:p>
    <w:p w:rsidR="00360F0E" w:rsidRDefault="00A5215E">
      <w:pPr>
        <w:pStyle w:val="Heading5"/>
        <w:keepNext w:val="0"/>
        <w:keepLines w:val="0"/>
        <w:spacing w:before="220" w:after="40"/>
        <w:rPr>
          <w:b/>
          <w:color w:val="000000"/>
          <w:sz w:val="20"/>
          <w:szCs w:val="20"/>
        </w:rPr>
      </w:pPr>
      <w:bookmarkStart w:id="13" w:name="_fgbz71sbu10h" w:colFirst="0" w:colLast="0"/>
      <w:bookmarkEnd w:id="13"/>
      <w:r>
        <w:rPr>
          <w:b/>
          <w:color w:val="000000"/>
          <w:sz w:val="20"/>
          <w:szCs w:val="20"/>
        </w:rPr>
        <w:t>Suppliers Table:</w:t>
      </w:r>
    </w:p>
    <w:p w:rsidR="00360F0E" w:rsidRDefault="00360F0E">
      <w:pPr>
        <w:pStyle w:val="Heading5"/>
        <w:keepNext w:val="0"/>
        <w:keepLines w:val="0"/>
        <w:spacing w:before="220" w:after="40"/>
        <w:rPr>
          <w:b/>
          <w:color w:val="000000"/>
          <w:sz w:val="20"/>
          <w:szCs w:val="20"/>
        </w:rPr>
      </w:pPr>
      <w:bookmarkStart w:id="14" w:name="_xyfrkwvwgvlt" w:colFirst="0" w:colLast="0"/>
      <w:bookmarkEnd w:id="14"/>
    </w:p>
    <w:p w:rsidR="00360F0E" w:rsidRDefault="00A5215E">
      <w:pPr>
        <w:pStyle w:val="Heading5"/>
        <w:keepNext w:val="0"/>
        <w:keepLines w:val="0"/>
        <w:spacing w:before="220" w:after="40"/>
        <w:rPr>
          <w:b/>
          <w:color w:val="000000"/>
          <w:sz w:val="20"/>
          <w:szCs w:val="20"/>
        </w:rPr>
      </w:pPr>
      <w:bookmarkStart w:id="15" w:name="_x9o4x2wrw09f" w:colFirst="0" w:colLast="0"/>
      <w:bookmarkEnd w:id="15"/>
      <w:r>
        <w:rPr>
          <w:b/>
          <w:noProof/>
          <w:color w:val="000000"/>
          <w:sz w:val="20"/>
          <w:szCs w:val="20"/>
          <w:lang w:val="en-US"/>
        </w:rPr>
        <w:drawing>
          <wp:inline distT="114300" distB="114300" distL="114300" distR="114300">
            <wp:extent cx="5943600" cy="14224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943600" cy="1422400"/>
                    </a:xfrm>
                    <a:prstGeom prst="rect">
                      <a:avLst/>
                    </a:prstGeom>
                    <a:ln/>
                  </pic:spPr>
                </pic:pic>
              </a:graphicData>
            </a:graphic>
          </wp:inline>
        </w:drawing>
      </w:r>
    </w:p>
    <w:p w:rsidR="00360F0E" w:rsidRDefault="00360F0E">
      <w:pPr>
        <w:pStyle w:val="normal0"/>
        <w:spacing w:before="240" w:after="240"/>
      </w:pPr>
    </w:p>
    <w:p w:rsidR="00360F0E" w:rsidRDefault="00360F0E">
      <w:pPr>
        <w:pStyle w:val="normal0"/>
        <w:spacing w:before="240" w:after="240"/>
      </w:pPr>
    </w:p>
    <w:p w:rsidR="00360F0E" w:rsidRDefault="00360F0E">
      <w:pPr>
        <w:pStyle w:val="normal0"/>
        <w:spacing w:before="240" w:after="240"/>
      </w:pPr>
    </w:p>
    <w:p w:rsidR="00360F0E" w:rsidRDefault="00360F0E">
      <w:pPr>
        <w:pStyle w:val="normal0"/>
        <w:spacing w:before="240" w:after="240"/>
      </w:pPr>
    </w:p>
    <w:p w:rsidR="00360F0E" w:rsidRDefault="00360F0E">
      <w:pPr>
        <w:pStyle w:val="normal0"/>
        <w:spacing w:before="240" w:after="240"/>
      </w:pPr>
    </w:p>
    <w:p w:rsidR="00360F0E" w:rsidRDefault="00A5215E">
      <w:pPr>
        <w:pStyle w:val="normal0"/>
      </w:pPr>
      <w:r>
        <w:rPr>
          <w:b/>
        </w:rPr>
        <w:lastRenderedPageBreak/>
        <w:t xml:space="preserve">Customers Table: </w:t>
      </w:r>
      <w:r>
        <w:t>This new table links CustomerID to CustomerName, eliminating partial dependency in the Orders Table.</w:t>
      </w:r>
    </w:p>
    <w:p w:rsidR="00360F0E" w:rsidRDefault="00360F0E">
      <w:pPr>
        <w:pStyle w:val="normal0"/>
        <w:rPr>
          <w:b/>
        </w:rPr>
      </w:pPr>
    </w:p>
    <w:p w:rsidR="00360F0E" w:rsidRDefault="00A5215E">
      <w:pPr>
        <w:pStyle w:val="normal0"/>
        <w:rPr>
          <w:b/>
        </w:rPr>
      </w:pPr>
      <w:r>
        <w:rPr>
          <w:b/>
          <w:noProof/>
          <w:lang w:val="en-US"/>
        </w:rPr>
        <w:drawing>
          <wp:inline distT="114300" distB="114300" distL="114300" distR="114300">
            <wp:extent cx="5943600" cy="14732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1473200"/>
                    </a:xfrm>
                    <a:prstGeom prst="rect">
                      <a:avLst/>
                    </a:prstGeom>
                    <a:ln/>
                  </pic:spPr>
                </pic:pic>
              </a:graphicData>
            </a:graphic>
          </wp:inline>
        </w:drawing>
      </w:r>
    </w:p>
    <w:p w:rsidR="00360F0E" w:rsidRDefault="00360F0E">
      <w:pPr>
        <w:pStyle w:val="normal0"/>
      </w:pPr>
    </w:p>
    <w:p w:rsidR="00360F0E" w:rsidRDefault="00A5215E">
      <w:pPr>
        <w:pStyle w:val="Heading5"/>
        <w:keepNext w:val="0"/>
        <w:keepLines w:val="0"/>
        <w:spacing w:before="220" w:after="40"/>
        <w:rPr>
          <w:b/>
          <w:color w:val="000000"/>
          <w:sz w:val="20"/>
          <w:szCs w:val="20"/>
        </w:rPr>
      </w:pPr>
      <w:bookmarkStart w:id="16" w:name="_msni8ijs8nir" w:colFirst="0" w:colLast="0"/>
      <w:bookmarkEnd w:id="16"/>
      <w:r>
        <w:rPr>
          <w:b/>
          <w:color w:val="000000"/>
          <w:sz w:val="20"/>
          <w:szCs w:val="20"/>
        </w:rPr>
        <w:t>Orders Table:</w:t>
      </w:r>
    </w:p>
    <w:p w:rsidR="00360F0E" w:rsidRDefault="00A5215E">
      <w:pPr>
        <w:pStyle w:val="normal0"/>
        <w:rPr>
          <w:sz w:val="20"/>
          <w:szCs w:val="20"/>
        </w:rPr>
      </w:pPr>
      <w:r>
        <w:rPr>
          <w:sz w:val="20"/>
          <w:szCs w:val="20"/>
        </w:rPr>
        <w:t xml:space="preserve">The </w:t>
      </w:r>
      <w:r>
        <w:rPr>
          <w:b/>
          <w:sz w:val="20"/>
          <w:szCs w:val="20"/>
        </w:rPr>
        <w:t>CustomerName</w:t>
      </w:r>
      <w:r>
        <w:rPr>
          <w:sz w:val="20"/>
          <w:szCs w:val="20"/>
        </w:rPr>
        <w:t xml:space="preserve"> is replaced by </w:t>
      </w:r>
      <w:r>
        <w:rPr>
          <w:b/>
          <w:sz w:val="20"/>
          <w:szCs w:val="20"/>
        </w:rPr>
        <w:t>CustomerID</w:t>
      </w:r>
      <w:r>
        <w:rPr>
          <w:sz w:val="20"/>
          <w:szCs w:val="20"/>
        </w:rPr>
        <w:t xml:space="preserve"> to eliminate the partial dependency of </w:t>
      </w:r>
      <w:r>
        <w:rPr>
          <w:b/>
          <w:sz w:val="20"/>
          <w:szCs w:val="20"/>
        </w:rPr>
        <w:t>CustomerName</w:t>
      </w:r>
      <w:r>
        <w:rPr>
          <w:sz w:val="20"/>
          <w:szCs w:val="20"/>
        </w:rPr>
        <w:t xml:space="preserve"> on </w:t>
      </w:r>
      <w:r>
        <w:rPr>
          <w:b/>
          <w:sz w:val="20"/>
          <w:szCs w:val="20"/>
        </w:rPr>
        <w:t>OrderID</w:t>
      </w:r>
      <w:r>
        <w:rPr>
          <w:sz w:val="20"/>
          <w:szCs w:val="20"/>
        </w:rPr>
        <w:t>, bringing the table into 2NF.</w:t>
      </w:r>
    </w:p>
    <w:p w:rsidR="00360F0E" w:rsidRDefault="00A5215E">
      <w:pPr>
        <w:pStyle w:val="normal0"/>
      </w:pPr>
      <w:r>
        <w:rPr>
          <w:noProof/>
          <w:lang w:val="en-US"/>
        </w:rPr>
        <w:drawing>
          <wp:inline distT="114300" distB="114300" distL="114300" distR="114300">
            <wp:extent cx="5943600" cy="14859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485900"/>
                    </a:xfrm>
                    <a:prstGeom prst="rect">
                      <a:avLst/>
                    </a:prstGeom>
                    <a:ln/>
                  </pic:spPr>
                </pic:pic>
              </a:graphicData>
            </a:graphic>
          </wp:inline>
        </w:drawing>
      </w:r>
    </w:p>
    <w:p w:rsidR="00360F0E" w:rsidRDefault="00A5215E">
      <w:pPr>
        <w:pStyle w:val="Heading5"/>
        <w:keepNext w:val="0"/>
        <w:keepLines w:val="0"/>
        <w:spacing w:before="220" w:after="40"/>
        <w:rPr>
          <w:b/>
          <w:color w:val="000000"/>
          <w:sz w:val="20"/>
          <w:szCs w:val="20"/>
        </w:rPr>
      </w:pPr>
      <w:bookmarkStart w:id="17" w:name="_bt9x99l55shj" w:colFirst="0" w:colLast="0"/>
      <w:bookmarkEnd w:id="17"/>
      <w:r>
        <w:rPr>
          <w:b/>
          <w:color w:val="000000"/>
          <w:sz w:val="20"/>
          <w:szCs w:val="20"/>
        </w:rPr>
        <w:t>OrderDetails Table:</w:t>
      </w:r>
      <w:r>
        <w:rPr>
          <w:b/>
          <w:noProof/>
          <w:color w:val="000000"/>
          <w:sz w:val="20"/>
          <w:szCs w:val="20"/>
          <w:lang w:val="en-US"/>
        </w:rPr>
        <w:drawing>
          <wp:inline distT="114300" distB="114300" distL="114300" distR="114300">
            <wp:extent cx="5943600" cy="2489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2489200"/>
                    </a:xfrm>
                    <a:prstGeom prst="rect">
                      <a:avLst/>
                    </a:prstGeom>
                    <a:ln/>
                  </pic:spPr>
                </pic:pic>
              </a:graphicData>
            </a:graphic>
          </wp:inline>
        </w:drawing>
      </w:r>
    </w:p>
    <w:p w:rsidR="00360F0E" w:rsidRDefault="00A5215E">
      <w:pPr>
        <w:pStyle w:val="Heading5"/>
        <w:keepNext w:val="0"/>
        <w:keepLines w:val="0"/>
        <w:spacing w:before="220" w:after="40"/>
        <w:rPr>
          <w:b/>
          <w:color w:val="000000"/>
          <w:sz w:val="26"/>
          <w:szCs w:val="26"/>
        </w:rPr>
      </w:pPr>
      <w:bookmarkStart w:id="18" w:name="_onqiffq128zh" w:colFirst="0" w:colLast="0"/>
      <w:bookmarkEnd w:id="18"/>
      <w:r>
        <w:rPr>
          <w:b/>
          <w:color w:val="000000"/>
          <w:sz w:val="26"/>
          <w:szCs w:val="26"/>
        </w:rPr>
        <w:t>Key Observations:</w:t>
      </w:r>
    </w:p>
    <w:p w:rsidR="00360F0E" w:rsidRDefault="00A5215E">
      <w:pPr>
        <w:pStyle w:val="normal0"/>
        <w:numPr>
          <w:ilvl w:val="0"/>
          <w:numId w:val="7"/>
        </w:numPr>
        <w:spacing w:before="240"/>
      </w:pPr>
      <w:r>
        <w:t>The table now follows 2NF, but there is still redundancy in supplier phone numbers.</w:t>
      </w:r>
    </w:p>
    <w:p w:rsidR="00360F0E" w:rsidRDefault="00A5215E">
      <w:pPr>
        <w:pStyle w:val="normal0"/>
        <w:numPr>
          <w:ilvl w:val="0"/>
          <w:numId w:val="1"/>
        </w:numPr>
      </w:pPr>
      <w:r>
        <w:rPr>
          <w:b/>
        </w:rPr>
        <w:lastRenderedPageBreak/>
        <w:t>Customer Table</w:t>
      </w:r>
      <w:r>
        <w:t xml:space="preserve"> ensures that customer information is managed separately, reducing redundancy and preventing partial dependency.</w:t>
      </w:r>
    </w:p>
    <w:p w:rsidR="00360F0E" w:rsidRDefault="00A5215E">
      <w:pPr>
        <w:pStyle w:val="normal0"/>
        <w:numPr>
          <w:ilvl w:val="0"/>
          <w:numId w:val="1"/>
        </w:numPr>
        <w:spacing w:after="240"/>
      </w:pPr>
      <w:r>
        <w:rPr>
          <w:b/>
        </w:rPr>
        <w:t>Orders Table</w:t>
      </w:r>
      <w:r>
        <w:t xml:space="preserve"> now references the </w:t>
      </w:r>
      <w:r>
        <w:rPr>
          <w:b/>
        </w:rPr>
        <w:t>CustomerID</w:t>
      </w:r>
      <w:r>
        <w:t xml:space="preserve"> in</w:t>
      </w:r>
      <w:r>
        <w:t xml:space="preserve">stead of </w:t>
      </w:r>
      <w:r>
        <w:rPr>
          <w:b/>
        </w:rPr>
        <w:t>CustomerName</w:t>
      </w:r>
      <w:r>
        <w:t>, ensuring that each non-key attribute is fully dependent on the primary key, satisfying 2NF.</w:t>
      </w:r>
    </w:p>
    <w:p w:rsidR="00360F0E" w:rsidRDefault="00360F0E">
      <w:pPr>
        <w:pStyle w:val="normal0"/>
        <w:spacing w:before="240" w:after="240"/>
      </w:pPr>
    </w:p>
    <w:p w:rsidR="00360F0E" w:rsidRDefault="00A5215E">
      <w:pPr>
        <w:pStyle w:val="Heading3"/>
        <w:keepNext w:val="0"/>
        <w:keepLines w:val="0"/>
        <w:spacing w:before="280"/>
        <w:rPr>
          <w:b/>
          <w:color w:val="000000"/>
          <w:sz w:val="26"/>
          <w:szCs w:val="26"/>
        </w:rPr>
      </w:pPr>
      <w:bookmarkStart w:id="19" w:name="_f9xjcfp63qv4" w:colFirst="0" w:colLast="0"/>
      <w:bookmarkEnd w:id="19"/>
      <w:r>
        <w:rPr>
          <w:b/>
          <w:color w:val="000000"/>
          <w:sz w:val="26"/>
          <w:szCs w:val="26"/>
        </w:rPr>
        <w:t>Third Normal Form (3NF)</w:t>
      </w:r>
    </w:p>
    <w:p w:rsidR="00360F0E" w:rsidRDefault="00A5215E">
      <w:pPr>
        <w:pStyle w:val="normal0"/>
        <w:spacing w:before="240" w:after="240"/>
      </w:pPr>
      <w:r>
        <w:rPr>
          <w:b/>
        </w:rPr>
        <w:t>Rule of 3NF</w:t>
      </w:r>
      <w:r>
        <w:t>: Eliminate transitive dependencies. A table is in 3NF if it is in 2NF and all non-key attributes are non</w:t>
      </w:r>
      <w:r>
        <w:t>-transitively dependent on the primary key.</w:t>
      </w:r>
    </w:p>
    <w:p w:rsidR="00360F0E" w:rsidRDefault="00A5215E">
      <w:pPr>
        <w:pStyle w:val="normal0"/>
        <w:spacing w:before="240" w:after="240"/>
        <w:rPr>
          <w:b/>
          <w:color w:val="000000"/>
        </w:rPr>
      </w:pPr>
      <w:r>
        <w:t>In the Suppliers table, the phone numbers still have a transitive dependency (multiple phone numbers for a single supplier). We can split it further.</w:t>
      </w:r>
    </w:p>
    <w:p w:rsidR="00360F0E" w:rsidRDefault="00A5215E">
      <w:pPr>
        <w:pStyle w:val="Heading4"/>
        <w:keepNext w:val="0"/>
        <w:keepLines w:val="0"/>
        <w:spacing w:before="240" w:after="40"/>
        <w:rPr>
          <w:b/>
          <w:color w:val="000000"/>
          <w:sz w:val="22"/>
          <w:szCs w:val="22"/>
        </w:rPr>
      </w:pPr>
      <w:bookmarkStart w:id="20" w:name="_3beevda5si7b" w:colFirst="0" w:colLast="0"/>
      <w:bookmarkEnd w:id="20"/>
      <w:r>
        <w:rPr>
          <w:b/>
          <w:color w:val="000000"/>
          <w:sz w:val="22"/>
          <w:szCs w:val="22"/>
        </w:rPr>
        <w:t>3NF Tables:</w:t>
      </w:r>
    </w:p>
    <w:p w:rsidR="00360F0E" w:rsidRDefault="00A5215E">
      <w:pPr>
        <w:pStyle w:val="Heading5"/>
        <w:keepNext w:val="0"/>
        <w:keepLines w:val="0"/>
        <w:spacing w:before="220" w:after="40"/>
        <w:rPr>
          <w:b/>
          <w:color w:val="000000"/>
          <w:sz w:val="20"/>
          <w:szCs w:val="20"/>
        </w:rPr>
      </w:pPr>
      <w:bookmarkStart w:id="21" w:name="_qcq3wmdqqn5u" w:colFirst="0" w:colLast="0"/>
      <w:bookmarkEnd w:id="21"/>
      <w:r>
        <w:rPr>
          <w:b/>
          <w:color w:val="000000"/>
          <w:sz w:val="20"/>
          <w:szCs w:val="20"/>
        </w:rPr>
        <w:t>Suppliers Table:</w:t>
      </w:r>
    </w:p>
    <w:p w:rsidR="00360F0E" w:rsidRDefault="00A5215E">
      <w:pPr>
        <w:pStyle w:val="normal0"/>
      </w:pPr>
      <w:r>
        <w:t xml:space="preserve">Each supplier’s </w:t>
      </w:r>
      <w:r>
        <w:rPr>
          <w:b/>
        </w:rPr>
        <w:t>SupplierID</w:t>
      </w:r>
      <w:r>
        <w:t xml:space="preserve"> will now be linked to </w:t>
      </w:r>
      <w:r>
        <w:rPr>
          <w:b/>
        </w:rPr>
        <w:t>SupplierName</w:t>
      </w:r>
      <w:r>
        <w:t xml:space="preserve">, </w:t>
      </w:r>
      <w:r>
        <w:rPr>
          <w:b/>
        </w:rPr>
        <w:t>City</w:t>
      </w:r>
      <w:r>
        <w:t xml:space="preserve">, </w:t>
      </w:r>
      <w:r>
        <w:rPr>
          <w:b/>
        </w:rPr>
        <w:t>State</w:t>
      </w:r>
      <w:r>
        <w:t xml:space="preserve">, and </w:t>
      </w:r>
      <w:r>
        <w:rPr>
          <w:b/>
        </w:rPr>
        <w:t>Zip Code</w:t>
      </w:r>
      <w:r>
        <w:t xml:space="preserve">. There is no transitive dependency in this table as all attributes are directly dependent on the primary key, </w:t>
      </w:r>
      <w:r>
        <w:rPr>
          <w:b/>
        </w:rPr>
        <w:t>SupplierID</w:t>
      </w:r>
      <w:r>
        <w:t>.</w:t>
      </w:r>
    </w:p>
    <w:p w:rsidR="00360F0E" w:rsidRDefault="00A5215E">
      <w:pPr>
        <w:pStyle w:val="normal0"/>
      </w:pPr>
      <w:r>
        <w:rPr>
          <w:noProof/>
          <w:lang w:val="en-US"/>
        </w:rPr>
        <w:drawing>
          <wp:inline distT="114300" distB="114300" distL="114300" distR="114300">
            <wp:extent cx="5943600" cy="11938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1193800"/>
                    </a:xfrm>
                    <a:prstGeom prst="rect">
                      <a:avLst/>
                    </a:prstGeom>
                    <a:ln/>
                  </pic:spPr>
                </pic:pic>
              </a:graphicData>
            </a:graphic>
          </wp:inline>
        </w:drawing>
      </w:r>
    </w:p>
    <w:p w:rsidR="00360F0E" w:rsidRDefault="00360F0E">
      <w:pPr>
        <w:pStyle w:val="normal0"/>
      </w:pPr>
    </w:p>
    <w:p w:rsidR="00360F0E" w:rsidRDefault="00A5215E">
      <w:pPr>
        <w:pStyle w:val="normal0"/>
        <w:rPr>
          <w:b/>
        </w:rPr>
      </w:pPr>
      <w:r>
        <w:rPr>
          <w:b/>
        </w:rPr>
        <w:t>Revised 3NF Tables:</w:t>
      </w:r>
    </w:p>
    <w:p w:rsidR="00360F0E" w:rsidRDefault="00360F0E">
      <w:pPr>
        <w:pStyle w:val="normal0"/>
        <w:rPr>
          <w:b/>
        </w:rPr>
      </w:pPr>
    </w:p>
    <w:p w:rsidR="00360F0E" w:rsidRDefault="00A5215E">
      <w:pPr>
        <w:pStyle w:val="normal0"/>
        <w:numPr>
          <w:ilvl w:val="0"/>
          <w:numId w:val="4"/>
        </w:numPr>
        <w:rPr>
          <w:b/>
        </w:rPr>
      </w:pPr>
      <w:r>
        <w:rPr>
          <w:b/>
        </w:rPr>
        <w:t>Suppliers Table</w:t>
      </w:r>
    </w:p>
    <w:p w:rsidR="00360F0E" w:rsidRDefault="00A5215E">
      <w:pPr>
        <w:pStyle w:val="normal0"/>
        <w:rPr>
          <w:b/>
        </w:rPr>
      </w:pPr>
      <w:r>
        <w:rPr>
          <w:b/>
          <w:noProof/>
          <w:lang w:val="en-US"/>
        </w:rPr>
        <w:drawing>
          <wp:inline distT="114300" distB="114300" distL="114300" distR="114300">
            <wp:extent cx="5943600" cy="11557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600" cy="1155700"/>
                    </a:xfrm>
                    <a:prstGeom prst="rect">
                      <a:avLst/>
                    </a:prstGeom>
                    <a:ln/>
                  </pic:spPr>
                </pic:pic>
              </a:graphicData>
            </a:graphic>
          </wp:inline>
        </w:drawing>
      </w:r>
    </w:p>
    <w:p w:rsidR="00360F0E" w:rsidRDefault="00360F0E">
      <w:pPr>
        <w:pStyle w:val="normal0"/>
        <w:rPr>
          <w:b/>
        </w:rPr>
      </w:pPr>
    </w:p>
    <w:p w:rsidR="00360F0E" w:rsidRDefault="00360F0E">
      <w:pPr>
        <w:pStyle w:val="normal0"/>
        <w:rPr>
          <w:b/>
        </w:rPr>
      </w:pPr>
    </w:p>
    <w:p w:rsidR="00360F0E" w:rsidRDefault="00360F0E">
      <w:pPr>
        <w:pStyle w:val="normal0"/>
        <w:rPr>
          <w:b/>
        </w:rPr>
      </w:pPr>
    </w:p>
    <w:p w:rsidR="00360F0E" w:rsidRDefault="00360F0E">
      <w:pPr>
        <w:pStyle w:val="normal0"/>
        <w:rPr>
          <w:b/>
        </w:rPr>
      </w:pPr>
    </w:p>
    <w:p w:rsidR="00360F0E" w:rsidRDefault="00360F0E">
      <w:pPr>
        <w:pStyle w:val="normal0"/>
        <w:rPr>
          <w:b/>
        </w:rPr>
      </w:pPr>
    </w:p>
    <w:p w:rsidR="00360F0E" w:rsidRDefault="00360F0E">
      <w:pPr>
        <w:pStyle w:val="normal0"/>
        <w:rPr>
          <w:b/>
        </w:rPr>
      </w:pPr>
    </w:p>
    <w:p w:rsidR="00360F0E" w:rsidRDefault="00A5215E">
      <w:pPr>
        <w:pStyle w:val="normal0"/>
        <w:numPr>
          <w:ilvl w:val="0"/>
          <w:numId w:val="4"/>
        </w:numPr>
        <w:rPr>
          <w:b/>
        </w:rPr>
      </w:pPr>
      <w:r>
        <w:rPr>
          <w:b/>
        </w:rPr>
        <w:t>Cities Table</w:t>
      </w:r>
    </w:p>
    <w:p w:rsidR="00360F0E" w:rsidRDefault="00A5215E">
      <w:pPr>
        <w:pStyle w:val="normal0"/>
        <w:rPr>
          <w:b/>
        </w:rPr>
      </w:pPr>
      <w:r>
        <w:rPr>
          <w:b/>
          <w:noProof/>
          <w:lang w:val="en-US"/>
        </w:rPr>
        <w:lastRenderedPageBreak/>
        <w:drawing>
          <wp:inline distT="114300" distB="114300" distL="114300" distR="114300">
            <wp:extent cx="5943600" cy="11303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1130300"/>
                    </a:xfrm>
                    <a:prstGeom prst="rect">
                      <a:avLst/>
                    </a:prstGeom>
                    <a:ln/>
                  </pic:spPr>
                </pic:pic>
              </a:graphicData>
            </a:graphic>
          </wp:inline>
        </w:drawing>
      </w:r>
    </w:p>
    <w:p w:rsidR="00360F0E" w:rsidRDefault="00360F0E">
      <w:pPr>
        <w:pStyle w:val="normal0"/>
        <w:rPr>
          <w:b/>
        </w:rPr>
      </w:pPr>
    </w:p>
    <w:p w:rsidR="00360F0E" w:rsidRDefault="00A5215E">
      <w:pPr>
        <w:pStyle w:val="normal0"/>
        <w:numPr>
          <w:ilvl w:val="0"/>
          <w:numId w:val="4"/>
        </w:numPr>
        <w:rPr>
          <w:b/>
        </w:rPr>
      </w:pPr>
      <w:r>
        <w:rPr>
          <w:b/>
        </w:rPr>
        <w:t>ZipCodes Table</w:t>
      </w:r>
    </w:p>
    <w:p w:rsidR="00360F0E" w:rsidRDefault="00A5215E">
      <w:pPr>
        <w:pStyle w:val="normal0"/>
        <w:rPr>
          <w:b/>
          <w:color w:val="000000"/>
          <w:sz w:val="20"/>
          <w:szCs w:val="20"/>
        </w:rPr>
      </w:pPr>
      <w:r>
        <w:rPr>
          <w:b/>
          <w:noProof/>
          <w:lang w:val="en-US"/>
        </w:rPr>
        <w:drawing>
          <wp:inline distT="114300" distB="114300" distL="114300" distR="114300">
            <wp:extent cx="5943600" cy="11684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1168400"/>
                    </a:xfrm>
                    <a:prstGeom prst="rect">
                      <a:avLst/>
                    </a:prstGeom>
                    <a:ln/>
                  </pic:spPr>
                </pic:pic>
              </a:graphicData>
            </a:graphic>
          </wp:inline>
        </w:drawing>
      </w:r>
    </w:p>
    <w:p w:rsidR="00360F0E" w:rsidRDefault="00A5215E">
      <w:pPr>
        <w:pStyle w:val="Heading5"/>
        <w:keepNext w:val="0"/>
        <w:keepLines w:val="0"/>
        <w:spacing w:before="220" w:after="40"/>
        <w:rPr>
          <w:b/>
          <w:color w:val="000000"/>
          <w:sz w:val="20"/>
          <w:szCs w:val="20"/>
        </w:rPr>
      </w:pPr>
      <w:bookmarkStart w:id="22" w:name="_a9nqzqytx12i" w:colFirst="0" w:colLast="0"/>
      <w:bookmarkEnd w:id="22"/>
      <w:r>
        <w:rPr>
          <w:b/>
          <w:color w:val="000000"/>
          <w:sz w:val="20"/>
          <w:szCs w:val="20"/>
        </w:rPr>
        <w:t>SupplierPhones Table:</w:t>
      </w:r>
    </w:p>
    <w:p w:rsidR="00360F0E" w:rsidRDefault="00A5215E">
      <w:pPr>
        <w:pStyle w:val="normal0"/>
      </w:pPr>
      <w:r>
        <w:t xml:space="preserve">In this table, each </w:t>
      </w:r>
      <w:r>
        <w:rPr>
          <w:b/>
        </w:rPr>
        <w:t>SupplierID</w:t>
      </w:r>
      <w:r>
        <w:t xml:space="preserve"> can have multiple phone numbers, but we’ve now separated phone numbers from the </w:t>
      </w:r>
      <w:r>
        <w:rPr>
          <w:b/>
        </w:rPr>
        <w:t>Suppliers Table</w:t>
      </w:r>
      <w:r>
        <w:t xml:space="preserve"> to avoid transitive dependencies.</w:t>
      </w:r>
    </w:p>
    <w:p w:rsidR="00360F0E" w:rsidRDefault="00A5215E">
      <w:pPr>
        <w:pStyle w:val="Heading5"/>
        <w:keepNext w:val="0"/>
        <w:keepLines w:val="0"/>
        <w:spacing w:before="220" w:after="40"/>
        <w:rPr>
          <w:b/>
          <w:color w:val="000000"/>
          <w:sz w:val="20"/>
          <w:szCs w:val="20"/>
        </w:rPr>
      </w:pPr>
      <w:bookmarkStart w:id="23" w:name="_5xtng2f3gjr0" w:colFirst="0" w:colLast="0"/>
      <w:bookmarkEnd w:id="23"/>
      <w:r>
        <w:rPr>
          <w:b/>
          <w:noProof/>
          <w:color w:val="000000"/>
          <w:sz w:val="20"/>
          <w:szCs w:val="20"/>
          <w:lang w:val="en-US"/>
        </w:rPr>
        <w:drawing>
          <wp:inline distT="114300" distB="114300" distL="114300" distR="114300">
            <wp:extent cx="5943600" cy="14224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422400"/>
                    </a:xfrm>
                    <a:prstGeom prst="rect">
                      <a:avLst/>
                    </a:prstGeom>
                    <a:ln/>
                  </pic:spPr>
                </pic:pic>
              </a:graphicData>
            </a:graphic>
          </wp:inline>
        </w:drawing>
      </w:r>
    </w:p>
    <w:p w:rsidR="00360F0E" w:rsidRDefault="00A5215E">
      <w:pPr>
        <w:pStyle w:val="Heading5"/>
        <w:keepNext w:val="0"/>
        <w:keepLines w:val="0"/>
        <w:spacing w:before="220" w:after="40"/>
        <w:rPr>
          <w:b/>
          <w:color w:val="000000"/>
          <w:sz w:val="26"/>
          <w:szCs w:val="26"/>
        </w:rPr>
      </w:pPr>
      <w:bookmarkStart w:id="24" w:name="_atobocfmlck2" w:colFirst="0" w:colLast="0"/>
      <w:bookmarkEnd w:id="24"/>
      <w:r>
        <w:rPr>
          <w:b/>
          <w:color w:val="000000"/>
          <w:sz w:val="26"/>
          <w:szCs w:val="26"/>
        </w:rPr>
        <w:t>Key Observations:</w:t>
      </w:r>
    </w:p>
    <w:p w:rsidR="00360F0E" w:rsidRDefault="00A5215E">
      <w:pPr>
        <w:pStyle w:val="normal0"/>
        <w:numPr>
          <w:ilvl w:val="0"/>
          <w:numId w:val="3"/>
        </w:numPr>
        <w:spacing w:before="240"/>
      </w:pPr>
      <w:r>
        <w:t>Now, all tables follow 3NF, and tran</w:t>
      </w:r>
      <w:r>
        <w:t>sitive dependencies have been eliminated.</w:t>
      </w:r>
    </w:p>
    <w:p w:rsidR="00360F0E" w:rsidRDefault="00A5215E">
      <w:pPr>
        <w:pStyle w:val="normal0"/>
        <w:numPr>
          <w:ilvl w:val="0"/>
          <w:numId w:val="3"/>
        </w:numPr>
      </w:pPr>
      <w:r>
        <w:t xml:space="preserve">The </w:t>
      </w:r>
      <w:r>
        <w:rPr>
          <w:b/>
        </w:rPr>
        <w:t>Suppliers Table</w:t>
      </w:r>
      <w:r>
        <w:t xml:space="preserve"> now only holds information directly related to the supplier (name, city, state, zip code) without redundant or transitive dependencies.</w:t>
      </w:r>
    </w:p>
    <w:p w:rsidR="00360F0E" w:rsidRDefault="00A5215E">
      <w:pPr>
        <w:pStyle w:val="normal0"/>
        <w:numPr>
          <w:ilvl w:val="0"/>
          <w:numId w:val="3"/>
        </w:numPr>
        <w:spacing w:after="240"/>
      </w:pPr>
      <w:r>
        <w:rPr>
          <w:b/>
        </w:rPr>
        <w:t>SupplierPhones</w:t>
      </w:r>
      <w:r>
        <w:t xml:space="preserve"> table separates the phone numbers, and each</w:t>
      </w:r>
      <w:r>
        <w:t xml:space="preserve"> supplier can have multiple phone numbers, but we have yet to address the </w:t>
      </w:r>
      <w:r>
        <w:rPr>
          <w:b/>
        </w:rPr>
        <w:t>multivalued dependency</w:t>
      </w:r>
      <w:r>
        <w:t xml:space="preserve">, which we will tackle in </w:t>
      </w:r>
      <w:r>
        <w:rPr>
          <w:b/>
        </w:rPr>
        <w:t>4NF</w:t>
      </w:r>
      <w:r>
        <w:t>.</w:t>
      </w:r>
    </w:p>
    <w:p w:rsidR="00360F0E" w:rsidRDefault="00360F0E">
      <w:pPr>
        <w:pStyle w:val="Heading3"/>
        <w:keepNext w:val="0"/>
        <w:keepLines w:val="0"/>
        <w:spacing w:before="280"/>
        <w:rPr>
          <w:b/>
          <w:color w:val="000000"/>
          <w:sz w:val="26"/>
          <w:szCs w:val="26"/>
        </w:rPr>
      </w:pPr>
      <w:bookmarkStart w:id="25" w:name="_qffb5oeef40b" w:colFirst="0" w:colLast="0"/>
      <w:bookmarkEnd w:id="25"/>
    </w:p>
    <w:p w:rsidR="00360F0E" w:rsidRDefault="00A5215E">
      <w:pPr>
        <w:pStyle w:val="Heading3"/>
        <w:keepNext w:val="0"/>
        <w:keepLines w:val="0"/>
        <w:spacing w:before="280"/>
        <w:rPr>
          <w:b/>
          <w:color w:val="000000"/>
          <w:sz w:val="26"/>
          <w:szCs w:val="26"/>
        </w:rPr>
      </w:pPr>
      <w:bookmarkStart w:id="26" w:name="_t4irt122r8hu" w:colFirst="0" w:colLast="0"/>
      <w:bookmarkEnd w:id="26"/>
      <w:r>
        <w:rPr>
          <w:b/>
          <w:color w:val="000000"/>
          <w:sz w:val="26"/>
          <w:szCs w:val="26"/>
        </w:rPr>
        <w:t>Boyce-Codd Normal Form (BCNF)</w:t>
      </w:r>
    </w:p>
    <w:p w:rsidR="00360F0E" w:rsidRDefault="00A5215E">
      <w:pPr>
        <w:pStyle w:val="normal0"/>
        <w:spacing w:before="240" w:after="240"/>
      </w:pPr>
      <w:r>
        <w:rPr>
          <w:b/>
        </w:rPr>
        <w:t>Rule of BCNF</w:t>
      </w:r>
      <w:r>
        <w:t>: A stronger version of 3NF, BCNF ensures that for every functional dependency, the left side is a superkey.</w:t>
      </w:r>
    </w:p>
    <w:p w:rsidR="00360F0E" w:rsidRDefault="00A5215E">
      <w:pPr>
        <w:pStyle w:val="normal0"/>
        <w:spacing w:before="240" w:after="240"/>
      </w:pPr>
      <w:r>
        <w:lastRenderedPageBreak/>
        <w:t>In this case, our tables already follow BCNF, as no non-trivial functional dependency violates the BCNF rule. The keys are properly structured.</w:t>
      </w:r>
    </w:p>
    <w:p w:rsidR="00360F0E" w:rsidRDefault="00360F0E">
      <w:pPr>
        <w:pStyle w:val="normal0"/>
        <w:spacing w:before="240" w:after="240"/>
      </w:pPr>
    </w:p>
    <w:p w:rsidR="00360F0E" w:rsidRDefault="00A5215E">
      <w:pPr>
        <w:pStyle w:val="Heading3"/>
        <w:keepNext w:val="0"/>
        <w:keepLines w:val="0"/>
        <w:spacing w:before="280"/>
        <w:rPr>
          <w:b/>
          <w:color w:val="000000"/>
          <w:sz w:val="26"/>
          <w:szCs w:val="26"/>
        </w:rPr>
      </w:pPr>
      <w:bookmarkStart w:id="27" w:name="_xgdxu3nihm3" w:colFirst="0" w:colLast="0"/>
      <w:bookmarkEnd w:id="27"/>
      <w:r>
        <w:rPr>
          <w:b/>
          <w:color w:val="000000"/>
          <w:sz w:val="26"/>
          <w:szCs w:val="26"/>
        </w:rPr>
        <w:t>Fo</w:t>
      </w:r>
      <w:r>
        <w:rPr>
          <w:b/>
          <w:color w:val="000000"/>
          <w:sz w:val="26"/>
          <w:szCs w:val="26"/>
        </w:rPr>
        <w:t>urth Normal Form (4NF)</w:t>
      </w:r>
    </w:p>
    <w:p w:rsidR="00360F0E" w:rsidRDefault="00A5215E">
      <w:pPr>
        <w:pStyle w:val="normal0"/>
        <w:spacing w:before="240" w:after="240"/>
      </w:pPr>
      <w:r>
        <w:rPr>
          <w:b/>
        </w:rPr>
        <w:t>Rule of 4NF</w:t>
      </w:r>
      <w:r>
        <w:t xml:space="preserve">: A table is in </w:t>
      </w:r>
      <w:r>
        <w:rPr>
          <w:b/>
        </w:rPr>
        <w:t>4NF</w:t>
      </w:r>
      <w:r>
        <w:t xml:space="preserve"> if it is free from </w:t>
      </w:r>
      <w:r>
        <w:rPr>
          <w:b/>
        </w:rPr>
        <w:t>multivalued dependencies</w:t>
      </w:r>
      <w:r>
        <w:t xml:space="preserve">, meaning a table should not contain two or more independent multivalued attributes for a single primary key. In this case, we have two multivalued attributes for each supplier: </w:t>
      </w:r>
      <w:r>
        <w:rPr>
          <w:b/>
        </w:rPr>
        <w:t>SupplierPhone</w:t>
      </w:r>
      <w:r>
        <w:t xml:space="preserve"> and </w:t>
      </w:r>
      <w:r>
        <w:rPr>
          <w:b/>
        </w:rPr>
        <w:t>SupplierEmail</w:t>
      </w:r>
      <w:r>
        <w:t>.</w:t>
      </w:r>
    </w:p>
    <w:p w:rsidR="00360F0E" w:rsidRDefault="00A5215E">
      <w:pPr>
        <w:pStyle w:val="Heading3"/>
        <w:keepNext w:val="0"/>
        <w:keepLines w:val="0"/>
        <w:spacing w:before="280"/>
        <w:rPr>
          <w:b/>
          <w:color w:val="000000"/>
          <w:sz w:val="26"/>
          <w:szCs w:val="26"/>
        </w:rPr>
      </w:pPr>
      <w:bookmarkStart w:id="28" w:name="_xaom738upptf" w:colFirst="0" w:colLast="0"/>
      <w:bookmarkEnd w:id="28"/>
      <w:r>
        <w:rPr>
          <w:b/>
          <w:color w:val="000000"/>
          <w:sz w:val="26"/>
          <w:szCs w:val="26"/>
        </w:rPr>
        <w:t>Unnormalized Table (Before 4NF):</w:t>
      </w:r>
    </w:p>
    <w:p w:rsidR="00360F0E" w:rsidRDefault="00A5215E">
      <w:pPr>
        <w:pStyle w:val="normal0"/>
        <w:spacing w:before="240" w:after="240"/>
      </w:pPr>
      <w:r>
        <w:t>Let's say we</w:t>
      </w:r>
      <w:r>
        <w:t xml:space="preserve"> started with a table that includes both </w:t>
      </w:r>
      <w:r>
        <w:rPr>
          <w:b/>
        </w:rPr>
        <w:t>Phone Numbers</w:t>
      </w:r>
      <w:r>
        <w:t xml:space="preserve"> and </w:t>
      </w:r>
      <w:r>
        <w:rPr>
          <w:b/>
        </w:rPr>
        <w:t>Emails</w:t>
      </w:r>
      <w:r>
        <w:t xml:space="preserve"> for each </w:t>
      </w:r>
      <w:r>
        <w:rPr>
          <w:b/>
        </w:rPr>
        <w:t>Supplier</w:t>
      </w:r>
      <w:r>
        <w:t>.</w:t>
      </w:r>
    </w:p>
    <w:p w:rsidR="00360F0E" w:rsidRDefault="00A5215E">
      <w:pPr>
        <w:pStyle w:val="normal0"/>
        <w:spacing w:before="240" w:after="240"/>
      </w:pPr>
      <w:r>
        <w:t xml:space="preserve">This structure has </w:t>
      </w:r>
      <w:r>
        <w:rPr>
          <w:b/>
        </w:rPr>
        <w:t>multivalued dependencies</w:t>
      </w:r>
      <w:r>
        <w:t xml:space="preserve">: each </w:t>
      </w:r>
      <w:r>
        <w:rPr>
          <w:b/>
        </w:rPr>
        <w:t>Supplier</w:t>
      </w:r>
      <w:r>
        <w:t xml:space="preserve"> can have multiple </w:t>
      </w:r>
      <w:r>
        <w:rPr>
          <w:b/>
        </w:rPr>
        <w:t>Phone Numbers</w:t>
      </w:r>
      <w:r>
        <w:t xml:space="preserve"> and </w:t>
      </w:r>
      <w:r>
        <w:rPr>
          <w:b/>
        </w:rPr>
        <w:t>Emails</w:t>
      </w:r>
      <w:r>
        <w:t xml:space="preserve">, which need to be split into separate tables to satisfy </w:t>
      </w:r>
      <w:r>
        <w:rPr>
          <w:b/>
        </w:rPr>
        <w:t>4NF</w:t>
      </w:r>
      <w:r>
        <w:t>.</w:t>
      </w:r>
    </w:p>
    <w:p w:rsidR="00360F0E" w:rsidRDefault="00A5215E">
      <w:pPr>
        <w:pStyle w:val="normal0"/>
        <w:spacing w:before="240" w:after="240"/>
      </w:pPr>
      <w:r>
        <w:rPr>
          <w:noProof/>
          <w:lang w:val="en-US"/>
        </w:rPr>
        <w:drawing>
          <wp:inline distT="114300" distB="114300" distL="114300" distR="114300">
            <wp:extent cx="5943600" cy="21717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2171700"/>
                    </a:xfrm>
                    <a:prstGeom prst="rect">
                      <a:avLst/>
                    </a:prstGeom>
                    <a:ln/>
                  </pic:spPr>
                </pic:pic>
              </a:graphicData>
            </a:graphic>
          </wp:inline>
        </w:drawing>
      </w:r>
    </w:p>
    <w:p w:rsidR="00360F0E" w:rsidRDefault="00A5215E">
      <w:pPr>
        <w:pStyle w:val="normal0"/>
        <w:spacing w:before="240" w:after="240"/>
        <w:rPr>
          <w:b/>
        </w:rPr>
      </w:pPr>
      <w:r>
        <w:rPr>
          <w:b/>
        </w:rPr>
        <w:t>Suppli</w:t>
      </w:r>
      <w:r>
        <w:rPr>
          <w:b/>
        </w:rPr>
        <w:t>ers Table:</w:t>
      </w:r>
    </w:p>
    <w:p w:rsidR="00360F0E" w:rsidRDefault="00A5215E">
      <w:pPr>
        <w:pStyle w:val="normal0"/>
        <w:spacing w:before="240" w:after="240"/>
        <w:rPr>
          <w:b/>
        </w:rPr>
      </w:pPr>
      <w:r>
        <w:rPr>
          <w:b/>
          <w:noProof/>
          <w:lang w:val="en-US"/>
        </w:rPr>
        <w:drawing>
          <wp:inline distT="114300" distB="114300" distL="114300" distR="114300">
            <wp:extent cx="5943600" cy="1193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1193800"/>
                    </a:xfrm>
                    <a:prstGeom prst="rect">
                      <a:avLst/>
                    </a:prstGeom>
                    <a:ln/>
                  </pic:spPr>
                </pic:pic>
              </a:graphicData>
            </a:graphic>
          </wp:inline>
        </w:drawing>
      </w:r>
    </w:p>
    <w:p w:rsidR="00360F0E" w:rsidRDefault="00360F0E">
      <w:pPr>
        <w:pStyle w:val="normal0"/>
        <w:spacing w:before="240" w:after="240"/>
        <w:rPr>
          <w:b/>
        </w:rPr>
      </w:pPr>
    </w:p>
    <w:p w:rsidR="00D3109F" w:rsidRDefault="00D3109F">
      <w:pPr>
        <w:pStyle w:val="normal0"/>
        <w:spacing w:before="240" w:after="240"/>
        <w:rPr>
          <w:b/>
        </w:rPr>
      </w:pPr>
    </w:p>
    <w:p w:rsidR="00360F0E" w:rsidRDefault="00A5215E">
      <w:pPr>
        <w:pStyle w:val="normal0"/>
        <w:spacing w:before="240" w:after="240"/>
        <w:rPr>
          <w:b/>
        </w:rPr>
      </w:pPr>
      <w:r>
        <w:rPr>
          <w:b/>
        </w:rPr>
        <w:lastRenderedPageBreak/>
        <w:t>SupplierPhones Table:</w:t>
      </w:r>
    </w:p>
    <w:p w:rsidR="00360F0E" w:rsidRDefault="00A5215E">
      <w:pPr>
        <w:pStyle w:val="normal0"/>
        <w:spacing w:before="240" w:after="240"/>
      </w:pPr>
      <w:r>
        <w:t>This table stores phone numbers independently from other supplier attributes, avoiding any multivalued dependency</w:t>
      </w:r>
    </w:p>
    <w:p w:rsidR="00360F0E" w:rsidRDefault="00A5215E">
      <w:pPr>
        <w:pStyle w:val="normal0"/>
        <w:spacing w:before="240" w:after="240"/>
      </w:pPr>
      <w:r>
        <w:rPr>
          <w:noProof/>
          <w:lang w:val="en-US"/>
        </w:rPr>
        <w:drawing>
          <wp:inline distT="114300" distB="114300" distL="114300" distR="114300">
            <wp:extent cx="5943600" cy="14859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1485900"/>
                    </a:xfrm>
                    <a:prstGeom prst="rect">
                      <a:avLst/>
                    </a:prstGeom>
                    <a:ln/>
                  </pic:spPr>
                </pic:pic>
              </a:graphicData>
            </a:graphic>
          </wp:inline>
        </w:drawing>
      </w:r>
    </w:p>
    <w:p w:rsidR="00360F0E" w:rsidRDefault="00A5215E">
      <w:pPr>
        <w:pStyle w:val="Heading3"/>
        <w:keepNext w:val="0"/>
        <w:keepLines w:val="0"/>
        <w:spacing w:before="280"/>
        <w:rPr>
          <w:b/>
          <w:color w:val="000000"/>
          <w:sz w:val="20"/>
          <w:szCs w:val="20"/>
        </w:rPr>
      </w:pPr>
      <w:bookmarkStart w:id="29" w:name="_smvvp0ixpqsw" w:colFirst="0" w:colLast="0"/>
      <w:bookmarkEnd w:id="29"/>
      <w:r>
        <w:rPr>
          <w:b/>
          <w:color w:val="000000"/>
          <w:sz w:val="20"/>
          <w:szCs w:val="20"/>
        </w:rPr>
        <w:t>SupplierEmails Table</w:t>
      </w:r>
    </w:p>
    <w:p w:rsidR="00360F0E" w:rsidRDefault="00A5215E">
      <w:pPr>
        <w:pStyle w:val="normal0"/>
        <w:rPr>
          <w:b/>
          <w:color w:val="000000"/>
          <w:sz w:val="26"/>
          <w:szCs w:val="26"/>
        </w:rPr>
      </w:pPr>
      <w:r>
        <w:rPr>
          <w:noProof/>
          <w:lang w:val="en-US"/>
        </w:rPr>
        <w:drawing>
          <wp:inline distT="114300" distB="114300" distL="114300" distR="114300">
            <wp:extent cx="5943600" cy="14605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1460500"/>
                    </a:xfrm>
                    <a:prstGeom prst="rect">
                      <a:avLst/>
                    </a:prstGeom>
                    <a:ln/>
                  </pic:spPr>
                </pic:pic>
              </a:graphicData>
            </a:graphic>
          </wp:inline>
        </w:drawing>
      </w:r>
    </w:p>
    <w:p w:rsidR="00360F0E" w:rsidRDefault="00A5215E">
      <w:pPr>
        <w:pStyle w:val="Heading3"/>
        <w:keepNext w:val="0"/>
        <w:keepLines w:val="0"/>
        <w:spacing w:before="280"/>
        <w:rPr>
          <w:b/>
          <w:color w:val="000000"/>
          <w:sz w:val="26"/>
          <w:szCs w:val="26"/>
        </w:rPr>
      </w:pPr>
      <w:bookmarkStart w:id="30" w:name="_oanqqotqc6t7" w:colFirst="0" w:colLast="0"/>
      <w:bookmarkEnd w:id="30"/>
      <w:r>
        <w:rPr>
          <w:b/>
          <w:color w:val="000000"/>
          <w:sz w:val="26"/>
          <w:szCs w:val="26"/>
        </w:rPr>
        <w:t>Key Observations:</w:t>
      </w:r>
    </w:p>
    <w:p w:rsidR="00360F0E" w:rsidRDefault="00A5215E">
      <w:pPr>
        <w:pStyle w:val="normal0"/>
        <w:numPr>
          <w:ilvl w:val="0"/>
          <w:numId w:val="5"/>
        </w:numPr>
        <w:spacing w:before="240"/>
      </w:pPr>
      <w:r>
        <w:t xml:space="preserve">The original unnormalized table had </w:t>
      </w:r>
      <w:r>
        <w:rPr>
          <w:b/>
        </w:rPr>
        <w:t>multivalued dependencies</w:t>
      </w:r>
      <w:r>
        <w:t xml:space="preserve"> be</w:t>
      </w:r>
      <w:r>
        <w:t xml:space="preserve">tween </w:t>
      </w:r>
      <w:r>
        <w:rPr>
          <w:b/>
        </w:rPr>
        <w:t>SupplierPhones</w:t>
      </w:r>
      <w:r>
        <w:t xml:space="preserve"> and </w:t>
      </w:r>
      <w:r>
        <w:rPr>
          <w:b/>
        </w:rPr>
        <w:t>SupplierEmails</w:t>
      </w:r>
      <w:r>
        <w:t xml:space="preserve"> for each </w:t>
      </w:r>
      <w:r>
        <w:rPr>
          <w:b/>
        </w:rPr>
        <w:t>Supplier</w:t>
      </w:r>
      <w:r>
        <w:t>.</w:t>
      </w:r>
    </w:p>
    <w:p w:rsidR="00360F0E" w:rsidRDefault="00A5215E">
      <w:pPr>
        <w:pStyle w:val="normal0"/>
        <w:numPr>
          <w:ilvl w:val="0"/>
          <w:numId w:val="5"/>
        </w:numPr>
        <w:spacing w:after="240"/>
      </w:pPr>
      <w:r>
        <w:t xml:space="preserve">After decomposition, the </w:t>
      </w:r>
      <w:r>
        <w:rPr>
          <w:b/>
        </w:rPr>
        <w:t>Suppliers Table</w:t>
      </w:r>
      <w:r>
        <w:t xml:space="preserve"> holds the main supplier details, while the </w:t>
      </w:r>
      <w:r>
        <w:rPr>
          <w:b/>
        </w:rPr>
        <w:t>SupplierPhones</w:t>
      </w:r>
      <w:r>
        <w:t xml:space="preserve"> and </w:t>
      </w:r>
      <w:r>
        <w:rPr>
          <w:b/>
        </w:rPr>
        <w:t>SupplierEmails</w:t>
      </w:r>
      <w:r>
        <w:t xml:space="preserve"> tables hold independent lists of phone numbers and emails, satisfying </w:t>
      </w:r>
      <w:r>
        <w:rPr>
          <w:b/>
        </w:rPr>
        <w:t>4NF</w:t>
      </w:r>
      <w:r>
        <w:t>.</w:t>
      </w:r>
    </w:p>
    <w:p w:rsidR="00360F0E" w:rsidRDefault="00360F0E">
      <w:pPr>
        <w:pStyle w:val="normal0"/>
        <w:spacing w:before="240" w:after="240"/>
      </w:pPr>
    </w:p>
    <w:p w:rsidR="00360F0E" w:rsidRDefault="00A5215E">
      <w:pPr>
        <w:pStyle w:val="Heading3"/>
        <w:keepNext w:val="0"/>
        <w:keepLines w:val="0"/>
        <w:spacing w:before="280"/>
        <w:rPr>
          <w:b/>
          <w:color w:val="000000"/>
          <w:sz w:val="26"/>
          <w:szCs w:val="26"/>
        </w:rPr>
      </w:pPr>
      <w:bookmarkStart w:id="31" w:name="_t25ostlqgf2m" w:colFirst="0" w:colLast="0"/>
      <w:bookmarkEnd w:id="31"/>
      <w:r>
        <w:rPr>
          <w:b/>
          <w:color w:val="000000"/>
          <w:sz w:val="26"/>
          <w:szCs w:val="26"/>
        </w:rPr>
        <w:t>Fifth Normal Form (5NF)</w:t>
      </w:r>
    </w:p>
    <w:p w:rsidR="00360F0E" w:rsidRDefault="00A5215E">
      <w:pPr>
        <w:pStyle w:val="normal0"/>
        <w:spacing w:before="240" w:after="240"/>
      </w:pPr>
      <w:r>
        <w:rPr>
          <w:b/>
        </w:rPr>
        <w:t>Rule of 5NF</w:t>
      </w:r>
      <w:r>
        <w:t>: Eliminate join dependencies. A table is in 5NF if every join dependency is implied by the candidate keys.</w:t>
      </w:r>
    </w:p>
    <w:p w:rsidR="00360F0E" w:rsidRDefault="00A5215E">
      <w:pPr>
        <w:pStyle w:val="normal0"/>
        <w:spacing w:before="240" w:after="240"/>
        <w:rPr>
          <w:b/>
        </w:rPr>
      </w:pPr>
      <w:r>
        <w:t>Since our current structure does not have any complex join dependencies and no redundancy in decomposition, the t</w:t>
      </w:r>
      <w:r>
        <w:t>ables already satisfy 5NF.</w:t>
      </w:r>
    </w:p>
    <w:sectPr w:rsidR="00360F0E" w:rsidSect="00360F0E">
      <w:footerReference w:type="default" r:id="rId2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15E" w:rsidRDefault="00A5215E" w:rsidP="00360F0E">
      <w:pPr>
        <w:spacing w:line="240" w:lineRule="auto"/>
      </w:pPr>
      <w:r>
        <w:separator/>
      </w:r>
    </w:p>
  </w:endnote>
  <w:endnote w:type="continuationSeparator" w:id="1">
    <w:p w:rsidR="00A5215E" w:rsidRDefault="00A5215E" w:rsidP="00360F0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F0E" w:rsidRDefault="00360F0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15E" w:rsidRDefault="00A5215E" w:rsidP="00360F0E">
      <w:pPr>
        <w:spacing w:line="240" w:lineRule="auto"/>
      </w:pPr>
      <w:r>
        <w:separator/>
      </w:r>
    </w:p>
  </w:footnote>
  <w:footnote w:type="continuationSeparator" w:id="1">
    <w:p w:rsidR="00A5215E" w:rsidRDefault="00A5215E" w:rsidP="00360F0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50F0D"/>
    <w:multiLevelType w:val="multilevel"/>
    <w:tmpl w:val="50A6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4B96AE2"/>
    <w:multiLevelType w:val="multilevel"/>
    <w:tmpl w:val="50786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E413B9"/>
    <w:multiLevelType w:val="multilevel"/>
    <w:tmpl w:val="8CC04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221218"/>
    <w:multiLevelType w:val="multilevel"/>
    <w:tmpl w:val="9662B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4A700FA"/>
    <w:multiLevelType w:val="multilevel"/>
    <w:tmpl w:val="63809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4264BF"/>
    <w:multiLevelType w:val="multilevel"/>
    <w:tmpl w:val="6C7A1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FAE27F1"/>
    <w:multiLevelType w:val="multilevel"/>
    <w:tmpl w:val="073A8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7775C2A"/>
    <w:multiLevelType w:val="multilevel"/>
    <w:tmpl w:val="79A2A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DE50456"/>
    <w:multiLevelType w:val="multilevel"/>
    <w:tmpl w:val="223E2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6"/>
  </w:num>
  <w:num w:numId="4">
    <w:abstractNumId w:val="4"/>
  </w:num>
  <w:num w:numId="5">
    <w:abstractNumId w:val="5"/>
  </w:num>
  <w:num w:numId="6">
    <w:abstractNumId w:val="0"/>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60F0E"/>
    <w:rsid w:val="00360F0E"/>
    <w:rsid w:val="00A5215E"/>
    <w:rsid w:val="00D31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60F0E"/>
    <w:pPr>
      <w:keepNext/>
      <w:keepLines/>
      <w:spacing w:before="400" w:after="120"/>
      <w:outlineLvl w:val="0"/>
    </w:pPr>
    <w:rPr>
      <w:sz w:val="40"/>
      <w:szCs w:val="40"/>
    </w:rPr>
  </w:style>
  <w:style w:type="paragraph" w:styleId="Heading2">
    <w:name w:val="heading 2"/>
    <w:basedOn w:val="normal0"/>
    <w:next w:val="normal0"/>
    <w:rsid w:val="00360F0E"/>
    <w:pPr>
      <w:keepNext/>
      <w:keepLines/>
      <w:spacing w:before="360" w:after="120"/>
      <w:outlineLvl w:val="1"/>
    </w:pPr>
    <w:rPr>
      <w:sz w:val="32"/>
      <w:szCs w:val="32"/>
    </w:rPr>
  </w:style>
  <w:style w:type="paragraph" w:styleId="Heading3">
    <w:name w:val="heading 3"/>
    <w:basedOn w:val="normal0"/>
    <w:next w:val="normal0"/>
    <w:rsid w:val="00360F0E"/>
    <w:pPr>
      <w:keepNext/>
      <w:keepLines/>
      <w:spacing w:before="320" w:after="80"/>
      <w:outlineLvl w:val="2"/>
    </w:pPr>
    <w:rPr>
      <w:color w:val="434343"/>
      <w:sz w:val="28"/>
      <w:szCs w:val="28"/>
    </w:rPr>
  </w:style>
  <w:style w:type="paragraph" w:styleId="Heading4">
    <w:name w:val="heading 4"/>
    <w:basedOn w:val="normal0"/>
    <w:next w:val="normal0"/>
    <w:rsid w:val="00360F0E"/>
    <w:pPr>
      <w:keepNext/>
      <w:keepLines/>
      <w:spacing w:before="280" w:after="80"/>
      <w:outlineLvl w:val="3"/>
    </w:pPr>
    <w:rPr>
      <w:color w:val="666666"/>
      <w:sz w:val="24"/>
      <w:szCs w:val="24"/>
    </w:rPr>
  </w:style>
  <w:style w:type="paragraph" w:styleId="Heading5">
    <w:name w:val="heading 5"/>
    <w:basedOn w:val="normal0"/>
    <w:next w:val="normal0"/>
    <w:rsid w:val="00360F0E"/>
    <w:pPr>
      <w:keepNext/>
      <w:keepLines/>
      <w:spacing w:before="240" w:after="80"/>
      <w:outlineLvl w:val="4"/>
    </w:pPr>
    <w:rPr>
      <w:color w:val="666666"/>
    </w:rPr>
  </w:style>
  <w:style w:type="paragraph" w:styleId="Heading6">
    <w:name w:val="heading 6"/>
    <w:basedOn w:val="normal0"/>
    <w:next w:val="normal0"/>
    <w:rsid w:val="00360F0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60F0E"/>
  </w:style>
  <w:style w:type="paragraph" w:styleId="Title">
    <w:name w:val="Title"/>
    <w:basedOn w:val="normal0"/>
    <w:next w:val="normal0"/>
    <w:rsid w:val="00360F0E"/>
    <w:pPr>
      <w:keepNext/>
      <w:keepLines/>
      <w:spacing w:after="60"/>
    </w:pPr>
    <w:rPr>
      <w:sz w:val="52"/>
      <w:szCs w:val="52"/>
    </w:rPr>
  </w:style>
  <w:style w:type="paragraph" w:styleId="Subtitle">
    <w:name w:val="Subtitle"/>
    <w:basedOn w:val="normal0"/>
    <w:next w:val="normal0"/>
    <w:rsid w:val="00360F0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310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0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2024-10-24T09:50:00Z</dcterms:created>
  <dcterms:modified xsi:type="dcterms:W3CDTF">2024-10-24T09:50:00Z</dcterms:modified>
</cp:coreProperties>
</file>