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C7" w:rsidRDefault="002B0EAA" w:rsidP="002B0EAA">
      <w:pPr>
        <w:pStyle w:val="Titre"/>
      </w:pPr>
      <w:r>
        <w:t>QUOI RÉVISER POUR LE SOE 3ORC3 ?</w:t>
      </w:r>
    </w:p>
    <w:p w:rsidR="002B0EAA" w:rsidRDefault="002B0EAA" w:rsidP="002B0EAA"/>
    <w:p w:rsidR="002B0EAA" w:rsidRDefault="002B0EAA" w:rsidP="002B0EAA">
      <w:r>
        <w:t xml:space="preserve">CK 01 - Oracle </w:t>
      </w:r>
      <w:proofErr w:type="spellStart"/>
      <w:r>
        <w:t>Database</w:t>
      </w:r>
      <w:proofErr w:type="spellEnd"/>
      <w:r>
        <w:t xml:space="preserve"> Administration</w:t>
      </w:r>
    </w:p>
    <w:p w:rsidR="002B0EAA" w:rsidRDefault="002B0EAA" w:rsidP="002B0EAA">
      <w:r>
        <w:t xml:space="preserve">Oracle = </w:t>
      </w:r>
    </w:p>
    <w:p w:rsidR="002B0EAA" w:rsidRDefault="002B0EAA" w:rsidP="002B0EAA">
      <w:r>
        <w:tab/>
      </w:r>
      <w:proofErr w:type="spellStart"/>
      <w:r>
        <w:t>Created</w:t>
      </w:r>
      <w:proofErr w:type="spellEnd"/>
      <w:r>
        <w:t xml:space="preserve"> in 1977 by Larry Ellison,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</w:t>
      </w:r>
      <w:proofErr w:type="spellEnd"/>
      <w:r>
        <w:t>-</w:t>
      </w:r>
      <w:proofErr w:type="spellStart"/>
      <w:r>
        <w:t>founders</w:t>
      </w:r>
      <w:proofErr w:type="spellEnd"/>
      <w:r>
        <w:t xml:space="preserve"> : Bob Miner &amp; Ed Oates. </w:t>
      </w:r>
    </w:p>
    <w:p w:rsidR="002B0EAA" w:rsidRDefault="002B0EAA" w:rsidP="002B0EAA">
      <w:r>
        <w:tab/>
        <w:t xml:space="preserve">3rd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of the World </w:t>
      </w:r>
      <w:proofErr w:type="spellStart"/>
      <w:r>
        <w:t>after</w:t>
      </w:r>
      <w:proofErr w:type="spellEnd"/>
      <w:r>
        <w:t xml:space="preserve"> Microsoft &amp; IBM.</w:t>
      </w:r>
    </w:p>
    <w:p w:rsidR="002B0EAA" w:rsidRDefault="002B0EAA" w:rsidP="002B0EAA">
      <w:r>
        <w:tab/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Exclusive mix of SQL and of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2B0EAA" w:rsidRDefault="002B0EAA" w:rsidP="002B0EAA">
      <w:r>
        <w:tab/>
        <w:t xml:space="preserve">84,233 </w:t>
      </w:r>
      <w:proofErr w:type="spellStart"/>
      <w:r>
        <w:t>employees</w:t>
      </w:r>
      <w:proofErr w:type="spellEnd"/>
      <w:r>
        <w:t xml:space="preserve"> (09/14/08).</w:t>
      </w:r>
    </w:p>
    <w:p w:rsidR="002B0EAA" w:rsidRDefault="002B0EAA" w:rsidP="002B0EAA">
      <w:r>
        <w:tab/>
      </w:r>
      <w:proofErr w:type="spellStart"/>
      <w:r>
        <w:t>Corporate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 in </w:t>
      </w:r>
      <w:proofErr w:type="spellStart"/>
      <w:r>
        <w:t>Redwood</w:t>
      </w:r>
      <w:proofErr w:type="spellEnd"/>
      <w:r>
        <w:t xml:space="preserve"> </w:t>
      </w:r>
      <w:proofErr w:type="spellStart"/>
      <w:r>
        <w:t>Shores</w:t>
      </w:r>
      <w:proofErr w:type="spellEnd"/>
      <w:r>
        <w:t xml:space="preserve">, in </w:t>
      </w:r>
      <w:proofErr w:type="spellStart"/>
      <w:r>
        <w:t>California</w:t>
      </w:r>
      <w:proofErr w:type="spellEnd"/>
      <w:r>
        <w:t>.</w:t>
      </w:r>
    </w:p>
    <w:p w:rsidR="002B0EAA" w:rsidRDefault="002B0EAA" w:rsidP="002B0EAA">
      <w:r>
        <w:tab/>
      </w:r>
      <w:proofErr w:type="spellStart"/>
      <w:r>
        <w:t>Represented</w:t>
      </w:r>
      <w:proofErr w:type="spellEnd"/>
      <w:r>
        <w:t xml:space="preserve"> in 145 countries.</w:t>
      </w:r>
    </w:p>
    <w:p w:rsidR="002B0EAA" w:rsidRDefault="002B0EAA" w:rsidP="002B0EAA">
      <w:r>
        <w:tab/>
        <w:t>Revenue : $22.43B Billion USD (05/2008).</w:t>
      </w:r>
    </w:p>
    <w:p w:rsidR="002B0EAA" w:rsidRDefault="002B0EAA" w:rsidP="002B0EAA">
      <w:r>
        <w:tab/>
        <w:t xml:space="preserve">Certifications : SQL </w:t>
      </w:r>
      <w:proofErr w:type="spellStart"/>
      <w:r>
        <w:t>Certified</w:t>
      </w:r>
      <w:proofErr w:type="spellEnd"/>
      <w:r>
        <w:t xml:space="preserve"> Expert / OCA / OCP / OCM</w:t>
      </w:r>
    </w:p>
    <w:p w:rsidR="00FD2316" w:rsidRDefault="00FD2316" w:rsidP="002B0EAA">
      <w:r>
        <w:t>CK 02 - Basic Oracle Concepts</w:t>
      </w:r>
    </w:p>
    <w:p w:rsidR="00FD2316" w:rsidRDefault="00FD2316" w:rsidP="00FD2316">
      <w:pPr>
        <w:tabs>
          <w:tab w:val="left" w:pos="3195"/>
        </w:tabs>
      </w:pP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Systems</w:t>
      </w:r>
    </w:p>
    <w:p w:rsidR="00FD2316" w:rsidRDefault="00FD2316" w:rsidP="00FD2316">
      <w:pPr>
        <w:tabs>
          <w:tab w:val="left" w:pos="3195"/>
        </w:tabs>
      </w:pPr>
      <w:r>
        <w:t xml:space="preserve">SQL = System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:rsidR="00FD2316" w:rsidRDefault="00FD2316" w:rsidP="00FD2316">
      <w:pPr>
        <w:tabs>
          <w:tab w:val="left" w:pos="3195"/>
        </w:tabs>
      </w:pPr>
      <w:proofErr w:type="spellStart"/>
      <w:r>
        <w:t>Tasks</w:t>
      </w:r>
      <w:proofErr w:type="spellEnd"/>
      <w:r>
        <w:t xml:space="preserve"> of an Oracle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: Install Oracle software, </w:t>
      </w:r>
      <w:proofErr w:type="spellStart"/>
      <w:r>
        <w:t>Create</w:t>
      </w:r>
      <w:proofErr w:type="spellEnd"/>
      <w:r>
        <w:t xml:space="preserve"> DB, Backup,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, Monitor, etc.</w:t>
      </w:r>
    </w:p>
    <w:p w:rsidR="00FD2316" w:rsidRDefault="00FD2316" w:rsidP="00FD2316">
      <w:pPr>
        <w:tabs>
          <w:tab w:val="left" w:pos="3195"/>
        </w:tabs>
      </w:pPr>
      <w:r>
        <w:t>Oracle Storage architecture :</w:t>
      </w:r>
    </w:p>
    <w:p w:rsidR="00FD2316" w:rsidRDefault="00FD2316" w:rsidP="00FD2316">
      <w:pPr>
        <w:tabs>
          <w:tab w:val="left" w:pos="3195"/>
        </w:tabs>
      </w:pPr>
      <w:r>
        <w:tab/>
        <w:t>Control Files</w:t>
      </w:r>
    </w:p>
    <w:p w:rsidR="00FD2316" w:rsidRDefault="00FD2316" w:rsidP="00FD2316">
      <w:pPr>
        <w:tabs>
          <w:tab w:val="left" w:pos="3195"/>
        </w:tabs>
      </w:pPr>
      <w:r>
        <w:tab/>
        <w:t xml:space="preserve">Data Files | Online </w:t>
      </w:r>
      <w:proofErr w:type="spellStart"/>
      <w:r>
        <w:t>Redo</w:t>
      </w:r>
      <w:proofErr w:type="spellEnd"/>
      <w:r>
        <w:t xml:space="preserve"> Log Files</w:t>
      </w:r>
    </w:p>
    <w:p w:rsidR="00FD2316" w:rsidRDefault="00FD2316" w:rsidP="00FD2316">
      <w:pPr>
        <w:tabs>
          <w:tab w:val="left" w:pos="3195"/>
        </w:tabs>
      </w:pPr>
      <w:r>
        <w:tab/>
      </w:r>
      <w:proofErr w:type="spellStart"/>
      <w:r>
        <w:t>Parameter</w:t>
      </w:r>
      <w:proofErr w:type="spellEnd"/>
      <w:r>
        <w:t xml:space="preserve"> File | </w:t>
      </w:r>
      <w:proofErr w:type="spellStart"/>
      <w:r>
        <w:t>Password</w:t>
      </w:r>
      <w:proofErr w:type="spellEnd"/>
      <w:r>
        <w:t xml:space="preserve"> File | Archie Log Files</w:t>
      </w:r>
    </w:p>
    <w:p w:rsidR="00FD2316" w:rsidRDefault="00FD2316" w:rsidP="00FD2316">
      <w:pPr>
        <w:tabs>
          <w:tab w:val="left" w:pos="3195"/>
        </w:tabs>
      </w:pPr>
      <w:r>
        <w:t xml:space="preserve">Control Files </w:t>
      </w:r>
      <w:r w:rsidR="00B2294A">
        <w:t xml:space="preserve">: </w:t>
      </w:r>
      <w:proofErr w:type="spellStart"/>
      <w:r w:rsidR="00B2294A">
        <w:t>Contain</w:t>
      </w:r>
      <w:proofErr w:type="spellEnd"/>
      <w:r w:rsidR="00B2294A">
        <w:t xml:space="preserve"> </w:t>
      </w:r>
      <w:proofErr w:type="spellStart"/>
      <w:r w:rsidR="00B2294A">
        <w:t>physical</w:t>
      </w:r>
      <w:proofErr w:type="spellEnd"/>
      <w:r w:rsidR="00B2294A">
        <w:t xml:space="preserve"> </w:t>
      </w:r>
      <w:proofErr w:type="spellStart"/>
      <w:r w:rsidR="00B2294A">
        <w:t>database</w:t>
      </w:r>
      <w:proofErr w:type="spellEnd"/>
      <w:r w:rsidR="00B2294A">
        <w:t xml:space="preserve"> structure information</w:t>
      </w:r>
    </w:p>
    <w:p w:rsidR="00B2294A" w:rsidRDefault="00B2294A" w:rsidP="00FD2316">
      <w:pPr>
        <w:tabs>
          <w:tab w:val="left" w:pos="3195"/>
        </w:tabs>
      </w:pPr>
      <w:proofErr w:type="spellStart"/>
      <w:r>
        <w:t>Redo</w:t>
      </w:r>
      <w:proofErr w:type="spellEnd"/>
      <w:r>
        <w:t xml:space="preserve"> Log Files : Record changes to the </w:t>
      </w:r>
      <w:proofErr w:type="spellStart"/>
      <w:r>
        <w:t>database</w:t>
      </w:r>
      <w:proofErr w:type="spellEnd"/>
    </w:p>
    <w:p w:rsidR="00B2294A" w:rsidRDefault="00B2294A" w:rsidP="00FD2316">
      <w:pPr>
        <w:tabs>
          <w:tab w:val="left" w:pos="3195"/>
        </w:tabs>
      </w:pPr>
      <w:proofErr w:type="spellStart"/>
      <w:r>
        <w:t>Tablespaces</w:t>
      </w:r>
      <w:proofErr w:type="spellEnd"/>
      <w:r>
        <w:t xml:space="preserve"> : </w:t>
      </w:r>
      <w:proofErr w:type="spellStart"/>
      <w:r>
        <w:t>Consist</w:t>
      </w:r>
      <w:proofErr w:type="spellEnd"/>
      <w:r>
        <w:t xml:space="preserve"> of one or more </w:t>
      </w:r>
      <w:proofErr w:type="spellStart"/>
      <w:r>
        <w:t>datafiles</w:t>
      </w:r>
      <w:proofErr w:type="spellEnd"/>
    </w:p>
    <w:p w:rsidR="00B2294A" w:rsidRDefault="00B2294A" w:rsidP="00FD2316">
      <w:pPr>
        <w:tabs>
          <w:tab w:val="left" w:pos="3195"/>
        </w:tabs>
      </w:pPr>
      <w:r>
        <w:t xml:space="preserve">Data Files :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tablespace</w:t>
      </w:r>
      <w:proofErr w:type="spellEnd"/>
    </w:p>
    <w:p w:rsidR="00B2294A" w:rsidRDefault="00B2294A" w:rsidP="00FD2316">
      <w:pPr>
        <w:tabs>
          <w:tab w:val="left" w:pos="3195"/>
        </w:tabs>
      </w:pPr>
      <w:r>
        <w:lastRenderedPageBreak/>
        <w:t xml:space="preserve">Segments, </w:t>
      </w:r>
      <w:proofErr w:type="spellStart"/>
      <w:r>
        <w:t>Extents</w:t>
      </w:r>
      <w:proofErr w:type="spellEnd"/>
      <w:r>
        <w:t>, and Blocks :</w:t>
      </w:r>
    </w:p>
    <w:p w:rsidR="00B2294A" w:rsidRDefault="00B2294A" w:rsidP="00FD2316">
      <w:pPr>
        <w:tabs>
          <w:tab w:val="left" w:pos="3195"/>
        </w:tabs>
      </w:pPr>
      <w:r>
        <w:tab/>
        <w:t xml:space="preserve">Segments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tablespace</w:t>
      </w:r>
      <w:proofErr w:type="spellEnd"/>
    </w:p>
    <w:p w:rsidR="00B2294A" w:rsidRDefault="00B2294A" w:rsidP="00FD2316">
      <w:pPr>
        <w:tabs>
          <w:tab w:val="left" w:pos="3195"/>
        </w:tabs>
      </w:pPr>
      <w:r>
        <w:tab/>
        <w:t xml:space="preserve">Segments are made of a collection of </w:t>
      </w:r>
      <w:proofErr w:type="spellStart"/>
      <w:r>
        <w:t>extents</w:t>
      </w:r>
      <w:proofErr w:type="spellEnd"/>
      <w:r>
        <w:t>.</w:t>
      </w:r>
    </w:p>
    <w:p w:rsidR="00B2294A" w:rsidRDefault="00B2294A" w:rsidP="00FD2316">
      <w:pPr>
        <w:tabs>
          <w:tab w:val="left" w:pos="3195"/>
        </w:tabs>
      </w:pPr>
      <w:r>
        <w:tab/>
      </w:r>
      <w:proofErr w:type="spellStart"/>
      <w:r>
        <w:t>Extents</w:t>
      </w:r>
      <w:proofErr w:type="spellEnd"/>
      <w:r>
        <w:t xml:space="preserve"> are a collection of data blocks.</w:t>
      </w:r>
    </w:p>
    <w:p w:rsidR="00B2294A" w:rsidRDefault="00B2294A" w:rsidP="00FD2316">
      <w:pPr>
        <w:tabs>
          <w:tab w:val="left" w:pos="3195"/>
        </w:tabs>
      </w:pPr>
      <w:r>
        <w:tab/>
        <w:t xml:space="preserve">Data blocks are </w:t>
      </w:r>
      <w:proofErr w:type="spellStart"/>
      <w:r>
        <w:t>mapped</w:t>
      </w:r>
      <w:proofErr w:type="spellEnd"/>
      <w:r>
        <w:t xml:space="preserve"> to OS blocks.</w:t>
      </w:r>
    </w:p>
    <w:p w:rsidR="00B2294A" w:rsidRDefault="00B2294A" w:rsidP="00B2294A">
      <w:pPr>
        <w:tabs>
          <w:tab w:val="left" w:pos="3195"/>
        </w:tabs>
        <w:spacing w:afterLines="200"/>
      </w:pPr>
      <w:r>
        <w:t xml:space="preserve">An Oracle </w:t>
      </w:r>
      <w:proofErr w:type="spellStart"/>
      <w:r>
        <w:t>Database</w:t>
      </w:r>
      <w:proofErr w:type="spellEnd"/>
      <w:r>
        <w:t xml:space="preserve"> server </w:t>
      </w:r>
      <w:proofErr w:type="spellStart"/>
      <w:r>
        <w:t>consists</w:t>
      </w:r>
      <w:proofErr w:type="spellEnd"/>
      <w:r>
        <w:t xml:space="preserve"> of an Oracle </w:t>
      </w:r>
      <w:proofErr w:type="spellStart"/>
      <w:r>
        <w:t>database</w:t>
      </w:r>
      <w:proofErr w:type="spellEnd"/>
      <w:r>
        <w:t xml:space="preserve"> and an Oracle instance.</w:t>
      </w:r>
    </w:p>
    <w:p w:rsidR="00B2294A" w:rsidRPr="00B2294A" w:rsidRDefault="00B2294A" w:rsidP="00782D67">
      <w:pPr>
        <w:pStyle w:val="NormalWeb"/>
        <w:textAlignment w:val="baseline"/>
        <w:rPr>
          <w:rFonts w:asciiTheme="minorHAnsi" w:eastAsia="Times New Roman" w:hAnsiTheme="minorHAnsi" w:cstheme="minorHAnsi"/>
          <w:sz w:val="22"/>
          <w:szCs w:val="22"/>
          <w:lang w:eastAsia="fr-CA"/>
        </w:rPr>
      </w:pPr>
      <w:r w:rsidRPr="00B2294A">
        <w:rPr>
          <w:rFonts w:asciiTheme="minorHAnsi" w:hAnsiTheme="minorHAnsi" w:cstheme="minorHAnsi"/>
          <w:sz w:val="22"/>
          <w:szCs w:val="22"/>
        </w:rPr>
        <w:t xml:space="preserve">An Oracle instance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made up of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memory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buffers know as the System Global Area (SGA) and background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processes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handle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much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of the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behind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>-the-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scenes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work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2294A">
        <w:rPr>
          <w:rFonts w:asciiTheme="minorHAnsi" w:hAnsiTheme="minorHAnsi" w:cstheme="minorHAnsi"/>
          <w:sz w:val="22"/>
          <w:szCs w:val="22"/>
        </w:rPr>
        <w:t>involved</w:t>
      </w:r>
      <w:proofErr w:type="spellEnd"/>
      <w:r w:rsidRPr="00B2294A">
        <w:rPr>
          <w:rFonts w:asciiTheme="minorHAnsi" w:hAnsiTheme="minorHAnsi" w:cstheme="minorHAnsi"/>
          <w:sz w:val="22"/>
          <w:szCs w:val="22"/>
        </w:rPr>
        <w:t xml:space="preserve"> in running an instance.</w:t>
      </w:r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The instance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is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idle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(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nonexistent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)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until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it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is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started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.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When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the instance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is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started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, an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initialization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parameter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file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is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read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and the instance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is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configured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according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to instructions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contained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within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the </w:t>
      </w:r>
      <w:proofErr w:type="spellStart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>parameter</w:t>
      </w:r>
      <w:proofErr w:type="spellEnd"/>
      <w:r w:rsidRPr="00B2294A"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fr-FR" w:eastAsia="fr-CA"/>
        </w:rPr>
        <w:t xml:space="preserve"> file.</w:t>
      </w:r>
    </w:p>
    <w:p w:rsidR="00B2294A" w:rsidRDefault="00B2294A" w:rsidP="00B2294A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After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the instance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started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and the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opened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can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access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 w:rsidRPr="00B2294A"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 w:rsidRPr="00B2294A"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CK 03 -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Managing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</w:p>
    <w:p w:rsidR="00B2294A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stopping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iSQL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*Plus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isqlplusctl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(/stop)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stopping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listener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lsnrctl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(/stop)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stopping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Enterprise Manager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emctl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(/stop)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dbconsole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Startup Stages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SHUTDOWN 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NOMOUNT = Instance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started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MOUNT = Control file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opened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instance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OPEN = All files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opened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described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by the control file for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instance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Shutdown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Mode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ABORT 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IMMEDIATE = Force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checkpoint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close files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TRANSACTIONAL = +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Wait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until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current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transactions end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NORMAL = +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wait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until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current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transactions end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lastRenderedPageBreak/>
        <w:t xml:space="preserve">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start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 instance, Oracle must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read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either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initialization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parameter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file or a server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parameter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file (SPFILE).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Connecting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Enterprise Manager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sys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/oracle as SUSDBA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SYSTEM/oracle as NORMAL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CK 04 -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Administrating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Managing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Schema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Objects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Each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user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has a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Unique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username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Authentication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method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Default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tablespace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Temporary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tablespace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User profile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Three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type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authentication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External</w:t>
      </w:r>
      <w:proofErr w:type="spellEnd"/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Global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Two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types of user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System=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Perform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particular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actions in the DB. Exemple: </w:t>
      </w:r>
      <w:r>
        <w:rPr>
          <w:rFonts w:eastAsia="+mn-ea" w:cstheme="minorHAnsi"/>
          <w:color w:val="000000"/>
          <w:kern w:val="24"/>
          <w:lang w:val="fr-FR" w:eastAsia="fr-CA"/>
        </w:rPr>
        <w:tab/>
        <w:t>CREATE TABLE, SELECT ANY TABLE, etc.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Object= Access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manipulate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specific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Example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: </w:t>
      </w:r>
      <w:r>
        <w:rPr>
          <w:rFonts w:eastAsia="+mn-ea" w:cstheme="minorHAnsi"/>
          <w:color w:val="000000"/>
          <w:kern w:val="24"/>
          <w:lang w:val="fr-FR" w:eastAsia="fr-CA"/>
        </w:rPr>
        <w:tab/>
        <w:t>SELECT, INSERT, UPDATE, DELETE, etc.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Roles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are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named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groups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related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are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granted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or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roles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Designed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admin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 the DB,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improve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security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Predefined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Roles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CONNECT (</w:t>
      </w:r>
      <w:r w:rsidRPr="00782D67">
        <w:rPr>
          <w:rFonts w:eastAsia="+mn-ea" w:cstheme="minorHAnsi"/>
          <w:color w:val="000000"/>
          <w:kern w:val="24"/>
          <w:lang w:val="fr-FR" w:eastAsia="fr-CA"/>
        </w:rPr>
        <w:t>CREATE SESSION, CREATE TABLE</w:t>
      </w:r>
      <w:r>
        <w:rPr>
          <w:rFonts w:eastAsia="+mn-ea" w:cstheme="minorHAnsi"/>
          <w:color w:val="000000"/>
          <w:kern w:val="24"/>
          <w:lang w:val="fr-FR" w:eastAsia="fr-CA"/>
        </w:rPr>
        <w:t>, etc.)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RESOURCE (CREATE TABLE, CREATE INDEX, etc.)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lastRenderedPageBreak/>
        <w:tab/>
        <w:t xml:space="preserve">DBA (Most system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several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roles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Do not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grant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nonadminstrators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.)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schema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collection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owned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by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particular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user. It has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same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name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as the user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owns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Schema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Tables, triggers, indexes,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iews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sequences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stored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program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units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synonyms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, user-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defined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types,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links.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Common data types : CHAR, VARCHAR2, DATE, NUMBER.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FLOAT, INTEGER, NCHAR, NVARCHAR2, LONG, LONG RAW, RAW, ROWID, UROWID, BLOB, CLOB, NCLOB, BFILE, TIMESTAMP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Indexes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optional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structures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associated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with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tables.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Customized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representations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data in one ore more table 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82D67" w:rsidRDefault="00782D67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Sequence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from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which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multiple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can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generate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unique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integers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  <w:r w:rsidR="001E271E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="001E271E">
        <w:rPr>
          <w:rFonts w:eastAsia="+mn-ea" w:cstheme="minorHAnsi"/>
          <w:color w:val="000000"/>
          <w:kern w:val="24"/>
          <w:lang w:val="fr-FR" w:eastAsia="fr-CA"/>
        </w:rPr>
        <w:t>Generally</w:t>
      </w:r>
      <w:proofErr w:type="spellEnd"/>
      <w:r w:rsidR="001E271E">
        <w:rPr>
          <w:rFonts w:eastAsia="+mn-ea" w:cstheme="minorHAnsi"/>
          <w:color w:val="000000"/>
          <w:kern w:val="24"/>
          <w:lang w:val="fr-FR" w:eastAsia="fr-CA"/>
        </w:rPr>
        <w:t xml:space="preserve"> use to </w:t>
      </w:r>
      <w:proofErr w:type="spellStart"/>
      <w:r w:rsidR="001E271E">
        <w:rPr>
          <w:rFonts w:eastAsia="+mn-ea" w:cstheme="minorHAnsi"/>
          <w:color w:val="000000"/>
          <w:kern w:val="24"/>
          <w:lang w:val="fr-FR" w:eastAsia="fr-CA"/>
        </w:rPr>
        <w:t>generate</w:t>
      </w:r>
      <w:proofErr w:type="spellEnd"/>
      <w:r w:rsidR="001E271E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="001E271E">
        <w:rPr>
          <w:rFonts w:eastAsia="+mn-ea" w:cstheme="minorHAnsi"/>
          <w:color w:val="000000"/>
          <w:kern w:val="24"/>
          <w:lang w:val="fr-FR" w:eastAsia="fr-CA"/>
        </w:rPr>
        <w:t>primary</w:t>
      </w:r>
      <w:proofErr w:type="spellEnd"/>
      <w:r w:rsidR="001E271E"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 w:rsidR="001E271E">
        <w:rPr>
          <w:rFonts w:eastAsia="+mn-ea" w:cstheme="minorHAnsi"/>
          <w:color w:val="000000"/>
          <w:kern w:val="24"/>
          <w:lang w:val="fr-FR" w:eastAsia="fr-CA"/>
        </w:rPr>
        <w:t>keys</w:t>
      </w:r>
      <w:proofErr w:type="spellEnd"/>
      <w:r w:rsidR="001E271E">
        <w:rPr>
          <w:rFonts w:eastAsia="+mn-ea" w:cstheme="minorHAnsi"/>
          <w:color w:val="000000"/>
          <w:kern w:val="24"/>
          <w:lang w:val="fr-FR" w:eastAsia="fr-CA"/>
        </w:rPr>
        <w:t xml:space="preserve"> values.</w:t>
      </w:r>
    </w:p>
    <w:p w:rsidR="001E271E" w:rsidRDefault="001E271E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CK 05 -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Manipulatin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</w:t>
      </w:r>
    </w:p>
    <w:p w:rsidR="001E271E" w:rsidRDefault="001E271E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Oracle's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Pump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utility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enables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high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-speed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transfer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from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one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another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1E271E" w:rsidRDefault="001E271E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Use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Pump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Import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extracted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by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Pump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Export. </w:t>
      </w:r>
    </w:p>
    <w:p w:rsidR="001E271E" w:rsidRDefault="001E271E" w:rsidP="00782D67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SQL*Loader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from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external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files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into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tables of an Oracle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B2294A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SQL*Loader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reads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from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one or more files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specified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 the control file.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When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SQL*Loader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begins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execution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log file.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The Bad Files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contains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records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were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rejected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Discard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File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only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when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needed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only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have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specified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discard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file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should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enabled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It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contains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records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were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filtered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out of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because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they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didn't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match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any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record-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selection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criteria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specified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 the control file.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Methods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Conventional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builds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array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rows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inserted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and uses the SQL INSERT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statement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data.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Direct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builds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blocks of data in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memory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saves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these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blocks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directly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into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extents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allocated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for the table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loaded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lastRenderedPageBreak/>
        <w:t xml:space="preserve">CK 06 -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Securing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Oracle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All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by DBCA have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their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marked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as EXPIRED &amp; LOCKED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EXPIRED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refers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</w:t>
      </w:r>
      <w:proofErr w:type="spellEnd"/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LOCKED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means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impossible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connect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with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anyway</w:t>
      </w:r>
      <w:proofErr w:type="spellEnd"/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for the usable default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(SYS, SYSTEM, DBSNMP, and SYSMAN) are set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time.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other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have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well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known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they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are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same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username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1E271E" w:rsidRDefault="001E271E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When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unlock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these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also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have to change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521463" w:rsidRDefault="00521463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For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example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SYS and SYSTEM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passwords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may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on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very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well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known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defaults of CHANGE_ON_INSTALL and MANAGER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respectively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521463" w:rsidRDefault="00521463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APPLY THE PRINCIPLE OF LEAST PRIVILEGE :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Protect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dictionnary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(O7_DICTIONNARY_ACCESSIBILITY = FALSE)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Revoke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unnecessary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from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PUBLIC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Restrict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directories accessible by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(UTL_FILE_DIR config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parameter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)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Limit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users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with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administrative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Restrict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remote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authentication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r w:rsidRPr="00521463">
        <w:rPr>
          <w:rFonts w:eastAsia="+mn-ea" w:cstheme="minorHAnsi"/>
          <w:color w:val="000000"/>
          <w:kern w:val="24"/>
          <w:lang w:val="fr-FR" w:eastAsia="fr-CA"/>
        </w:rPr>
        <w:t>(</w:t>
      </w:r>
      <w:r w:rsidRPr="00521463">
        <w:rPr>
          <w:rFonts w:eastAsia="+mn-ea" w:cstheme="minorHAnsi"/>
          <w:bCs/>
          <w:color w:val="000000"/>
          <w:kern w:val="24"/>
          <w:lang w:val="en-US" w:eastAsia="fr-CA"/>
        </w:rPr>
        <w:t>REMOTE_OS_AUTHENT = FALSE</w:t>
      </w:r>
      <w:r w:rsidRPr="00521463">
        <w:rPr>
          <w:rFonts w:eastAsia="+mn-ea" w:cstheme="minorHAnsi"/>
          <w:color w:val="000000"/>
          <w:kern w:val="24"/>
          <w:lang w:val="fr-FR" w:eastAsia="fr-CA"/>
        </w:rPr>
        <w:t>)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PASSWORD PROFILES PARAMETER :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FAILED_LOGIN_ATTEMPTS</w:t>
      </w:r>
      <w:r>
        <w:rPr>
          <w:rFonts w:eastAsia="+mn-ea" w:cstheme="minorHAnsi"/>
          <w:color w:val="000000"/>
          <w:kern w:val="24"/>
          <w:lang w:val="fr-FR" w:eastAsia="fr-CA"/>
        </w:rPr>
        <w:br/>
      </w:r>
      <w:r>
        <w:rPr>
          <w:rFonts w:eastAsia="+mn-ea" w:cstheme="minorHAnsi"/>
          <w:color w:val="000000"/>
          <w:kern w:val="24"/>
          <w:lang w:val="fr-FR" w:eastAsia="fr-CA"/>
        </w:rPr>
        <w:tab/>
        <w:t>PASSWORD_LOCK_TIME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PASSWORD_LIFE_TIME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PASSWORD_GRACE_TIME</w:t>
      </w: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521463">
      <w:pPr>
        <w:tabs>
          <w:tab w:val="left" w:pos="3195"/>
        </w:tabs>
        <w:spacing w:after="0"/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PASSWORD_REUSE_TIME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PASSWORD_REUSE_MAX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PASSWORD_VERIFY_FUNCTION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lastRenderedPageBreak/>
        <w:t xml:space="preserve">DBCA expires and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locks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all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accounts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except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SYS, SYSTEM, SYSMAN, DBSNMP.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Oracle Corporation issues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regular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security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updates,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usually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form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patches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must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apply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Oracle software.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CK 07 -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Oracle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Monitoring for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Suspicious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Activity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but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increases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amount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work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DB must do. In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order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limit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workload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should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focus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closely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not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track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events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minimal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significance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521463" w:rsidRDefault="00192134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Types of Audit :</w:t>
      </w:r>
    </w:p>
    <w:p w:rsidR="00192134" w:rsidRDefault="00192134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Standard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used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including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access</w:t>
      </w:r>
      <w:proofErr w:type="spellEnd"/>
    </w:p>
    <w:p w:rsidR="00192134" w:rsidRDefault="00192134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Value-base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changed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by DML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statements</w:t>
      </w:r>
      <w:proofErr w:type="spellEnd"/>
    </w:p>
    <w:p w:rsidR="00192134" w:rsidRDefault="00192134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>Fine-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Grained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(FGA) : SQL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statements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(insert, </w:t>
      </w: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update,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delete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and select)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based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on content.</w:t>
      </w:r>
    </w:p>
    <w:p w:rsidR="00192134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The AUDIT_SYS_OPERATIONS instance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parameter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must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set to TRUE (default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FALSE).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Standard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Audit_Trail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parameter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(None/DB/OS).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Can audit : login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events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exercise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of system/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privileges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use of SQL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statements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dictionnary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ALL_DEF_AUDIT_OPTS / DBA_STMT(PRIV/OBJ)_AUDIT_OPTS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Audit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Trail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 DBA_AUDIT_TRAIL(EXISTS/OBJECT/STATEMENT)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>Value-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Based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through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triggers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much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slower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process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database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auditing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but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does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give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more information.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FGA : Audits SELECT, or INSERT, UPDATE, DELETE. Monitors 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access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based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on content. Can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be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linked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a table 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May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fire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procedure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. Is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administered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with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DBMS_FGA package.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FGA Policy :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Defines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Audit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criteria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Audit action. Is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with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DBMS_FGA.ADD_POLICY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DBMS_FGA PACKAGE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Subprograms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: ADD(DROP/ENABLE/DISABLE)_POLICY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Data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dictionnary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: DBA_FGA_AUDIT_TRAIL, ALL(DBA/USER)_AUDIT_POLICIES</w:t>
      </w: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 xml:space="preserve">FGA Guidelines : 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To audit all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statements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use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null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condition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If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try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add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policy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that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already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exists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error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ORA-</w:t>
      </w: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28101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raised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lastRenderedPageBreak/>
        <w:tab/>
        <w:t xml:space="preserve">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table or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view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must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already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exist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when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you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policy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If the audit condition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syntax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invalid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an ORA-28112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raised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when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object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accessed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If the audit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column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does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not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exist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in the table, no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rows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are </w:t>
      </w:r>
      <w:r>
        <w:rPr>
          <w:rFonts w:eastAsia="+mn-ea" w:cstheme="minorHAnsi"/>
          <w:color w:val="000000"/>
          <w:kern w:val="24"/>
          <w:lang w:val="fr-FR" w:eastAsia="fr-CA"/>
        </w:rPr>
        <w:tab/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audited</w:t>
      </w:r>
      <w:proofErr w:type="spellEnd"/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If the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event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handler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does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not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exist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, no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error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returned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and </w:t>
      </w:r>
      <w:r>
        <w:rPr>
          <w:rFonts w:eastAsia="+mn-ea" w:cstheme="minorHAnsi"/>
          <w:color w:val="000000"/>
          <w:kern w:val="24"/>
          <w:lang w:val="fr-FR" w:eastAsia="fr-CA"/>
        </w:rPr>
        <w:tab/>
        <w:t xml:space="preserve">the audit record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is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still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 xml:space="preserve"> </w:t>
      </w:r>
      <w:proofErr w:type="spellStart"/>
      <w:r>
        <w:rPr>
          <w:rFonts w:eastAsia="+mn-ea" w:cstheme="minorHAnsi"/>
          <w:color w:val="000000"/>
          <w:kern w:val="24"/>
          <w:lang w:val="fr-FR" w:eastAsia="fr-CA"/>
        </w:rPr>
        <w:t>created</w:t>
      </w:r>
      <w:proofErr w:type="spellEnd"/>
      <w:r>
        <w:rPr>
          <w:rFonts w:eastAsia="+mn-ea" w:cstheme="minorHAnsi"/>
          <w:color w:val="000000"/>
          <w:kern w:val="24"/>
          <w:lang w:val="fr-FR" w:eastAsia="fr-CA"/>
        </w:rPr>
        <w:t>.</w:t>
      </w: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7B5870" w:rsidRDefault="007B5870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615E7A" w:rsidRDefault="00615E7A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P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eastAsia="fr-CA"/>
        </w:rPr>
      </w:pPr>
    </w:p>
    <w:p w:rsidR="00521463" w:rsidRDefault="00521463" w:rsidP="00521463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521463" w:rsidRPr="00521463" w:rsidRDefault="00521463" w:rsidP="001E271E">
      <w:pPr>
        <w:tabs>
          <w:tab w:val="left" w:pos="3195"/>
        </w:tabs>
        <w:rPr>
          <w:rFonts w:eastAsia="+mn-ea" w:cstheme="minorHAnsi"/>
          <w:color w:val="000000"/>
          <w:kern w:val="24"/>
          <w:lang w:val="fr-FR" w:eastAsia="fr-CA"/>
        </w:rPr>
      </w:pPr>
    </w:p>
    <w:p w:rsidR="00FD2316" w:rsidRPr="002B0EAA" w:rsidRDefault="00FD2316" w:rsidP="002B0EAA"/>
    <w:sectPr w:rsidR="00FD2316" w:rsidRPr="002B0EAA" w:rsidSect="007D5D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0EAA"/>
    <w:rsid w:val="00192134"/>
    <w:rsid w:val="001E271E"/>
    <w:rsid w:val="002B0EAA"/>
    <w:rsid w:val="00521463"/>
    <w:rsid w:val="00615E7A"/>
    <w:rsid w:val="00782D67"/>
    <w:rsid w:val="007B5870"/>
    <w:rsid w:val="007D5DC7"/>
    <w:rsid w:val="00B2294A"/>
    <w:rsid w:val="00FD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C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0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229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51123-2B32-45A5-9005-2B89B128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sainx</dc:creator>
  <cp:lastModifiedBy>sainx</cp:lastModifiedBy>
  <cp:revision>2</cp:revision>
  <dcterms:created xsi:type="dcterms:W3CDTF">2013-01-09T13:59:00Z</dcterms:created>
  <dcterms:modified xsi:type="dcterms:W3CDTF">2013-01-09T15:27:00Z</dcterms:modified>
</cp:coreProperties>
</file>