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Project terv tartalmi követelmények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vezető: Szalai Bence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Csapattagok: Széphalmi Áron, Szollinger Rajmund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elérhetősége: Github, hálózati mappa stb…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web.benceszalai.me , https://www.github.com/benceszalaiii/web-project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Project elvi működésének leírása pár mondatban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Forma1 statisztikak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Képernyő tervek, vagy drótváz modell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r8kp1sg4a3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Főbb funkciók bemutatása folyamatábrával, infografikával, vagy más vizuális eszközzel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Munkamegosztás, feladatkörök szétosztása a csapattagok között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Funkció lista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Az elkészítendő alkalmazás összes funkciójának felsorolása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Elfogadási kritériumok (Tanár írja meg a fentiek elkészülte után)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