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9F9F9"/>
  <w:body>
    <w:sdt>
      <w:sdtPr>
        <w:docPartObj>
          <w:docPartGallery w:val="Cover Pages"/>
          <w:docPartUnique w:val="true"/>
        </w:docPartObj>
        <w:id w:val="700544576"/>
      </w:sdtPr>
      <w:sdtContent>
        <w:p>
          <w:pPr>
            <w:pStyle w:val="Normal"/>
            <w:rPr/>
          </w:pPr>
          <w:r>
            <w:rPr/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-478155</wp:posOffset>
                </wp:positionH>
                <wp:positionV relativeFrom="paragraph">
                  <wp:posOffset>-1050290</wp:posOffset>
                </wp:positionV>
                <wp:extent cx="7771765" cy="10058400"/>
                <wp:effectExtent l="0" t="0" r="0" b="0"/>
                <wp:wrapNone/>
                <wp:docPr id="1" name="Picture 47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7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71765" cy="10058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rPr/>
          </w:pPr>
          <w:r>
            <w:rPr/>
          </w:r>
          <w:r>
            <w:br w:type="page"/>
          </w:r>
        </w:p>
      </w:sdtContent>
    </w:sdt>
    <w:p>
      <w:pPr>
        <w:pStyle w:val="Normal"/>
        <w:rPr>
          <w:sz w:val="12"/>
          <w:szCs w:val="12"/>
        </w:rPr>
      </w:pPr>
      <w:r>
        <w:rPr>
          <w:sz w:val="12"/>
          <w:szCs w:val="12"/>
        </w:rPr>
      </w:r>
    </w:p>
    <w:tbl>
      <w:tblPr>
        <w:tblStyle w:val="a"/>
        <w:tblW w:w="112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2551"/>
        <w:gridCol w:w="8693"/>
      </w:tblGrid>
      <w:tr>
        <w:trPr>
          <w:trHeight w:val="525" w:hRule="atLeast"/>
        </w:trPr>
        <w:tc>
          <w:tcPr>
            <w:tcW w:w="2551" w:type="dxa"/>
            <w:tcBorders>
              <w:top w:val="dashed" w:sz="4" w:space="0" w:color="808080"/>
              <w:left w:val="dashed" w:sz="4" w:space="0" w:color="808080"/>
              <w:bottom w:val="dashed" w:sz="4" w:space="0" w:color="808080"/>
              <w:right w:val="dashed" w:sz="4" w:space="0" w:color="808080"/>
            </w:tcBorders>
            <w:shd w:color="auto" w:fill="0B1F36" w:val="clear"/>
            <w:vAlign w:val="center"/>
          </w:tcPr>
          <w:p>
            <w:pPr>
              <w:pStyle w:val="Normal"/>
              <w:spacing w:before="40" w:after="40"/>
              <w:ind w:left="1416" w:hanging="1416"/>
              <w:rPr>
                <w:rFonts w:ascii="Arial" w:hAnsi="Arial" w:eastAsia="Arial" w:cs="Arial"/>
                <w:b/>
                <w:b/>
                <w:color w:val="FFFFFF"/>
              </w:rPr>
            </w:pPr>
            <w:r>
              <w:rPr>
                <w:rFonts w:eastAsia="Arial" w:cs="Arial" w:ascii="Arial" w:hAnsi="Arial"/>
                <w:b/>
                <w:color w:val="FFFFFF"/>
              </w:rPr>
              <w:t>Reto 2</w:t>
            </w:r>
          </w:p>
        </w:tc>
        <w:tc>
          <w:tcPr>
            <w:tcW w:w="8693" w:type="dxa"/>
            <w:tcBorders>
              <w:top w:val="dashed" w:sz="4" w:space="0" w:color="808080"/>
              <w:left w:val="dashed" w:sz="4" w:space="0" w:color="808080"/>
              <w:bottom w:val="dashed" w:sz="4" w:space="0" w:color="FFFFFF"/>
              <w:right w:val="dashed" w:sz="4" w:space="0" w:color="808080"/>
            </w:tcBorders>
            <w:shd w:color="auto" w:fill="auto" w:val="clear"/>
            <w:vAlign w:val="center"/>
          </w:tcPr>
          <w:p>
            <w:pPr>
              <w:pStyle w:val="Normal"/>
              <w:spacing w:before="120" w:after="120"/>
              <w:rPr>
                <w:rFonts w:ascii="Arial" w:hAnsi="Arial" w:eastAsia="Arial" w:cs="Arial"/>
                <w:b/>
                <w:b/>
                <w:color w:val="0B1F36"/>
              </w:rPr>
            </w:pPr>
            <w:r>
              <w:rPr>
                <w:rFonts w:eastAsia="Arial" w:cs="Arial" w:ascii="Arial" w:hAnsi="Arial"/>
                <w:b/>
                <w:color w:val="0B1F36"/>
                <w:sz w:val="22"/>
                <w:szCs w:val="22"/>
              </w:rPr>
              <w:t>Resolviendo ecuaciones cuadráticas y sistemas de ecuaciones lineales.</w:t>
            </w:r>
          </w:p>
        </w:tc>
      </w:tr>
      <w:tr>
        <w:trPr>
          <w:trHeight w:val="5837" w:hRule="atLeast"/>
        </w:trPr>
        <w:tc>
          <w:tcPr>
            <w:tcW w:w="11244" w:type="dxa"/>
            <w:gridSpan w:val="2"/>
            <w:tcBorders>
              <w:top w:val="dashed" w:sz="4" w:space="0" w:color="808080"/>
              <w:left w:val="dashed" w:sz="4" w:space="0" w:color="808080"/>
              <w:bottom w:val="dotted" w:sz="4" w:space="0" w:color="000000"/>
              <w:right w:val="dotted" w:sz="4" w:space="0" w:color="000000"/>
            </w:tcBorders>
            <w:shd w:color="auto" w:fill="FFFFFF" w:val="clear"/>
            <w:vAlign w:val="center"/>
          </w:tcPr>
          <w:p>
            <w:pPr>
              <w:pStyle w:val="Normal"/>
              <w:jc w:val="both"/>
              <w:rPr>
                <w:rFonts w:ascii="Arial" w:hAnsi="Arial" w:eastAsia="Arial" w:cs="Arial"/>
                <w:b/>
                <w:b/>
                <w:color w:val="1F497D"/>
              </w:rPr>
            </w:pPr>
            <w:r>
              <w:rPr>
                <w:rFonts w:eastAsia="Arial" w:cs="Arial" w:ascii="Arial" w:hAnsi="Arial"/>
                <w:b/>
                <w:color w:val="1F497D"/>
              </w:rPr>
            </w:r>
          </w:p>
          <w:p>
            <w:pPr>
              <w:pStyle w:val="Normal"/>
              <w:jc w:val="both"/>
              <w:rPr>
                <w:rFonts w:ascii="Arial" w:hAnsi="Arial" w:eastAsia="Arial" w:cs="Arial"/>
                <w:b/>
                <w:b/>
                <w:color w:val="1F497D"/>
              </w:rPr>
            </w:pPr>
            <w:r>
              <w:rPr>
                <w:rFonts w:eastAsia="Arial" w:cs="Arial" w:ascii="Arial" w:hAnsi="Arial"/>
                <w:b/>
                <w:color w:val="1F497D"/>
              </w:rPr>
              <w:t>Datos de portada</w:t>
            </w:r>
          </w:p>
          <w:p>
            <w:pPr>
              <w:pStyle w:val="Normal"/>
              <w:jc w:val="both"/>
              <w:rPr>
                <w:rFonts w:ascii="Arial" w:hAnsi="Arial" w:eastAsia="Arial" w:cs="Arial"/>
                <w:b/>
                <w:b/>
                <w:sz w:val="12"/>
                <w:szCs w:val="12"/>
              </w:rPr>
            </w:pPr>
            <w:r>
              <w:rPr>
                <w:rFonts w:eastAsia="Arial" w:cs="Arial" w:ascii="Arial" w:hAnsi="Arial"/>
                <w:b/>
                <w:sz w:val="12"/>
                <w:szCs w:val="12"/>
              </w:rPr>
            </w:r>
          </w:p>
          <w:tbl>
            <w:tblPr>
              <w:tblStyle w:val="a0"/>
              <w:tblW w:w="10783" w:type="dxa"/>
              <w:jc w:val="left"/>
              <w:tblInd w:w="0" w:type="dxa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00" w:noHBand="0" w:noVBand="1" w:firstColumn="0" w:lastRow="0" w:lastColumn="0" w:firstRow="0"/>
            </w:tblPr>
            <w:tblGrid>
              <w:gridCol w:w="3619"/>
              <w:gridCol w:w="7163"/>
            </w:tblGrid>
            <w:tr>
              <w:trPr>
                <w:trHeight w:val="289" w:hRule="atLeast"/>
              </w:trPr>
              <w:tc>
                <w:tcPr>
                  <w:tcW w:w="3619" w:type="dxa"/>
                  <w:tcBorders>
                    <w:top w:val="single" w:sz="8" w:space="0" w:color="1F497D"/>
                    <w:left w:val="single" w:sz="8" w:space="0" w:color="1F497D"/>
                    <w:bottom w:val="single" w:sz="8" w:space="0" w:color="1F497D"/>
                    <w:right w:val="single" w:sz="8" w:space="0" w:color="1F497D"/>
                  </w:tcBorders>
                  <w:shd w:color="auto" w:fill="C7E2FA" w:val="clear"/>
                </w:tcPr>
                <w:p>
                  <w:pPr>
                    <w:pStyle w:val="Normal"/>
                    <w:spacing w:before="60" w:after="60"/>
                    <w:rPr>
                      <w:rFonts w:ascii="Arial" w:hAnsi="Arial" w:eastAsia="Arial" w:cs="Arial"/>
                      <w:b/>
                      <w:b/>
                      <w:color w:val="1F497D"/>
                      <w:sz w:val="20"/>
                      <w:szCs w:val="20"/>
                    </w:rPr>
                  </w:pPr>
                  <w:r>
                    <w:rPr>
                      <w:rFonts w:eastAsia="Arial" w:cs="Arial" w:ascii="Arial" w:hAnsi="Arial"/>
                      <w:color w:val="1F497D"/>
                      <w:sz w:val="20"/>
                      <w:szCs w:val="20"/>
                    </w:rPr>
                    <w:t xml:space="preserve">Nombre: </w:t>
                  </w:r>
                </w:p>
              </w:tc>
              <w:tc>
                <w:tcPr>
                  <w:tcW w:w="7163" w:type="dxa"/>
                  <w:tcBorders>
                    <w:top w:val="single" w:sz="8" w:space="0" w:color="1F497D"/>
                    <w:left w:val="single" w:sz="8" w:space="0" w:color="1F497D"/>
                    <w:bottom w:val="single" w:sz="8" w:space="0" w:color="1F497D"/>
                    <w:right w:val="single" w:sz="8" w:space="0" w:color="1F497D"/>
                  </w:tcBorders>
                </w:tcPr>
                <w:p>
                  <w:pPr>
                    <w:pStyle w:val="Normal"/>
                    <w:jc w:val="both"/>
                    <w:rPr>
                      <w:rFonts w:ascii="Arial" w:hAnsi="Arial" w:eastAsia="Arial" w:cs="Arial"/>
                      <w:b/>
                      <w:b/>
                    </w:rPr>
                  </w:pPr>
                  <w:r>
                    <w:rPr>
                      <w:rFonts w:eastAsia="Arial" w:cs="Arial" w:ascii="Arial" w:hAnsi="Arial"/>
                      <w:b/>
                    </w:rPr>
                    <w:t>Benjamin Rivera Covarrubias</w:t>
                  </w:r>
                </w:p>
              </w:tc>
            </w:tr>
            <w:tr>
              <w:trPr>
                <w:trHeight w:val="194" w:hRule="atLeast"/>
              </w:trPr>
              <w:tc>
                <w:tcPr>
                  <w:tcW w:w="3619" w:type="dxa"/>
                  <w:tcBorders>
                    <w:top w:val="single" w:sz="8" w:space="0" w:color="1F497D"/>
                    <w:left w:val="single" w:sz="8" w:space="0" w:color="1F497D"/>
                    <w:bottom w:val="single" w:sz="8" w:space="0" w:color="1F497D"/>
                    <w:right w:val="single" w:sz="8" w:space="0" w:color="1F497D"/>
                  </w:tcBorders>
                  <w:shd w:color="auto" w:fill="C7E2FA" w:val="clear"/>
                </w:tcPr>
                <w:p>
                  <w:pPr>
                    <w:pStyle w:val="Normal"/>
                    <w:spacing w:before="60" w:after="60"/>
                    <w:rPr>
                      <w:rFonts w:ascii="Arial" w:hAnsi="Arial" w:eastAsia="Arial" w:cs="Arial"/>
                      <w:b/>
                      <w:b/>
                      <w:color w:val="1F497D"/>
                      <w:sz w:val="20"/>
                      <w:szCs w:val="20"/>
                    </w:rPr>
                  </w:pPr>
                  <w:r>
                    <w:rPr>
                      <w:rFonts w:eastAsia="Arial" w:cs="Arial" w:ascii="Arial" w:hAnsi="Arial"/>
                      <w:color w:val="1F497D"/>
                      <w:sz w:val="20"/>
                      <w:szCs w:val="20"/>
                    </w:rPr>
                    <w:t xml:space="preserve">Matrícula: </w:t>
                  </w:r>
                </w:p>
              </w:tc>
              <w:tc>
                <w:tcPr>
                  <w:tcW w:w="7163" w:type="dxa"/>
                  <w:tcBorders>
                    <w:top w:val="single" w:sz="8" w:space="0" w:color="1F497D"/>
                    <w:left w:val="single" w:sz="8" w:space="0" w:color="1F497D"/>
                    <w:bottom w:val="single" w:sz="8" w:space="0" w:color="1F497D"/>
                    <w:right w:val="single" w:sz="8" w:space="0" w:color="1F497D"/>
                  </w:tcBorders>
                </w:tcPr>
                <w:p>
                  <w:pPr>
                    <w:pStyle w:val="Normal"/>
                    <w:jc w:val="both"/>
                    <w:rPr>
                      <w:rFonts w:ascii="Arial" w:hAnsi="Arial" w:eastAsia="Arial" w:cs="Arial"/>
                      <w:b/>
                      <w:b/>
                    </w:rPr>
                  </w:pPr>
                  <w:r>
                    <w:rPr>
                      <w:rFonts w:eastAsia="Arial" w:cs="Arial" w:ascii="Arial" w:hAnsi="Arial"/>
                      <w:b/>
                    </w:rPr>
                    <w:t>19015478</w:t>
                  </w:r>
                </w:p>
              </w:tc>
            </w:tr>
            <w:tr>
              <w:trPr>
                <w:trHeight w:val="114" w:hRule="atLeast"/>
              </w:trPr>
              <w:tc>
                <w:tcPr>
                  <w:tcW w:w="3619" w:type="dxa"/>
                  <w:tcBorders>
                    <w:top w:val="single" w:sz="8" w:space="0" w:color="1F497D"/>
                    <w:left w:val="single" w:sz="8" w:space="0" w:color="1F497D"/>
                    <w:bottom w:val="single" w:sz="8" w:space="0" w:color="1F497D"/>
                    <w:right w:val="single" w:sz="8" w:space="0" w:color="1F497D"/>
                  </w:tcBorders>
                  <w:shd w:color="auto" w:fill="C7E2FA" w:val="clear"/>
                </w:tcPr>
                <w:p>
                  <w:pPr>
                    <w:pStyle w:val="Normal"/>
                    <w:spacing w:before="60" w:after="60"/>
                    <w:rPr>
                      <w:rFonts w:ascii="Arial" w:hAnsi="Arial" w:eastAsia="Arial" w:cs="Arial"/>
                      <w:b/>
                      <w:b/>
                      <w:color w:val="1F497D"/>
                      <w:sz w:val="20"/>
                      <w:szCs w:val="20"/>
                    </w:rPr>
                  </w:pPr>
                  <w:r>
                    <w:rPr>
                      <w:rFonts w:eastAsia="Arial" w:cs="Arial" w:ascii="Arial" w:hAnsi="Arial"/>
                      <w:color w:val="1F497D"/>
                      <w:sz w:val="20"/>
                      <w:szCs w:val="20"/>
                    </w:rPr>
                    <w:t xml:space="preserve">Fecha de elaboración: </w:t>
                  </w:r>
                </w:p>
              </w:tc>
              <w:tc>
                <w:tcPr>
                  <w:tcW w:w="7163" w:type="dxa"/>
                  <w:tcBorders>
                    <w:top w:val="single" w:sz="8" w:space="0" w:color="1F497D"/>
                    <w:left w:val="single" w:sz="8" w:space="0" w:color="1F497D"/>
                    <w:bottom w:val="single" w:sz="8" w:space="0" w:color="1F497D"/>
                    <w:right w:val="single" w:sz="8" w:space="0" w:color="1F497D"/>
                  </w:tcBorders>
                </w:tcPr>
                <w:p>
                  <w:pPr>
                    <w:pStyle w:val="Normal"/>
                    <w:jc w:val="both"/>
                    <w:rPr>
                      <w:rFonts w:ascii="Arial" w:hAnsi="Arial" w:eastAsia="Arial" w:cs="Arial"/>
                      <w:b/>
                      <w:b/>
                    </w:rPr>
                  </w:pPr>
                  <w:r>
                    <w:rPr>
                      <w:rFonts w:eastAsia="Arial" w:cs="Arial" w:ascii="Arial" w:hAnsi="Arial"/>
                      <w:b/>
                    </w:rPr>
                    <w:t>28 de septiembre de 2020</w:t>
                  </w:r>
                </w:p>
              </w:tc>
            </w:tr>
            <w:tr>
              <w:trPr>
                <w:trHeight w:val="318" w:hRule="atLeast"/>
              </w:trPr>
              <w:tc>
                <w:tcPr>
                  <w:tcW w:w="3619" w:type="dxa"/>
                  <w:tcBorders>
                    <w:top w:val="single" w:sz="8" w:space="0" w:color="1F497D"/>
                    <w:left w:val="single" w:sz="8" w:space="0" w:color="1F497D"/>
                    <w:bottom w:val="single" w:sz="8" w:space="0" w:color="1F497D"/>
                    <w:right w:val="single" w:sz="8" w:space="0" w:color="1F497D"/>
                  </w:tcBorders>
                  <w:shd w:color="auto" w:fill="C7E2FA" w:val="clear"/>
                </w:tcPr>
                <w:p>
                  <w:pPr>
                    <w:pStyle w:val="Normal"/>
                    <w:spacing w:before="60" w:after="60"/>
                    <w:rPr>
                      <w:rFonts w:ascii="Arial" w:hAnsi="Arial" w:eastAsia="Arial" w:cs="Arial"/>
                      <w:color w:val="1F497D"/>
                      <w:sz w:val="20"/>
                      <w:szCs w:val="20"/>
                    </w:rPr>
                  </w:pPr>
                  <w:r>
                    <w:rPr>
                      <w:rFonts w:eastAsia="Arial" w:cs="Arial" w:ascii="Arial" w:hAnsi="Arial"/>
                      <w:color w:val="1F497D"/>
                      <w:sz w:val="20"/>
                      <w:szCs w:val="20"/>
                    </w:rPr>
                    <w:t>Nombre del Módulo:</w:t>
                  </w:r>
                </w:p>
              </w:tc>
              <w:tc>
                <w:tcPr>
                  <w:tcW w:w="7163" w:type="dxa"/>
                  <w:tcBorders>
                    <w:top w:val="single" w:sz="8" w:space="0" w:color="1F497D"/>
                    <w:left w:val="single" w:sz="8" w:space="0" w:color="1F497D"/>
                    <w:bottom w:val="single" w:sz="8" w:space="0" w:color="1F497D"/>
                    <w:right w:val="single" w:sz="8" w:space="0" w:color="1F497D"/>
                  </w:tcBorders>
                </w:tcPr>
                <w:p>
                  <w:pPr>
                    <w:pStyle w:val="Normal"/>
                    <w:jc w:val="both"/>
                    <w:rPr>
                      <w:rFonts w:ascii="Arial" w:hAnsi="Arial" w:eastAsia="Arial" w:cs="Arial"/>
                      <w:b/>
                      <w:b/>
                    </w:rPr>
                  </w:pPr>
                  <w:r>
                    <w:rPr>
                      <w:rFonts w:eastAsia="Arial" w:cs="Arial" w:ascii="Arial" w:hAnsi="Arial"/>
                      <w:b/>
                    </w:rPr>
                    <w:t>Algebra II v2</w:t>
                  </w:r>
                </w:p>
              </w:tc>
            </w:tr>
            <w:tr>
              <w:trPr>
                <w:trHeight w:val="223" w:hRule="atLeast"/>
              </w:trPr>
              <w:tc>
                <w:tcPr>
                  <w:tcW w:w="3619" w:type="dxa"/>
                  <w:tcBorders>
                    <w:top w:val="single" w:sz="8" w:space="0" w:color="1F497D"/>
                    <w:left w:val="single" w:sz="8" w:space="0" w:color="1F497D"/>
                    <w:bottom w:val="single" w:sz="8" w:space="0" w:color="1F497D"/>
                    <w:right w:val="single" w:sz="8" w:space="0" w:color="1F497D"/>
                  </w:tcBorders>
                  <w:shd w:color="auto" w:fill="C7E2FA" w:val="clear"/>
                </w:tcPr>
                <w:p>
                  <w:pPr>
                    <w:pStyle w:val="Normal"/>
                    <w:spacing w:before="60" w:after="60"/>
                    <w:rPr>
                      <w:rFonts w:ascii="Arial" w:hAnsi="Arial" w:eastAsia="Arial" w:cs="Arial"/>
                      <w:color w:val="1F497D"/>
                      <w:sz w:val="20"/>
                      <w:szCs w:val="20"/>
                    </w:rPr>
                  </w:pPr>
                  <w:r>
                    <w:rPr>
                      <w:rFonts w:eastAsia="Arial" w:cs="Arial" w:ascii="Arial" w:hAnsi="Arial"/>
                      <w:color w:val="1F497D"/>
                      <w:sz w:val="20"/>
                      <w:szCs w:val="20"/>
                    </w:rPr>
                    <w:t>Nombre del Reto:</w:t>
                  </w:r>
                </w:p>
              </w:tc>
              <w:tc>
                <w:tcPr>
                  <w:tcW w:w="7163" w:type="dxa"/>
                  <w:tcBorders>
                    <w:top w:val="single" w:sz="8" w:space="0" w:color="1F497D"/>
                    <w:left w:val="single" w:sz="8" w:space="0" w:color="1F497D"/>
                    <w:bottom w:val="single" w:sz="8" w:space="0" w:color="1F497D"/>
                    <w:right w:val="single" w:sz="8" w:space="0" w:color="1F497D"/>
                  </w:tcBorders>
                </w:tcPr>
                <w:p>
                  <w:pPr>
                    <w:pStyle w:val="Normal"/>
                    <w:jc w:val="both"/>
                    <w:rPr>
                      <w:rFonts w:ascii="Arial" w:hAnsi="Arial" w:eastAsia="Arial" w:cs="Arial"/>
                      <w:b/>
                      <w:b/>
                    </w:rPr>
                  </w:pPr>
                  <w:r>
                    <w:rPr>
                      <w:rFonts w:eastAsia="Arial" w:cs="Arial" w:ascii="Arial" w:hAnsi="Arial"/>
                      <w:b/>
                    </w:rPr>
                    <w:t xml:space="preserve">R2. Resolviendo ecuaciones cuadraticas y sistemas de ecuaciones lineales. </w:t>
                  </w:r>
                </w:p>
              </w:tc>
            </w:tr>
            <w:tr>
              <w:trPr>
                <w:trHeight w:val="286" w:hRule="atLeast"/>
              </w:trPr>
              <w:tc>
                <w:tcPr>
                  <w:tcW w:w="3619" w:type="dxa"/>
                  <w:tcBorders>
                    <w:top w:val="single" w:sz="8" w:space="0" w:color="1F497D"/>
                    <w:left w:val="single" w:sz="8" w:space="0" w:color="1F497D"/>
                    <w:bottom w:val="single" w:sz="8" w:space="0" w:color="1F497D"/>
                    <w:right w:val="single" w:sz="8" w:space="0" w:color="1F497D"/>
                  </w:tcBorders>
                  <w:shd w:color="auto" w:fill="C7E2FA" w:val="clear"/>
                </w:tcPr>
                <w:p>
                  <w:pPr>
                    <w:pStyle w:val="Normal"/>
                    <w:spacing w:before="60" w:after="60"/>
                    <w:rPr>
                      <w:rFonts w:ascii="Arial" w:hAnsi="Arial" w:eastAsia="Arial" w:cs="Arial"/>
                      <w:b/>
                      <w:b/>
                      <w:color w:val="1F497D"/>
                      <w:sz w:val="20"/>
                      <w:szCs w:val="20"/>
                    </w:rPr>
                  </w:pPr>
                  <w:r>
                    <w:rPr>
                      <w:rFonts w:eastAsia="Arial" w:cs="Arial" w:ascii="Arial" w:hAnsi="Arial"/>
                      <w:color w:val="1F497D"/>
                      <w:sz w:val="20"/>
                      <w:szCs w:val="20"/>
                    </w:rPr>
                    <w:t xml:space="preserve">Nombre del asesor: </w:t>
                  </w:r>
                </w:p>
              </w:tc>
              <w:tc>
                <w:tcPr>
                  <w:tcW w:w="7163" w:type="dxa"/>
                  <w:tcBorders>
                    <w:top w:val="single" w:sz="8" w:space="0" w:color="1F497D"/>
                    <w:left w:val="single" w:sz="8" w:space="0" w:color="1F497D"/>
                    <w:bottom w:val="single" w:sz="8" w:space="0" w:color="1F497D"/>
                    <w:right w:val="single" w:sz="8" w:space="0" w:color="1F497D"/>
                  </w:tcBorders>
                </w:tcPr>
                <w:p>
                  <w:pPr>
                    <w:pStyle w:val="Normal"/>
                    <w:jc w:val="both"/>
                    <w:rPr>
                      <w:rFonts w:ascii="Arial" w:hAnsi="Arial" w:eastAsia="Arial" w:cs="Arial"/>
                      <w:b/>
                      <w:b/>
                    </w:rPr>
                  </w:pPr>
                  <w:r>
                    <w:rPr>
                      <w:rFonts w:eastAsia="Arial" w:cs="Arial" w:ascii="Arial" w:hAnsi="Arial"/>
                      <w:b/>
                    </w:rPr>
                    <w:t>Joel Garavito Navarro</w:t>
                  </w:r>
                </w:p>
              </w:tc>
            </w:tr>
          </w:tbl>
          <w:p>
            <w:pPr>
              <w:pStyle w:val="Normal"/>
              <w:jc w:val="both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eastAsia="Arial" w:cs="Arial" w:ascii="Arial" w:hAnsi="Arial"/>
                <w:sz w:val="18"/>
                <w:szCs w:val="18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sz w:val="22"/>
                <w:szCs w:val="22"/>
              </w:rPr>
              <w:t>Introducción</w:t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12"/>
                <w:szCs w:val="12"/>
              </w:rPr>
            </w:pPr>
            <w:r>
              <w:rPr>
                <w:rFonts w:eastAsia="Arial" w:cs="Arial" w:ascii="Arial" w:hAnsi="Arial"/>
                <w:b/>
                <w:sz w:val="12"/>
                <w:szCs w:val="12"/>
              </w:rPr>
            </w:r>
          </w:p>
          <w:p>
            <w:pPr>
              <w:pStyle w:val="Normal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 xml:space="preserve">En este Reto aplicarás los métodos de resolución de sistemas de ecuaciones lineales y cuadráticas. </w:t>
            </w:r>
          </w:p>
          <w:p>
            <w:pPr>
              <w:pStyle w:val="Normal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  <w:p>
            <w:pPr>
              <w:pStyle w:val="Normal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  <w:t>Instrucción</w:t>
            </w:r>
            <w:r>
              <w:rPr>
                <w:rFonts w:eastAsia="Arial" w:cs="Arial" w:ascii="Arial" w:hAnsi="Arial"/>
                <w:sz w:val="20"/>
                <w:szCs w:val="20"/>
              </w:rPr>
              <w:t>. Realiza lo que se te solicita en cada paso.</w:t>
            </w:r>
          </w:p>
          <w:p>
            <w:pPr>
              <w:pStyle w:val="Normal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eastAsia="Arial" w:cs="Arial" w:ascii="Arial" w:hAnsi="Arial"/>
                <w:sz w:val="16"/>
                <w:szCs w:val="16"/>
              </w:rPr>
            </w:r>
          </w:p>
          <w:p>
            <w:pPr>
              <w:pStyle w:val="Normal"/>
              <w:rPr>
                <w:rFonts w:ascii="Arial" w:hAnsi="Arial" w:eastAsia="Arial" w:cs="Arial"/>
                <w:sz w:val="21"/>
                <w:szCs w:val="21"/>
              </w:rPr>
            </w:pPr>
            <w:r>
              <w:rPr>
                <w:rFonts w:eastAsia="Arial" w:cs="Arial" w:ascii="Arial" w:hAnsi="Arial"/>
                <w:b/>
                <w:sz w:val="21"/>
                <w:szCs w:val="21"/>
              </w:rPr>
              <w:t>Paso 1.</w:t>
            </w:r>
            <w:r>
              <w:rPr>
                <w:rFonts w:eastAsia="Arial" w:cs="Arial" w:ascii="Arial" w:hAnsi="Arial"/>
                <w:sz w:val="21"/>
                <w:szCs w:val="21"/>
              </w:rPr>
              <w:t xml:space="preserve"> </w:t>
            </w:r>
          </w:p>
          <w:p>
            <w:pPr>
              <w:pStyle w:val="Normal"/>
              <w:rPr>
                <w:rFonts w:ascii="Arial" w:hAnsi="Arial" w:eastAsia="Arial" w:cs="Arial"/>
                <w:sz w:val="21"/>
                <w:szCs w:val="21"/>
              </w:rPr>
            </w:pPr>
            <w:r>
              <w:rPr>
                <w:rFonts w:eastAsia="Arial" w:cs="Arial" w:ascii="Arial" w:hAnsi="Arial"/>
                <w:sz w:val="21"/>
                <w:szCs w:val="21"/>
              </w:rPr>
              <w:t xml:space="preserve">Usando el editor de ecuaciones Word aplica los métodos de solución revisados para resolver los siguientes sistemas de ecuaciones </w:t>
            </w:r>
            <w:sdt>
              <w:sdtPr>
                <w:id w:val="1616365660"/>
              </w:sdtPr>
              <w:sdtContent>
                <w:r>
                  <w:rPr>
                    <w:rFonts w:eastAsia="Arial" w:cs="Arial" w:ascii="Arial" w:hAnsi="Arial"/>
                    <w:sz w:val="21"/>
                    <w:szCs w:val="21"/>
                  </w:rPr>
                  <w:t>lineales.</w:t>
                </w:r>
              </w:sdtContent>
            </w:sdt>
          </w:p>
          <w:p>
            <w:pPr>
              <w:pStyle w:val="Normal"/>
              <w:rPr>
                <w:rFonts w:ascii="Arial" w:hAnsi="Arial" w:eastAsia="Arial" w:cs="Arial"/>
                <w:sz w:val="10"/>
                <w:szCs w:val="10"/>
              </w:rPr>
            </w:pPr>
            <w:r>
              <w:rPr>
                <w:rFonts w:eastAsia="Arial" w:cs="Arial" w:ascii="Arial" w:hAnsi="Arial"/>
                <w:sz w:val="10"/>
                <w:szCs w:val="10"/>
              </w:rPr>
            </w:r>
          </w:p>
          <w:p>
            <w:pPr>
              <w:pStyle w:val="Normal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2" wp14:anchorId="0C86BA32">
                      <wp:simplePos x="0" y="0"/>
                      <wp:positionH relativeFrom="column">
                        <wp:posOffset>85090</wp:posOffset>
                      </wp:positionH>
                      <wp:positionV relativeFrom="paragraph">
                        <wp:posOffset>2540</wp:posOffset>
                      </wp:positionV>
                      <wp:extent cx="6936740" cy="4301490"/>
                      <wp:effectExtent l="0" t="0" r="11430" b="17780"/>
                      <wp:wrapNone/>
                      <wp:docPr id="2" name="Rectángulo 1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36120" cy="4300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FrameContents"/>
                                    <w:rPr>
                                      <w:rFonts w:ascii="Arial" w:hAnsi="Arial" w:eastAsia="Arial" w:cs="Arial"/>
                                      <w:color w:val="0000FF"/>
                                      <w:sz w:val="21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000000"/>
                                      <w:sz w:val="18"/>
                                      <w:szCs w:val="20"/>
                                    </w:rPr>
                                    <w:t>Con el método de eliminación por suma y resta.</w:t>
                                  </w:r>
                                </w:p>
                                <w:p>
                                  <w:pPr>
                                    <w:pStyle w:val="FrameContents"/>
                                    <w:rPr>
                                      <w:rFonts w:ascii="Cambria Math" w:hAnsi="Cambria Math" w:eastAsia="Arial" w:cs="Arial"/>
                                      <w:color w:val="104864" w:themeColor="background2" w:themeShade="4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Arial" w:cs="Arial" w:ascii="Cambria Math" w:hAnsi="Cambria Math"/>
                                      <w:color w:val="104864" w:themeColor="background2" w:themeShade="40"/>
                                      <w:sz w:val="28"/>
                                      <w:szCs w:val="28"/>
                                    </w:rPr>
                                    <w:t>30a-10b=604</w:t>
                                    <w:tab/>
                                    <w:t xml:space="preserve"> </w:t>
                                    <w:tab/>
                                    <w:tab/>
                                    <w:t>a+5b=65</w:t>
                                  </w:r>
                                </w:p>
                                <w:p>
                                  <w:pPr>
                                    <w:pStyle w:val="FrameContents"/>
                                    <w:rPr>
                                      <w:rFonts w:ascii="Arial" w:hAnsi="Arial" w:eastAsia="Arial" w:cs="Arial"/>
                                      <w:color w:val="000000"/>
                                      <w:sz w:val="22"/>
                                    </w:rPr>
                                  </w:pPr>
                                  <w:r>
                                    <w:rPr/>
                                    <w:drawing>
                                      <wp:inline distT="0" distB="0" distL="0" distR="0">
                                        <wp:extent cx="5337175" cy="3496945"/>
                                        <wp:effectExtent l="0" t="0" r="0" b="0"/>
                                        <wp:docPr id="4" name="Image1" descr="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" name="Image1" descr="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337175" cy="34969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>
                                  <w:pPr>
                                    <w:pStyle w:val="FrameContents"/>
                                    <w:rPr>
                                      <w:rFonts w:ascii="Cambria Math" w:hAnsi="Cambria Math" w:eastAsia="Arial" w:cs="Arial"/>
                                      <w:color w:val="104864" w:themeColor="background2" w:themeShade="4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Arial" w:cs="Arial" w:ascii="Cambria Math" w:hAnsi="Cambria Math"/>
                                      <w:color w:val="104864" w:themeColor="background2" w:themeShade="40"/>
                                      <w:sz w:val="28"/>
                                      <w:szCs w:val="28"/>
                                    </w:rPr>
                                  </w:r>
                                </w:p>
                                <w:p>
                                  <w:pPr>
                                    <w:pStyle w:val="FrameContents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FrameContents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FrameContents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FrameContents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FrameContents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FrameContents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Rectángulo 15" fillcolor="white" stroked="t" style="position:absolute;margin-left:6.7pt;margin-top:0.2pt;width:546.1pt;height:338.6pt" wp14:anchorId="0C86BA32">
                      <w10:wrap type="square"/>
                      <v:fill o:detectmouseclick="t" type="solid" color2="black"/>
                      <v:stroke color="black" weight="9360" joinstyle="round" endcap="flat"/>
                      <v:textbox>
                        <w:txbxContent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Arial" w:hAnsi="Arial" w:eastAsia="Arial" w:cs="Arial"/>
                                <w:color w:val="0000FF"/>
                                <w:sz w:val="21"/>
                                <w:szCs w:val="22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000000"/>
                                <w:sz w:val="18"/>
                                <w:szCs w:val="20"/>
                              </w:rPr>
                              <w:t>Con el método de eliminación por suma y resta.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ambria Math" w:hAnsi="Cambria Math" w:eastAsia="Arial" w:cs="Arial"/>
                                <w:color w:val="104864" w:themeColor="background2" w:themeShade="4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Arial" w:cs="Arial" w:ascii="Cambria Math" w:hAnsi="Cambria Math"/>
                                <w:color w:val="104864" w:themeColor="background2" w:themeShade="40"/>
                                <w:sz w:val="28"/>
                                <w:szCs w:val="28"/>
                              </w:rPr>
                              <w:t>30a-10b=604</w:t>
                              <w:tab/>
                              <w:t xml:space="preserve"> </w:t>
                              <w:tab/>
                              <w:tab/>
                              <w:t>a+5b=65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Arial" w:hAnsi="Arial" w:eastAsia="Arial" w:cs="Arial"/>
                                <w:color w:val="000000"/>
                                <w:sz w:val="22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337175" cy="3496945"/>
                                  <wp:effectExtent l="0" t="0" r="0" b="0"/>
                                  <wp:docPr id="5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37175" cy="34969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ambria Math" w:hAnsi="Cambria Math" w:eastAsia="Arial" w:cs="Arial"/>
                                <w:color w:val="104864" w:themeColor="background2" w:themeShade="4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Arial" w:cs="Arial" w:ascii="Cambria Math" w:hAnsi="Cambria Math"/>
                                <w:color w:val="104864" w:themeColor="background2" w:themeShade="40"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>
            <w:pPr>
              <w:pStyle w:val="Normal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sz w:val="22"/>
                <w:szCs w:val="22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sz w:val="22"/>
                <w:szCs w:val="22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sz w:val="22"/>
                <w:szCs w:val="22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sz w:val="22"/>
                <w:szCs w:val="22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sz w:val="22"/>
                <w:szCs w:val="22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sz w:val="22"/>
                <w:szCs w:val="22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sz w:val="22"/>
                <w:szCs w:val="22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sz w:val="22"/>
                <w:szCs w:val="22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sz w:val="22"/>
                <w:szCs w:val="22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sz w:val="22"/>
                <w:szCs w:val="22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sz w:val="22"/>
                <w:szCs w:val="22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sz w:val="22"/>
                <w:szCs w:val="22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sz w:val="22"/>
                <w:szCs w:val="22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sz w:val="22"/>
                <w:szCs w:val="22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sz w:val="22"/>
                <w:szCs w:val="22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sz w:val="22"/>
                <w:szCs w:val="22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sz w:val="22"/>
                <w:szCs w:val="22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sz w:val="22"/>
                <w:szCs w:val="22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sz w:val="22"/>
                <w:szCs w:val="22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sz w:val="22"/>
                <w:szCs w:val="22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sz w:val="22"/>
                <w:szCs w:val="22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8" wp14:anchorId="36E32211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5715</wp:posOffset>
                      </wp:positionV>
                      <wp:extent cx="6936740" cy="7452995"/>
                      <wp:effectExtent l="0" t="0" r="17780" b="22860"/>
                      <wp:wrapNone/>
                      <wp:docPr id="6" name="Rectángulo 1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36120" cy="74523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rPr/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000000"/>
                                      <w:sz w:val="22"/>
                                    </w:rPr>
                                    <w:t>Con el método gráfico.</w:t>
                                  </w:r>
                                </w:p>
                                <w:p>
                                  <w:pPr>
                                    <w:pStyle w:val="FrameContents"/>
                                    <w:rPr>
                                      <w:rFonts w:ascii="Arial" w:hAnsi="Arial" w:eastAsia="Arial" w:cs="Arial"/>
                                      <w:color w:val="000000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eastAsia="Arial" w:cs="Arial" w:ascii="Cambria Math" w:hAnsi="Cambria Math"/>
                                      <w:color w:val="104864" w:themeColor="background2" w:themeShade="40"/>
                                      <w:sz w:val="28"/>
                                      <w:szCs w:val="28"/>
                                    </w:rPr>
                                    <w:t>2x-y= -1</w:t>
                                    <w:tab/>
                                    <w:tab/>
                                    <w:tab/>
                                    <w:tab/>
                                    <w:tab/>
                                    <w:t xml:space="preserve"> </w:t>
                                    <w:tab/>
                                    <w:t>-x+y= -1</w:t>
                                  </w:r>
                                </w:p>
                                <w:p>
                                  <w:pPr>
                                    <w:pStyle w:val="FrameContents"/>
                                    <w:rPr>
                                      <w:rFonts w:ascii="Arial" w:hAnsi="Arial" w:eastAsia="Arial" w:cs="Arial"/>
                                      <w:color w:val="000000"/>
                                      <w:sz w:val="22"/>
                                    </w:rPr>
                                  </w:pPr>
                                  <w:r>
                                    <w:rPr/>
                                    <w:drawing>
                                      <wp:inline distT="0" distB="0" distL="0" distR="0">
                                        <wp:extent cx="2132965" cy="594995"/>
                                        <wp:effectExtent l="0" t="0" r="0" b="0"/>
                                        <wp:docPr id="8" name="Image2" descr="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" name="Image2" descr="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132965" cy="5949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>
                                  <w:pPr>
                                    <w:pStyle w:val="FrameContents"/>
                                    <w:rPr>
                                      <w:rFonts w:ascii="Arial" w:hAnsi="Arial" w:eastAsia="Arial" w:cs="Arial"/>
                                      <w:color w:val="000000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eastAsia="Arial" w:cs="Arial" w:ascii="Cambria Math" w:hAnsi="Cambria Math"/>
                                      <w:color w:val="104864" w:themeColor="background2" w:themeShade="40"/>
                                      <w:sz w:val="28"/>
                                      <w:szCs w:val="28"/>
                                    </w:rPr>
                                    <w:t>Primero transformamos las ecuaciones y tabulamos</w:t>
                                  </w:r>
                                </w:p>
                                <w:p>
                                  <w:pPr>
                                    <w:pStyle w:val="FrameContents"/>
                                    <w:rPr>
                                      <w:rFonts w:ascii="Arial" w:hAnsi="Arial" w:eastAsia="Arial" w:cs="Arial"/>
                                      <w:color w:val="000000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eastAsia="Arial" w:cs="Arial" w:ascii="Cambria Math" w:hAnsi="Cambria Math"/>
                                      <w:color w:val="104864" w:themeColor="background2" w:themeShade="40"/>
                                      <w:sz w:val="28"/>
                                      <w:szCs w:val="28"/>
                                    </w:rPr>
                                    <w:t>g(x) =  -7, -6, -5, -4, -3, -2, -1, 0, 1, 2, 3,  4</w:t>
                                  </w:r>
                                </w:p>
                                <w:p>
                                  <w:pPr>
                                    <w:pStyle w:val="FrameContents"/>
                                    <w:rPr>
                                      <w:rFonts w:ascii="Arial" w:hAnsi="Arial" w:eastAsia="Arial" w:cs="Arial"/>
                                      <w:color w:val="000000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eastAsia="Arial" w:cs="Arial" w:ascii="Cambria Math" w:hAnsi="Cambria Math"/>
                                      <w:color w:val="104864" w:themeColor="background2" w:themeShade="40"/>
                                      <w:sz w:val="28"/>
                                      <w:szCs w:val="28"/>
                                    </w:rPr>
                                    <w:t>f(x) = -11, -9. -7. -5, -3, -1,  1. 3, 5, 7, 9, 11</w:t>
                                  </w:r>
                                </w:p>
                                <w:p>
                                  <w:pPr>
                                    <w:pStyle w:val="FrameContents"/>
                                    <w:rPr>
                                      <w:rFonts w:ascii="Arial" w:hAnsi="Arial" w:eastAsia="Arial" w:cs="Arial"/>
                                      <w:color w:val="000000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eastAsia="Arial" w:cs="Arial" w:ascii="Cambria Math" w:hAnsi="Cambria Math"/>
                                      <w:color w:val="104864" w:themeColor="background2" w:themeShade="40"/>
                                      <w:sz w:val="28"/>
                                      <w:szCs w:val="28"/>
                                    </w:rPr>
                                    <w:t>De donde podemos ver que f(-2) = g(-2) = -3. Por lo que este problema tiene como solicinoes a x = -2 y y= -3</w:t>
                                  </w:r>
                                </w:p>
                                <w:p>
                                  <w:pPr>
                                    <w:pStyle w:val="FrameContents"/>
                                    <w:rPr>
                                      <w:rFonts w:ascii="Arial" w:hAnsi="Arial" w:eastAsia="Arial" w:cs="Arial"/>
                                      <w:color w:val="000000"/>
                                      <w:sz w:val="22"/>
                                    </w:rPr>
                                  </w:pPr>
                                  <w:r>
                                    <w:rPr/>
                                    <w:drawing>
                                      <wp:inline distT="0" distB="0" distL="0" distR="0">
                                        <wp:extent cx="2123440" cy="1610995"/>
                                        <wp:effectExtent l="0" t="0" r="0" b="0"/>
                                        <wp:docPr id="9" name="Image3" descr="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" name="Image3" descr="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123440" cy="16109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>
                                  <w:pPr>
                                    <w:pStyle w:val="FrameContents"/>
                                    <w:rPr>
                                      <w:rFonts w:ascii="Arial" w:hAnsi="Arial" w:eastAsia="Arial" w:cs="Arial"/>
                                      <w:color w:val="000000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000000"/>
                                      <w:sz w:val="22"/>
                                    </w:rPr>
                                    <w:t>Con el método por sustitución.</w:t>
                                  </w:r>
                                </w:p>
                                <w:p>
                                  <w:pPr>
                                    <w:pStyle w:val="FrameContents"/>
                                    <w:rPr>
                                      <w:rFonts w:ascii="Arial" w:hAnsi="Arial" w:eastAsia="Arial" w:cs="Arial"/>
                                      <w:color w:val="0000FF"/>
                                      <w:sz w:val="2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0000FF"/>
                                      <w:sz w:val="20"/>
                                      <w:szCs w:val="21"/>
                                    </w:rPr>
                                  </w:r>
                                </w:p>
                                <w:p>
                                  <w:pPr>
                                    <w:pStyle w:val="FrameContents"/>
                                    <w:rPr>
                                      <w:rFonts w:ascii="Cambria Math" w:hAnsi="Cambria Math" w:eastAsia="Arial" w:cs="Arial"/>
                                      <w:color w:val="104864" w:themeColor="background2" w:themeShade="4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Arial" w:cs="Arial" w:ascii="Cambria Math" w:hAnsi="Cambria Math"/>
                                      <w:color w:val="104864" w:themeColor="background2" w:themeShade="40"/>
                                      <w:sz w:val="28"/>
                                      <w:szCs w:val="28"/>
                                    </w:rPr>
                                    <w:t xml:space="preserve">1.4x+0.7y=2.8 </w:t>
                                    <w:tab/>
                                    <w:tab/>
                                    <w:tab/>
                                    <w:t xml:space="preserve"> </w:t>
                                    <w:tab/>
                                    <w:tab/>
                                    <w:t xml:space="preserve">-x+y=1.0 </w:t>
                                  </w:r>
                                </w:p>
                                <w:p>
                                  <w:pPr>
                                    <w:pStyle w:val="FrameContents"/>
                                    <w:rPr>
                                      <w:rFonts w:ascii="Cambria Math" w:hAnsi="Cambria Math" w:eastAsia="Arial" w:cs="Arial"/>
                                      <w:color w:val="104864" w:themeColor="background2" w:themeShade="4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/>
                                    <w:drawing>
                                      <wp:inline distT="0" distB="0" distL="0" distR="0">
                                        <wp:extent cx="4626610" cy="3093720"/>
                                        <wp:effectExtent l="0" t="0" r="0" b="0"/>
                                        <wp:docPr id="10" name="Image4" descr="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4" descr="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626610" cy="30937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Rectángulo 15" fillcolor="white" stroked="t" style="position:absolute;margin-left:1.35pt;margin-top:0.45pt;width:546.1pt;height:586.75pt" wp14:anchorId="36E32211">
                      <w10:wrap type="square"/>
                      <v:fill o:detectmouseclick="t" type="solid" color2="black"/>
                      <v:stroke color="black" weight="9360" joinstyle="round" endcap="flat"/>
                      <v:textbox>
                        <w:txbxContent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rFonts w:eastAsia="Arial" w:cs="Arial" w:ascii="Arial" w:hAnsi="Arial"/>
                                <w:color w:val="000000"/>
                                <w:sz w:val="22"/>
                              </w:rPr>
                              <w:t>Con el método gráfico.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Arial" w:hAnsi="Arial" w:eastAsia="Arial" w:cs="Arial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eastAsia="Arial" w:cs="Arial" w:ascii="Cambria Math" w:hAnsi="Cambria Math"/>
                                <w:color w:val="104864" w:themeColor="background2" w:themeShade="40"/>
                                <w:sz w:val="28"/>
                                <w:szCs w:val="28"/>
                              </w:rPr>
                              <w:t>2x-y= -1</w:t>
                              <w:tab/>
                              <w:tab/>
                              <w:tab/>
                              <w:tab/>
                              <w:tab/>
                              <w:t xml:space="preserve"> </w:t>
                              <w:tab/>
                              <w:t>-x+y= -1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Arial" w:hAnsi="Arial" w:eastAsia="Arial" w:cs="Arial"/>
                                <w:color w:val="000000"/>
                                <w:sz w:val="22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132965" cy="594995"/>
                                  <wp:effectExtent l="0" t="0" r="0" b="0"/>
                                  <wp:docPr id="11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2965" cy="5949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Arial" w:hAnsi="Arial" w:eastAsia="Arial" w:cs="Arial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eastAsia="Arial" w:cs="Arial" w:ascii="Cambria Math" w:hAnsi="Cambria Math"/>
                                <w:color w:val="104864" w:themeColor="background2" w:themeShade="40"/>
                                <w:sz w:val="28"/>
                                <w:szCs w:val="28"/>
                              </w:rPr>
                              <w:t>Primero transformamos las ecuaciones y tabulamos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Arial" w:hAnsi="Arial" w:eastAsia="Arial" w:cs="Arial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eastAsia="Arial" w:cs="Arial" w:ascii="Cambria Math" w:hAnsi="Cambria Math"/>
                                <w:color w:val="104864" w:themeColor="background2" w:themeShade="40"/>
                                <w:sz w:val="28"/>
                                <w:szCs w:val="28"/>
                              </w:rPr>
                              <w:t>g(x) =  -7, -6, -5, -4, -3, -2, -1, 0, 1, 2, 3,  4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Arial" w:hAnsi="Arial" w:eastAsia="Arial" w:cs="Arial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eastAsia="Arial" w:cs="Arial" w:ascii="Cambria Math" w:hAnsi="Cambria Math"/>
                                <w:color w:val="104864" w:themeColor="background2" w:themeShade="40"/>
                                <w:sz w:val="28"/>
                                <w:szCs w:val="28"/>
                              </w:rPr>
                              <w:t>f(x) = -11, -9. -7. -5, -3, -1,  1. 3, 5, 7, 9, 11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Arial" w:hAnsi="Arial" w:eastAsia="Arial" w:cs="Arial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eastAsia="Arial" w:cs="Arial" w:ascii="Cambria Math" w:hAnsi="Cambria Math"/>
                                <w:color w:val="104864" w:themeColor="background2" w:themeShade="40"/>
                                <w:sz w:val="28"/>
                                <w:szCs w:val="28"/>
                              </w:rPr>
                              <w:t>De donde podemos ver que f(-2) = g(-2) = -3. Por lo que este problema tiene como solicinoes a x = -2 y y= -3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Arial" w:hAnsi="Arial" w:eastAsia="Arial" w:cs="Arial"/>
                                <w:color w:val="000000"/>
                                <w:sz w:val="22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123440" cy="1610995"/>
                                  <wp:effectExtent l="0" t="0" r="0" b="0"/>
                                  <wp:docPr id="12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23440" cy="16109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Arial" w:hAnsi="Arial" w:eastAsia="Arial" w:cs="Arial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000000"/>
                                <w:sz w:val="22"/>
                              </w:rPr>
                              <w:t>Con el método por sustitución.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Arial" w:hAnsi="Arial" w:eastAsia="Arial" w:cs="Arial"/>
                                <w:color w:val="0000FF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0000FF"/>
                                <w:sz w:val="20"/>
                                <w:szCs w:val="21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ambria Math" w:hAnsi="Cambria Math" w:eastAsia="Arial" w:cs="Arial"/>
                                <w:color w:val="104864" w:themeColor="background2" w:themeShade="4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Arial" w:cs="Arial" w:ascii="Cambria Math" w:hAnsi="Cambria Math"/>
                                <w:color w:val="104864" w:themeColor="background2" w:themeShade="40"/>
                                <w:sz w:val="28"/>
                                <w:szCs w:val="28"/>
                              </w:rPr>
                              <w:t xml:space="preserve">1.4x+0.7y=2.8 </w:t>
                              <w:tab/>
                              <w:tab/>
                              <w:tab/>
                              <w:t xml:space="preserve"> </w:t>
                              <w:tab/>
                              <w:tab/>
                              <w:t xml:space="preserve">-x+y=1.0 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ambria Math" w:hAnsi="Cambria Math" w:eastAsia="Arial" w:cs="Arial"/>
                                <w:color w:val="104864" w:themeColor="background2" w:themeShade="40"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626610" cy="3093720"/>
                                  <wp:effectExtent l="0" t="0" r="0" b="0"/>
                                  <wp:docPr id="13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26610" cy="3093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eastAsia="Arial" w:cs="Arial"/>
                <w:color w:val="404040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  <w:t>Paso 2.</w:t>
            </w:r>
            <w:r>
              <w:rPr>
                <w:rFonts w:eastAsia="Arial" w:cs="Arial" w:ascii="Arial" w:hAnsi="Arial"/>
                <w:sz w:val="20"/>
                <w:szCs w:val="20"/>
              </w:rPr>
              <w:t xml:space="preserve"> </w:t>
            </w:r>
            <w:r>
              <w:rPr>
                <w:rFonts w:eastAsia="Arial" w:cs="Arial" w:ascii="Arial" w:hAnsi="Arial"/>
                <w:color w:val="404040"/>
                <w:sz w:val="20"/>
                <w:szCs w:val="20"/>
              </w:rPr>
              <w:t>Elabora la gráfica para el ejercicio 2 y adjunta en este espacio la f</w:t>
            </w:r>
            <w:sdt>
              <w:sdtPr>
                <w:id w:val="1918479390"/>
              </w:sdtPr>
              <w:sdtContent>
                <w:r>
                  <w:rPr>
                    <w:rFonts w:eastAsia="Arial" w:cs="Arial" w:ascii="Arial" w:hAnsi="Arial"/>
                    <w:color w:val="404040"/>
                    <w:sz w:val="20"/>
                    <w:szCs w:val="20"/>
                  </w:rPr>
                  <w:t>oto de la misma.</w:t>
                </w:r>
              </w:sdtContent>
            </w:sdt>
          </w:p>
          <w:p>
            <w:pPr>
              <w:pStyle w:val="Normal"/>
              <w:spacing w:lineRule="auto" w:line="360"/>
              <w:rPr>
                <w:rFonts w:ascii="Arial" w:hAnsi="Arial" w:eastAsia="Arial" w:cs="Arial"/>
                <w:color w:val="404040"/>
              </w:rPr>
            </w:pPr>
            <w:r>
              <w:rPr>
                <w:rFonts w:eastAsia="Arial" w:cs="Arial" w:ascii="Arial" w:hAnsi="Arial"/>
                <w:color w:val="404040"/>
              </w:rPr>
            </w:r>
          </w:p>
          <w:p>
            <w:pPr>
              <w:pStyle w:val="Normal"/>
              <w:spacing w:lineRule="auto" w:line="360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spacing w:lineRule="auto" w:line="360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tabs>
                <w:tab w:val="clear" w:pos="720"/>
                <w:tab w:val="left" w:pos="2115" w:leader="none"/>
              </w:tabs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eastAsia="Arial" w:cs="Arial" w:ascii="Arial" w:hAnsi="Arial"/>
                <w:sz w:val="18"/>
                <w:szCs w:val="18"/>
              </w:rPr>
              <w:tab/>
            </w:r>
          </w:p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b/>
                <w:color w:val="0B1F36"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color w:val="0B1F36"/>
                <w:sz w:val="22"/>
                <w:szCs w:val="22"/>
              </w:rPr>
            </w:r>
          </w:p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b/>
                <w:color w:val="0B1F36"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color w:val="0B1F36"/>
                <w:sz w:val="22"/>
                <w:szCs w:val="22"/>
              </w:rPr>
            </w:r>
          </w:p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b/>
                <w:color w:val="0B1F36"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color w:val="0B1F36"/>
                <w:sz w:val="22"/>
                <w:szCs w:val="22"/>
              </w:rPr>
            </w:r>
          </w:p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b/>
                <w:color w:val="0B1F36"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color w:val="0B1F36"/>
                <w:sz w:val="22"/>
                <w:szCs w:val="22"/>
              </w:rPr>
            </w:r>
          </w:p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b/>
                <w:color w:val="0B1F36"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color w:val="0B1F36"/>
                <w:sz w:val="22"/>
                <w:szCs w:val="22"/>
              </w:rPr>
            </w:r>
          </w:p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b/>
                <w:color w:val="0B1F36"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color w:val="0B1F36"/>
                <w:sz w:val="22"/>
                <w:szCs w:val="22"/>
              </w:rPr>
            </w:r>
          </w:p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b/>
                <w:color w:val="0B1F36"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color w:val="0B1F36"/>
                <w:sz w:val="22"/>
                <w:szCs w:val="22"/>
              </w:rPr>
            </w:r>
          </w:p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b/>
                <w:color w:val="0B1F36"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color w:val="0B1F36"/>
                <w:sz w:val="22"/>
                <w:szCs w:val="22"/>
              </w:rPr>
            </w:r>
          </w:p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b/>
                <w:color w:val="0B1F36"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color w:val="0B1F36"/>
                <w:sz w:val="22"/>
                <w:szCs w:val="22"/>
              </w:rPr>
            </w:r>
          </w:p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b/>
                <w:color w:val="0B1F36"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color w:val="0B1F36"/>
                <w:sz w:val="22"/>
                <w:szCs w:val="22"/>
              </w:rPr>
            </w:r>
          </w:p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b/>
                <w:color w:val="0B1F36"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color w:val="0B1F36"/>
                <w:sz w:val="22"/>
                <w:szCs w:val="22"/>
              </w:rPr>
            </w:r>
          </w:p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b/>
                <w:color w:val="0B1F36"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color w:val="0B1F36"/>
                <w:sz w:val="22"/>
                <w:szCs w:val="22"/>
              </w:rPr>
            </w:r>
          </w:p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b/>
                <w:color w:val="0B1F36"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color w:val="0B1F36"/>
                <w:sz w:val="22"/>
                <w:szCs w:val="22"/>
              </w:rPr>
            </w:r>
          </w:p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b/>
                <w:color w:val="0B1F36"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color w:val="0B1F36"/>
                <w:sz w:val="22"/>
                <w:szCs w:val="22"/>
              </w:rPr>
            </w:r>
          </w:p>
          <w:p>
            <w:pPr>
              <w:pStyle w:val="Normal"/>
              <w:spacing w:before="40" w:after="40"/>
              <w:rPr>
                <w:rFonts w:ascii="Arial" w:hAnsi="Arial" w:eastAsia="Arial" w:cs="Arial"/>
                <w:b/>
                <w:b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sz w:val="22"/>
                <w:szCs w:val="22"/>
              </w:rPr>
            </w:r>
            <w:bookmarkStart w:id="0" w:name="_heading=h.gjdgxs"/>
            <w:bookmarkStart w:id="1" w:name="_heading=h.gjdgxs"/>
            <w:bookmarkEnd w:id="1"/>
          </w:p>
          <w:p>
            <w:pPr>
              <w:pStyle w:val="Normal"/>
              <w:jc w:val="both"/>
              <w:rPr>
                <w:rFonts w:ascii="Arial" w:hAnsi="Arial" w:eastAsia="Arial" w:cs="Arial"/>
                <w:color w:val="365F91"/>
                <w:sz w:val="18"/>
                <w:szCs w:val="18"/>
              </w:rPr>
            </w:pPr>
            <w:r>
              <w:rPr>
                <w:rFonts w:eastAsia="Arial" w:cs="Arial" w:ascii="Arial" w:hAnsi="Arial"/>
                <w:color w:val="365F91"/>
                <w:sz w:val="18"/>
                <w:szCs w:val="18"/>
              </w:rPr>
            </w:r>
            <w:bookmarkStart w:id="2" w:name="_GoBack"/>
            <w:bookmarkStart w:id="3" w:name="_GoBack"/>
            <w:bookmarkEnd w:id="3"/>
          </w:p>
        </w:tc>
      </w:tr>
    </w:tbl>
    <w:p>
      <w:pPr>
        <w:pStyle w:val="Normal"/>
        <w:tabs>
          <w:tab w:val="clear" w:pos="720"/>
          <w:tab w:val="left" w:pos="1066" w:leader="none"/>
        </w:tabs>
        <w:rPr>
          <w:rFonts w:ascii="Arial" w:hAnsi="Arial" w:eastAsia="Arial" w:cs="Arial"/>
          <w:sz w:val="22"/>
          <w:szCs w:val="22"/>
        </w:rPr>
      </w:pPr>
      <w:r>
        <w:rPr>
          <w:rFonts w:eastAsia="Arial" w:cs="Arial" w:ascii="Arial" w:hAnsi="Arial"/>
          <w:sz w:val="22"/>
          <w:szCs w:val="22"/>
        </w:rPr>
      </w:r>
    </w:p>
    <w:tbl>
      <w:tblPr>
        <w:tblStyle w:val="a1"/>
        <w:tblW w:w="11039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11039"/>
      </w:tblGrid>
      <w:tr>
        <w:trPr>
          <w:trHeight w:val="6964" w:hRule="atLeast"/>
        </w:trPr>
        <w:tc>
          <w:tcPr>
            <w:tcW w:w="1103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FFFFFF" w:val="clear"/>
          </w:tcPr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jc w:val="both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  <w:t>Paso 3</w:t>
            </w:r>
            <w:r>
              <w:rPr>
                <w:rFonts w:eastAsia="Arial" w:cs="Arial" w:ascii="Arial" w:hAnsi="Arial"/>
                <w:sz w:val="20"/>
                <w:szCs w:val="20"/>
              </w:rPr>
              <w:t>. Utiliza el editor de textos de Word y aplica la fórmula general par</w:t>
            </w:r>
            <w:sdt>
              <w:sdtPr>
                <w:id w:val="1747121085"/>
              </w:sdtPr>
              <w:sdtContent>
                <w:r>
                  <w:rPr>
                    <w:rFonts w:eastAsia="Arial" w:cs="Arial" w:ascii="Arial" w:hAnsi="Arial"/>
                    <w:sz w:val="20"/>
                    <w:szCs w:val="20"/>
                  </w:rPr>
                  <w:t>a resolver las siguientes ecuaciones cuadráticas.</w:t>
                </w:r>
              </w:sdtContent>
            </w:sdt>
          </w:p>
          <w:p>
            <w:pPr>
              <w:pStyle w:val="Normal"/>
              <w:jc w:val="both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posOffset>1488440</wp:posOffset>
                  </wp:positionH>
                  <wp:positionV relativeFrom="paragraph">
                    <wp:posOffset>122555</wp:posOffset>
                  </wp:positionV>
                  <wp:extent cx="4210685" cy="3293110"/>
                  <wp:effectExtent l="0" t="0" r="0" b="0"/>
                  <wp:wrapSquare wrapText="largest"/>
                  <wp:docPr id="14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685" cy="329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jc w:val="both"/>
              <w:rPr>
                <w:rFonts w:ascii="Cambria Math" w:hAnsi="Cambria Math" w:eastAsia="Arial" w:cs="Arial"/>
                <w:color w:val="104864" w:themeColor="background2" w:themeShade="40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a.</w:t>
            </w:r>
            <w:r>
              <w:rPr/>
            </w:r>
            <m:oMath xmlns:m="http://schemas.openxmlformats.org/officeDocument/2006/math">
              <m:sSup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5</m:t>
              </m:r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14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0</m:t>
              </m:r>
            </m:oMath>
          </w:p>
          <w:p>
            <w:pPr>
              <w:pStyle w:val="Normal"/>
              <w:ind w:hanging="0"/>
              <w:jc w:val="both"/>
              <w:rPr>
                <w:rFonts w:ascii="Cambria Math" w:hAnsi="Cambria Math" w:eastAsia="Cambria Math" w:cs="Cambria Math"/>
                <w:sz w:val="28"/>
                <w:szCs w:val="28"/>
              </w:rPr>
            </w:pPr>
            <w:r>
              <w:rPr>
                <w:rFonts w:eastAsia="Cambria Math" w:cs="Cambria Math" w:ascii="Cambria Math" w:hAnsi="Cambria Math"/>
                <w:sz w:val="28"/>
                <w:szCs w:val="28"/>
              </w:rPr>
            </w:r>
          </w:p>
          <w:p>
            <w:pPr>
              <w:pStyle w:val="Normal"/>
              <w:ind w:hanging="0"/>
              <w:jc w:val="both"/>
              <w:rPr>
                <w:rFonts w:ascii="Cambria Math" w:hAnsi="Cambria Math" w:eastAsia="Cambria Math" w:cs="Cambria Math"/>
                <w:sz w:val="28"/>
                <w:szCs w:val="28"/>
              </w:rPr>
            </w:pPr>
            <w:r>
              <w:rPr>
                <w:rFonts w:eastAsia="Cambria Math" w:cs="Cambria Math" w:ascii="Cambria Math" w:hAnsi="Cambria Math"/>
                <w:sz w:val="28"/>
                <w:szCs w:val="28"/>
              </w:rPr>
            </w:r>
          </w:p>
          <w:p>
            <w:pPr>
              <w:pStyle w:val="Normal"/>
              <w:ind w:hanging="0"/>
              <w:jc w:val="both"/>
              <w:rPr>
                <w:rFonts w:ascii="Cambria Math" w:hAnsi="Cambria Math" w:eastAsia="Cambria Math" w:cs="Cambria Math"/>
                <w:sz w:val="28"/>
                <w:szCs w:val="28"/>
              </w:rPr>
            </w:pPr>
            <w:r>
              <w:rPr>
                <w:rFonts w:eastAsia="Cambria Math" w:cs="Cambria Math" w:ascii="Cambria Math" w:hAnsi="Cambria Math"/>
                <w:sz w:val="28"/>
                <w:szCs w:val="28"/>
              </w:rPr>
            </w:r>
          </w:p>
          <w:p>
            <w:pPr>
              <w:pStyle w:val="Normal"/>
              <w:ind w:hanging="0"/>
              <w:jc w:val="both"/>
              <w:rPr>
                <w:rFonts w:ascii="Cambria Math" w:hAnsi="Cambria Math" w:eastAsia="Cambria Math" w:cs="Cambria Math"/>
                <w:sz w:val="28"/>
                <w:szCs w:val="28"/>
              </w:rPr>
            </w:pPr>
            <w:r>
              <w:rPr>
                <w:rFonts w:eastAsia="Cambria Math" w:cs="Cambria Math" w:ascii="Cambria Math" w:hAnsi="Cambria Math"/>
                <w:sz w:val="28"/>
                <w:szCs w:val="28"/>
              </w:rPr>
            </w:r>
          </w:p>
          <w:p>
            <w:pPr>
              <w:pStyle w:val="Normal"/>
              <w:ind w:hanging="0"/>
              <w:jc w:val="both"/>
              <w:rPr>
                <w:rFonts w:ascii="Cambria Math" w:hAnsi="Cambria Math" w:eastAsia="Cambria Math" w:cs="Cambria Math"/>
                <w:sz w:val="28"/>
                <w:szCs w:val="28"/>
              </w:rPr>
            </w:pPr>
            <w:r>
              <w:rPr>
                <w:rFonts w:eastAsia="Cambria Math" w:cs="Cambria Math" w:ascii="Cambria Math" w:hAnsi="Cambria Math"/>
                <w:sz w:val="28"/>
                <w:szCs w:val="28"/>
              </w:rPr>
            </w:r>
          </w:p>
          <w:p>
            <w:pPr>
              <w:pStyle w:val="Normal"/>
              <w:ind w:hanging="0"/>
              <w:jc w:val="both"/>
              <w:rPr>
                <w:rFonts w:ascii="Cambria Math" w:hAnsi="Cambria Math" w:eastAsia="Cambria Math" w:cs="Cambria Math"/>
                <w:sz w:val="28"/>
                <w:szCs w:val="28"/>
              </w:rPr>
            </w:pPr>
            <w:r>
              <w:rPr>
                <w:rFonts w:eastAsia="Cambria Math" w:cs="Cambria Math" w:ascii="Cambria Math" w:hAnsi="Cambria Math"/>
                <w:sz w:val="28"/>
                <w:szCs w:val="28"/>
              </w:rPr>
            </w:r>
          </w:p>
          <w:p>
            <w:pPr>
              <w:pStyle w:val="Normal"/>
              <w:ind w:hanging="0"/>
              <w:jc w:val="both"/>
              <w:rPr>
                <w:rFonts w:ascii="Cambria Math" w:hAnsi="Cambria Math" w:eastAsia="Cambria Math" w:cs="Cambria Math"/>
                <w:sz w:val="28"/>
                <w:szCs w:val="28"/>
              </w:rPr>
            </w:pPr>
            <w:r>
              <w:rPr>
                <w:rFonts w:eastAsia="Cambria Math" w:cs="Cambria Math" w:ascii="Cambria Math" w:hAnsi="Cambria Math"/>
                <w:sz w:val="28"/>
                <w:szCs w:val="28"/>
              </w:rPr>
            </w:r>
          </w:p>
          <w:p>
            <w:pPr>
              <w:pStyle w:val="Normal"/>
              <w:ind w:hanging="0"/>
              <w:jc w:val="both"/>
              <w:rPr>
                <w:rFonts w:ascii="Cambria Math" w:hAnsi="Cambria Math" w:eastAsia="Cambria Math" w:cs="Cambria Math"/>
                <w:sz w:val="28"/>
                <w:szCs w:val="28"/>
              </w:rPr>
            </w:pPr>
            <w:r>
              <w:rPr>
                <w:rFonts w:eastAsia="Cambria Math" w:cs="Cambria Math" w:ascii="Cambria Math" w:hAnsi="Cambria Math"/>
                <w:sz w:val="28"/>
                <w:szCs w:val="28"/>
              </w:rPr>
            </w:r>
          </w:p>
          <w:p>
            <w:pPr>
              <w:pStyle w:val="Normal"/>
              <w:ind w:hanging="0"/>
              <w:jc w:val="both"/>
              <w:rPr>
                <w:rFonts w:ascii="Cambria Math" w:hAnsi="Cambria Math" w:eastAsia="Cambria Math" w:cs="Cambria Math"/>
                <w:sz w:val="28"/>
                <w:szCs w:val="28"/>
              </w:rPr>
            </w:pPr>
            <w:r>
              <w:rPr>
                <w:rFonts w:eastAsia="Cambria Math" w:cs="Cambria Math" w:ascii="Cambria Math" w:hAnsi="Cambria Math"/>
                <w:sz w:val="28"/>
                <w:szCs w:val="28"/>
              </w:rPr>
            </w:r>
          </w:p>
          <w:p>
            <w:pPr>
              <w:pStyle w:val="Normal"/>
              <w:ind w:hanging="0"/>
              <w:jc w:val="both"/>
              <w:rPr>
                <w:rFonts w:ascii="Cambria Math" w:hAnsi="Cambria Math" w:eastAsia="Cambria Math" w:cs="Cambria Math"/>
                <w:sz w:val="28"/>
                <w:szCs w:val="28"/>
              </w:rPr>
            </w:pPr>
            <w:r>
              <w:rPr>
                <w:rFonts w:eastAsia="Cambria Math" w:cs="Cambria Math" w:ascii="Cambria Math" w:hAnsi="Cambria Math"/>
                <w:sz w:val="28"/>
                <w:szCs w:val="28"/>
              </w:rPr>
            </w:r>
          </w:p>
          <w:p>
            <w:pPr>
              <w:pStyle w:val="Normal"/>
              <w:ind w:hanging="0"/>
              <w:jc w:val="both"/>
              <w:rPr>
                <w:rFonts w:ascii="Cambria Math" w:hAnsi="Cambria Math" w:eastAsia="Cambria Math" w:cs="Cambria Math"/>
                <w:sz w:val="28"/>
                <w:szCs w:val="28"/>
              </w:rPr>
            </w:pPr>
            <w:r>
              <w:rPr>
                <w:rFonts w:eastAsia="Cambria Math" w:cs="Cambria Math" w:ascii="Cambria Math" w:hAnsi="Cambria Math"/>
                <w:sz w:val="28"/>
                <w:szCs w:val="28"/>
              </w:rPr>
            </w:r>
          </w:p>
          <w:p>
            <w:pPr>
              <w:pStyle w:val="Normal"/>
              <w:ind w:hanging="0"/>
              <w:jc w:val="both"/>
              <w:rPr>
                <w:rFonts w:ascii="Cambria Math" w:hAnsi="Cambria Math" w:eastAsia="Cambria Math" w:cs="Cambria Math"/>
                <w:sz w:val="28"/>
                <w:szCs w:val="28"/>
              </w:rPr>
            </w:pPr>
            <w:r>
              <w:rPr>
                <w:rFonts w:eastAsia="Cambria Math" w:cs="Cambria Math" w:ascii="Cambria Math" w:hAnsi="Cambria Math"/>
                <w:sz w:val="28"/>
                <w:szCs w:val="28"/>
              </w:rPr>
            </w:r>
          </w:p>
          <w:p>
            <w:pPr>
              <w:pStyle w:val="Normal"/>
              <w:ind w:hanging="0"/>
              <w:jc w:val="both"/>
              <w:rPr>
                <w:rFonts w:ascii="Cambria Math" w:hAnsi="Cambria Math" w:eastAsia="Cambria Math" w:cs="Cambria Math"/>
                <w:sz w:val="28"/>
                <w:szCs w:val="28"/>
              </w:rPr>
            </w:pPr>
            <w:r>
              <w:rPr>
                <w:rFonts w:eastAsia="Cambria Math" w:cs="Cambria Math" w:ascii="Cambria Math" w:hAnsi="Cambria Math"/>
                <w:sz w:val="28"/>
                <w:szCs w:val="28"/>
              </w:rPr>
            </w:r>
          </w:p>
          <w:p>
            <w:pPr>
              <w:pStyle w:val="Normal"/>
              <w:ind w:hanging="0"/>
              <w:jc w:val="both"/>
              <w:rPr>
                <w:rFonts w:ascii="Cambria Math" w:hAnsi="Cambria Math" w:eastAsia="Cambria Math" w:cs="Cambria Math"/>
                <w:sz w:val="28"/>
                <w:szCs w:val="28"/>
              </w:rPr>
            </w:pPr>
            <w:r>
              <w:rPr>
                <w:rFonts w:eastAsia="Cambria Math" w:cs="Cambria Math" w:ascii="Cambria Math" w:hAnsi="Cambria Math"/>
                <w:sz w:val="28"/>
                <w:szCs w:val="28"/>
              </w:rPr>
            </w:r>
          </w:p>
          <w:p>
            <w:pPr>
              <w:pStyle w:val="Normal"/>
              <w:jc w:val="both"/>
              <w:rPr>
                <w:rFonts w:ascii="Cambria Math" w:hAnsi="Cambria Math" w:eastAsia="Cambria Math" w:cs="Cambria Math"/>
                <w:color w:val="104864" w:themeColor="background2" w:themeShade="40"/>
                <w:sz w:val="28"/>
                <w:szCs w:val="28"/>
              </w:rPr>
            </w:pPr>
            <w:r>
              <w:rPr>
                <w:rFonts w:eastAsia="Arial" w:cs="Arial" w:ascii="Arial" w:hAnsi="Arial"/>
                <w:sz w:val="28"/>
                <w:szCs w:val="28"/>
              </w:rPr>
              <w:t>b.</w:t>
            </w:r>
            <w:r>
              <w:rPr/>
            </w:r>
            <m:oMath xmlns:m="http://schemas.openxmlformats.org/officeDocument/2006/math">
              <m:sSup>
                <m:e>
                  <m:r>
                    <w:rPr>
                      <w:rFonts w:ascii="Cambria Math" w:hAnsi="Cambria Math"/>
                    </w:rPr>
                    <m:t xml:space="preserve">3</m:t>
                  </m:r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5</m:t>
              </m:r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0</m:t>
              </m:r>
            </m:oMath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drawing>
                <wp:anchor behindDoc="0" distT="0" distB="0" distL="0" distR="0" simplePos="0" locked="0" layoutInCell="1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889500" cy="3980180"/>
                  <wp:effectExtent l="0" t="0" r="0" b="0"/>
                  <wp:wrapSquare wrapText="largest"/>
                  <wp:docPr id="15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9500" cy="398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  <w:p>
            <w:pPr>
              <w:pStyle w:val="Normal"/>
              <w:widowControl w:val="false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</w:r>
          </w:p>
        </w:tc>
      </w:tr>
    </w:tbl>
    <w:p>
      <w:pPr>
        <w:pStyle w:val="Normal"/>
        <w:tabs>
          <w:tab w:val="clear" w:pos="720"/>
          <w:tab w:val="left" w:pos="1066" w:leader="none"/>
        </w:tabs>
        <w:rPr>
          <w:rFonts w:ascii="Arial" w:hAnsi="Arial" w:eastAsia="Arial" w:cs="Arial"/>
          <w:sz w:val="22"/>
          <w:szCs w:val="22"/>
        </w:rPr>
      </w:pPr>
      <w:r>
        <w:rPr/>
      </w:r>
    </w:p>
    <w:sectPr>
      <w:headerReference w:type="default" r:id="rId9"/>
      <w:footerReference w:type="default" r:id="rId10"/>
      <w:type w:val="nextPage"/>
      <w:pgSz w:w="12240" w:h="15840"/>
      <w:pgMar w:left="720" w:right="720" w:header="0" w:top="1659" w:footer="0" w:bottom="720" w:gutter="0"/>
      <w:pgNumType w:start="0"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Georgia">
    <w:charset w:val="01"/>
    <w:family w:val="roman"/>
    <w:pitch w:val="variable"/>
  </w:font>
  <w:font w:name="Cambria Math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lear" w:pos="720"/>
        <w:tab w:val="center" w:pos="4419" w:leader="none"/>
        <w:tab w:val="right" w:pos="8838" w:leader="none"/>
        <w:tab w:val="right" w:pos="9072" w:leader="none"/>
      </w:tabs>
      <w:rPr>
        <w:rFonts w:ascii="Arial" w:hAnsi="Arial" w:eastAsia="Arial" w:cs="Arial"/>
        <w:i/>
        <w:i/>
        <w:color w:val="000000"/>
        <w:sz w:val="20"/>
        <w:szCs w:val="20"/>
        <w:highlight w:val="white"/>
      </w:rPr>
    </w:pPr>
    <w:r>
      <w:rPr>
        <w:rFonts w:eastAsia="Arial" w:cs="Arial" w:ascii="Arial" w:hAnsi="Arial"/>
        <w:color w:val="000000"/>
        <w:sz w:val="20"/>
        <w:szCs w:val="20"/>
        <w:highlight w:val="white"/>
      </w:rPr>
      <w:t xml:space="preserve">© UVEG. Derechos reservados. </w:t>
    </w:r>
    <w:r>
      <w:rPr>
        <w:rFonts w:eastAsia="Arial" w:cs="Arial" w:ascii="Arial" w:hAnsi="Arial"/>
        <w:i/>
        <w:color w:val="000000"/>
        <w:sz w:val="20"/>
        <w:szCs w:val="20"/>
        <w:highlight w:val="white"/>
      </w:rPr>
      <w:t>El contenido de este formato está sujeto a las disposiciones aplicables en materia de Propiedad Intelectual, por lo que no puede ser distribuido, ni transmitido, parcial o totalmente, mediante cualquier medio, método o sistema impreso, electrónico, magnético, incluyendo el fotocopiado, la fotografía, la grabación o un sistema de recuperación de la información, sin la autorización por escrito de la Universidad Virtual del Estado de Guanajuato.</w:t>
    </w:r>
  </w:p>
  <w:p>
    <w:pPr>
      <w:pStyle w:val="Normal"/>
      <w:tabs>
        <w:tab w:val="clear" w:pos="720"/>
        <w:tab w:val="center" w:pos="4419" w:leader="none"/>
        <w:tab w:val="right" w:pos="8838" w:leader="none"/>
        <w:tab w:val="right" w:pos="9072" w:leader="none"/>
      </w:tabs>
      <w:rPr>
        <w:color w:val="000000"/>
        <w:sz w:val="20"/>
        <w:szCs w:val="20"/>
      </w:rPr>
    </w:pPr>
    <w:r>
      <w:rPr>
        <w:color w:val="000000"/>
        <w:sz w:val="20"/>
        <w:szCs w:val="20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lear" w:pos="720"/>
        <w:tab w:val="center" w:pos="4419" w:leader="none"/>
        <w:tab w:val="right" w:pos="8838" w:leader="none"/>
      </w:tabs>
      <w:ind w:left="-720" w:hanging="0"/>
      <w:rPr>
        <w:color w:val="000000"/>
      </w:rPr>
    </w:pPr>
    <w:r>
      <w:rPr>
        <w:color w:val="000000"/>
      </w:rPr>
      <w:drawing>
        <wp:anchor behindDoc="1" distT="0" distB="0" distL="0" distR="0" simplePos="0" locked="0" layoutInCell="1" allowOverlap="1" relativeHeight="6">
          <wp:simplePos x="0" y="0"/>
          <wp:positionH relativeFrom="column">
            <wp:posOffset>-457200</wp:posOffset>
          </wp:positionH>
          <wp:positionV relativeFrom="paragraph">
            <wp:posOffset>635</wp:posOffset>
          </wp:positionV>
          <wp:extent cx="7769225" cy="1462405"/>
          <wp:effectExtent l="0" t="0" r="0" b="0"/>
          <wp:wrapNone/>
          <wp:docPr id="16" name="Picture 1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9225" cy="1462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00"/>
  <w:displayBackgroundShape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4"/>
        <w:lang w:val="es-ES" w:eastAsia="es-MX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Calibri"/>
      <w:color w:val="auto"/>
      <w:kern w:val="0"/>
      <w:sz w:val="24"/>
      <w:szCs w:val="24"/>
      <w:lang w:val="es-ES" w:eastAsia="es-MX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364c"/>
    <w:pPr>
      <w:keepNext w:val="true"/>
      <w:keepLines/>
      <w:spacing w:lineRule="auto" w:line="276"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0B5294" w:themeColor="accent1" w:themeShade="bf"/>
      <w:sz w:val="32"/>
      <w:szCs w:val="32"/>
      <w:lang w:val="es-MX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f61731"/>
    <w:rPr>
      <w:lang w:val="es-ES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f61731"/>
    <w:rPr>
      <w:lang w:val="es-ES"/>
    </w:rPr>
  </w:style>
  <w:style w:type="character" w:styleId="Annotationreference">
    <w:name w:val="annotation reference"/>
    <w:basedOn w:val="DefaultParagraphFont"/>
    <w:uiPriority w:val="99"/>
    <w:unhideWhenUsed/>
    <w:qFormat/>
    <w:rsid w:val="0033030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qFormat/>
    <w:rsid w:val="00330303"/>
    <w:rPr>
      <w:sz w:val="20"/>
      <w:szCs w:val="20"/>
      <w:lang w:val="es-MX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30303"/>
    <w:rPr>
      <w:rFonts w:ascii="Segoe UI" w:hAnsi="Segoe UI" w:cs="Segoe UI"/>
      <w:sz w:val="18"/>
      <w:szCs w:val="18"/>
      <w:lang w:val="es-ES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qFormat/>
    <w:rsid w:val="00330303"/>
    <w:rPr>
      <w:b/>
      <w:bCs/>
      <w:sz w:val="20"/>
      <w:szCs w:val="20"/>
      <w:lang w:val="es-ES"/>
    </w:rPr>
  </w:style>
  <w:style w:type="character" w:styleId="TextoCDCar" w:customStyle="1">
    <w:name w:val="Texto C.D. Car"/>
    <w:basedOn w:val="DefaultParagraphFont"/>
    <w:link w:val="TextoCD"/>
    <w:qFormat/>
    <w:rsid w:val="00ea0dcb"/>
    <w:rPr>
      <w:rFonts w:ascii="Arial" w:hAnsi="Arial" w:eastAsia="Times New Roman" w:cs="Times New Roman"/>
      <w:sz w:val="22"/>
      <w:lang w:val="es-ES" w:eastAsia="es-ES"/>
    </w:rPr>
  </w:style>
  <w:style w:type="character" w:styleId="InternetLink">
    <w:name w:val="Hyperlink"/>
    <w:basedOn w:val="DefaultParagraphFont"/>
    <w:uiPriority w:val="99"/>
    <w:unhideWhenUsed/>
    <w:rsid w:val="00ed2f7c"/>
    <w:rPr>
      <w:color w:val="0000FF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ac364c"/>
    <w:rPr>
      <w:rFonts w:ascii="Calibri Light" w:hAnsi="Calibri Light" w:eastAsia="" w:cs="" w:asciiTheme="majorHAnsi" w:cstheme="majorBidi" w:eastAsiaTheme="majorEastAsia" w:hAnsiTheme="majorHAnsi"/>
      <w:color w:val="0B5294" w:themeColor="accent1" w:themeShade="bf"/>
      <w:sz w:val="32"/>
      <w:szCs w:val="32"/>
      <w:lang w:val="es-MX"/>
    </w:rPr>
  </w:style>
  <w:style w:type="character" w:styleId="ListParagraphChar" w:customStyle="1">
    <w:name w:val="List Paragraph Char"/>
    <w:link w:val="ListParagraph"/>
    <w:uiPriority w:val="34"/>
    <w:qFormat/>
    <w:locked/>
    <w:rsid w:val="0080198e"/>
    <w:rPr>
      <w:sz w:val="22"/>
      <w:szCs w:val="22"/>
      <w:lang w:val="es-MX"/>
    </w:rPr>
  </w:style>
  <w:style w:type="character" w:styleId="PlaceholderText">
    <w:name w:val="Placeholder Text"/>
    <w:basedOn w:val="DefaultParagraphFont"/>
    <w:uiPriority w:val="99"/>
    <w:semiHidden/>
    <w:qFormat/>
    <w:rsid w:val="004c39a3"/>
    <w:rPr>
      <w:color w:val="80808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7a3bbb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61731"/>
    <w:pPr>
      <w:tabs>
        <w:tab w:val="clear" w:pos="720"/>
        <w:tab w:val="center" w:pos="4419" w:leader="none"/>
        <w:tab w:val="right" w:pos="8838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f61731"/>
    <w:pPr>
      <w:tabs>
        <w:tab w:val="clear" w:pos="720"/>
        <w:tab w:val="center" w:pos="4419" w:leader="none"/>
        <w:tab w:val="right" w:pos="8838" w:leader="none"/>
      </w:tabs>
    </w:pPr>
    <w:rPr/>
  </w:style>
  <w:style w:type="paragraph" w:styleId="ListParagraph">
    <w:name w:val="List Paragraph"/>
    <w:basedOn w:val="Normal"/>
    <w:link w:val="ListParagraphChar"/>
    <w:uiPriority w:val="34"/>
    <w:qFormat/>
    <w:rsid w:val="00330303"/>
    <w:pPr>
      <w:spacing w:lineRule="auto" w:line="276" w:before="0" w:after="200"/>
      <w:ind w:left="720" w:hanging="0"/>
      <w:contextualSpacing/>
    </w:pPr>
    <w:rPr>
      <w:sz w:val="22"/>
      <w:szCs w:val="22"/>
      <w:lang w:val="es-MX"/>
    </w:rPr>
  </w:style>
  <w:style w:type="paragraph" w:styleId="Annotationtext">
    <w:name w:val="annotation text"/>
    <w:basedOn w:val="Normal"/>
    <w:link w:val="CommentTextChar"/>
    <w:uiPriority w:val="99"/>
    <w:unhideWhenUsed/>
    <w:qFormat/>
    <w:rsid w:val="00330303"/>
    <w:pPr>
      <w:spacing w:before="0" w:after="200"/>
    </w:pPr>
    <w:rPr>
      <w:sz w:val="20"/>
      <w:szCs w:val="20"/>
      <w:lang w:val="es-MX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30303"/>
    <w:pPr/>
    <w:rPr>
      <w:rFonts w:ascii="Segoe UI" w:hAnsi="Segoe UI" w:cs="Segoe UI"/>
      <w:sz w:val="18"/>
      <w:szCs w:val="18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330303"/>
    <w:pPr>
      <w:spacing w:before="0" w:after="0"/>
    </w:pPr>
    <w:rPr>
      <w:b/>
      <w:bCs/>
      <w:lang w:val="es-ES"/>
    </w:rPr>
  </w:style>
  <w:style w:type="paragraph" w:styleId="TextoCD" w:customStyle="1">
    <w:name w:val="Texto C.D."/>
    <w:basedOn w:val="Normal"/>
    <w:link w:val="TextoCDCar"/>
    <w:autoRedefine/>
    <w:qFormat/>
    <w:rsid w:val="00ea0dcb"/>
    <w:pPr>
      <w:jc w:val="both"/>
    </w:pPr>
    <w:rPr>
      <w:rFonts w:ascii="Arial" w:hAnsi="Arial" w:eastAsia="Times New Roman" w:cs="Times New Roman"/>
      <w:sz w:val="22"/>
      <w:lang w:eastAsia="es-ES"/>
    </w:rPr>
  </w:style>
  <w:style w:type="paragraph" w:styleId="NoSpacing">
    <w:name w:val="No Spacing"/>
    <w:link w:val="NoSpacingChar"/>
    <w:uiPriority w:val="1"/>
    <w:qFormat/>
    <w:rsid w:val="00d470cf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Calibri"/>
      <w:color w:val="auto"/>
      <w:kern w:val="0"/>
      <w:sz w:val="24"/>
      <w:szCs w:val="24"/>
      <w:lang w:val="es-ES" w:eastAsia="es-MX" w:bidi="ar-SA"/>
    </w:rPr>
  </w:style>
  <w:style w:type="paragraph" w:styleId="NormalWeb">
    <w:name w:val="Normal (Web)"/>
    <w:basedOn w:val="Normal"/>
    <w:uiPriority w:val="99"/>
    <w:semiHidden/>
    <w:unhideWhenUsed/>
    <w:qFormat/>
    <w:rsid w:val="00950b71"/>
    <w:pPr>
      <w:spacing w:beforeAutospacing="1" w:afterAutospacing="1"/>
    </w:pPr>
    <w:rPr>
      <w:rFonts w:ascii="Times New Roman" w:hAnsi="Times New Roman" w:eastAsia="Times New Roman" w:cs="Times New Roman"/>
      <w:lang w:val="es-MX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">
    <w:name w:val="Table Grid"/>
    <w:basedOn w:val="TableNormal"/>
    <w:uiPriority w:val="59"/>
    <w:rsid w:val="00ae6cee"/>
    <w:rPr>
      <w:lang w:val="es-MX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5Dark-Accent5">
    <w:name w:val="Grid Table 5 Dark Accent 5"/>
    <w:basedOn w:val="TableNormal"/>
    <w:uiPriority w:val="50"/>
    <w:rsid w:val="00733106"/>
    <w:rPr>
      <w:lang w:val="en-US"/>
      <w:sz w:val="22"/>
      <w:szCs w:val="22"/>
    </w:r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4F4D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CCA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CCA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CCA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CCA62" w:themeFill="accent5"/>
      </w:tcPr>
    </w:tblStylePr>
    <w:tblStylePr w:type="band1Vert">
      <w:tblPr/>
      <w:tcPr>
        <w:shd w:val="clear" w:color="auto" w:fill="CAE9C0" w:themeFill="accent5" w:themeFillTint="66"/>
      </w:tcPr>
    </w:tblStylePr>
    <w:tblStylePr w:type="band1Horz">
      <w:tblPr/>
      <w:tcPr>
        <w:shd w:val="clear" w:color="auto" w:fill="CAE9C0" w:themeFill="accent5" w:themeFillTint="66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<Relationship Id="rId15" Type="http://schemas.openxmlformats.org/officeDocument/2006/relationships/customXml" Target="../customXml/item2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8.png"/>
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roundtripDataSignature="AMtx7mhM1+bjXVdFs/V7HbQFvqNryWyiAA==">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</go:docsCustomData>
</go:gDocsCustomXmlDataStorage>
</file>

<file path=customXml/itemProps1.xml><?xml version="1.0" encoding="utf-8"?>
<ds:datastoreItem xmlns:ds="http://schemas.openxmlformats.org/officeDocument/2006/customXml" ds:itemID="{CCAEC2D5-B25C-47C4-8233-6D1DC33B2D3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Application>LibreOffice/6.4.5.2$Linux_X86_64 LibreOffice_project/40$Build-2</Application>
  <Pages>5</Pages>
  <Words>294</Words>
  <Characters>1504</Characters>
  <CharactersWithSpaces>1790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2020-06-12T22:44:00Z</dcterms:created>
  <dc:creator>Juan Espinal</dc:creator>
  <dc:description/>
  <dc:language>en-US</dc:language>
  <cp:lastModifiedBy/>
  <dcterms:modified xsi:type="dcterms:W3CDTF">2020-09-29T13:24:02Z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