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520"/>
              <w:left w:type="dxa" w:w="520"/>
              <w:bottom w:type="dxa" w:w="520"/>
              <w:right w:type="dxa" w:w="520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2"/>
                <w:szCs w:val="112"/>
              </w:rPr>
              <w:t xml:space="preserve">BENCH SALES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2FE"/>
                <w:sz w:val="36"/>
                <w:szCs w:val="36"/>
              </w:rPr>
              <w:t xml:space="preserve">Job Application Automation Platform</w:t>
            </w:r>
          </w:p>
          <w:p>
            <w:pPr>
              <w:spacing w:before="160" w:after="80"/>
              <w:jc w:val="center"/>
            </w:pPr>
            <w:r>
              <w:rPr>
                <w:rFonts w:ascii="Calibri" w:cs="Calibri" w:eastAsia="Calibri" w:hAnsi="Calibri"/>
                <w:color w:val="6366F1"/>
                <w:sz w:val="22"/>
                <w:szCs w:val="22"/>
              </w:rPr>
              <w:t xml:space="preserve">━━━━━━━━━━━━━━━━━━━━━━━━━━━━━━━━━━━━━━━━━━━</w:t>
            </w:r>
          </w:p>
          <w:p>
            <w:pPr>
              <w:spacing w:before="8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E7FF"/>
                <w:sz w:val="26"/>
                <w:szCs w:val="26"/>
              </w:rPr>
              <w:t xml:space="preserve">DOCUMENT 13  ·  PRODUCT ROADMAP</w:t>
            </w:r>
          </w:p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2FE"/>
                <w:sz w:val="20"/>
                <w:szCs w:val="20"/>
              </w:rPr>
              <w:t xml:space="preserve">Week-by-Week MVP Plan  ·  Scale Milestones  ·  Post-MVP Expansion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400"/>
        <w:gridCol w:w="9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9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Cross-References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DOC-13 Product Roadmap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CONFIDENTIAL — Internal Use Only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through DOC-09 (all)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Prepared by: Principal Architect  ·  Staff Engineer  ·  CTO Office</w:t>
      </w:r>
    </w:p>
    <w:p>
      <w:pPr>
        <w:spacing w:before="0" w:after="7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1. Roadmap Overview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1.1 Purpose of This Document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document is the master delivery plan for Bench Sales v1.0 (MVP) and all post-MVP expansion phases. It translates every architectural decision, schema, workflow, screen, and security control defined across DOC-01 through DOC-09 into a time-boxed, week-by-week execution plan with clear ownership, success gates, and cross-document traceability.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deliverable in this roadmap maps explicitly to a document, a feature ID, a Firestore collection, an n8n workflow, a screen ID, or an infrastructure component — ensuring no work is ambiguous and no document section is orphaned from implementation.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1.2 Roadmap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400"/>
        <w:gridCol w:w="2360"/>
        <w:gridCol w:w="3700"/>
      </w:tblGrid>
      <w:tr>
        <w:trPr>
          <w:tblHeader/>
        </w:trPr>
        <w:tc>
          <w:tcPr>
            <w:tcW w:type="dxa" w:w="7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7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MVP Build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1–12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Foundation to Launch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Ship all 25 MVP features (DOC-01 F-01→F-25); Tier-0 scale (0–100 users, $180–$320/mo per DOC-09)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13–24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Optimise &amp; Expand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LinkedIn integration, ATS scorer, interview prep, ML preference learning; Tier-1 scale (100–1,000 users)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Months 7–12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Multi-Tenant &amp; Enterprise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White-label, SSO, VMS integrations, enterprise SLAs; Tier-2 scale (1,000–5,000 users)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Year 2+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Ecosystem &amp; AI++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 marketplace, recruiter matching, placement guarantees; Tier-3 scale (5,000–10,000 users)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1.3 Cross-Document Reference Map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deliverable in this roadmap traces to one or more of the following source documents: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ID</w:t>
            </w:r>
          </w:p>
        </w:tc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59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Roadmap Relevance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 Requirements Document (PRD)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25 MVP features (F-01→F-25), user journeys, NFRs, KPIs — delivery checklist for every sprint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System Architecture (HLD)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 architecture layers (L1→L6), component map, JWT auth flow — guides infrastructure provisioning order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Database Design &amp; API Specification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 Firestore collections, 34 composite indexes, 30+ Cloud Function endpoints — schema must exist before any feature can ship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Automation Design &amp; AI Integration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 n8n workflows (WF-001→WF-009), AI prompt chain, Apply Executor, retry architecture — automation build sequence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Frontend Architecture (React Native)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39 screens across 6 groups (AUTH, OB, STU, PRO, SET, NOTIF) — screen delivery schedule per sprint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&amp; Agent Console (Web)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+ Vite dual-role console; shadcn/ui component library; TanStack Table — admin panel delivery tracks parallel to mobile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 &amp; Compliance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App Check, HMAC webhook auth, Firestore security rules, DPDP compliance — security gates per milestone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DevOps &amp; Deployment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environments (dev/staging/prod), 5 GitHub Actions workflows, EAS Build, Terraform — CI/CD must be in place by Week 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Scalability Plan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scale tiers (Tier-0→Tier-3), n8n worker scaling matrix, shard counter strategy — infrastructure gates tied to user count milestones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2. Pre-Build Prerequisites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2.1 Before Week 1 Starts — Setup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28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Pre-Sprint Gate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following must be completed before any engineering sprint begins. None of these are engineering tasks — they are procurement, legal, and account setup. Assign to CTO / Founder. Target: complete 1 week before Week 1.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200"/>
        <w:gridCol w:w="1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Urgency</w:t>
            </w:r>
          </w:p>
        </w:tc>
        <w:tc>
          <w:tcPr>
            <w:tcW w:type="dxa" w:w="2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Reference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project created (3 environments: benchsales-dev, benchsales-staging, benchsales-prod)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DOC-08 §1.1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GCP project created, billing enabled; Compute Engine, Cloud Run, Pub/Sub, Cloud Scheduler APIs enabled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DOC-02 §3.3, DOC-08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GitHub repository created; branch protection rules set on main; GitHub Environments (staging + prod) configured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DOC-08 §1.2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OpenAI API account created; API key generated; usage limits set; billing alerts at $50/$200/$500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§13.1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Anthropic (Claude) API account created as fallback AI provider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§13.8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SendGrid account created; sender domain verified (mail.benchsales.app); API key scoped to send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DOC-02 §3.4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Adzuna Publisher API key obtained (free tier: 250 req/day)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§4.1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Indeed Publisher API access requested (publisher program approval)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§4.1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Stripe account created; test mode enabled; webhook endpoint planned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DOC-05 OB-04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Expo account created; EAS project initialised; Apple Developer + Google Play Console accounts 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DOC-05 §1.1, DOC-08 §2.2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Domain registered (benchsales.app or equivalent); DNS configured for Firebase Hosting targets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DOC-08 §3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review of ToS for Adzuna, Indeed, Dice job boards before any scraping integration ships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DOC-07 §6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Residential proxy provider account (Bright Data or ProxyMesh) — required for Playwright apply executor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§12.3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Upstash Redis account (serverless Redis for n8n queue mode — Tier-0 MVP; migrate to GCP Memorystore at Tier-1)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DOC-09 §3.1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3. MVP Build Plan — Weeks 1–12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MVP is delivered across 6 two-week sprints. Each sprint has a clear theme, concrete deliverables mapped to document sections, and a gate criteria that must be met before the next sprint begins. Target scale on launch: Tier-0 (0–100 users, $180–$320/month infrastructure cost per DOC-09 §1.1).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1 — Weeks 1–2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Infrastructure, CI/CD, Auth Foundation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Establish the entire engineering foundation before any feature work begins. No feature can be built reliably without a working CI/CD pipeline, a seeded database schema, and a functioning auth layer. This phase is the most important two weeks of the entire project.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Infra + CI/CD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all 3 Firebase projects (dev/staging/prod). Configure GitHub Actions: Cloud Functions workflow (DOC-08 §2.1), EAS mobile build workflow (DOC-08 §2.2), web panel deploy workflow. Set up Workload Identity Federation for GCP auth in CI (no static service account keys in GitHub). Deploy Firebase Hosting targets: admin.benchsales.app, agent.benchsales.app. Configure 3-environment Firestore with nam5 multi-region.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DOC-08 §1–2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Firestore Schema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 all 9 Firestore collections from DOC-03 §2: users, resumes, jobs, applications, activityLogs, notifications, agentStudentMap, auditLogs, systemConfig. Write and deploy all 34 composite indexes (firestore.indexes.json). Write and deploy Firestore Security Rules v1 covering all role-based access patterns from DOC-03 §5.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DOC-03 §1–5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 Cloud Function: onUserCreate trigger — creates users/{uid} document, sets role=student custom claim via Admin SDK (DOC-03 §7.9, DOC-02 §4.4). Implement: setCustomClaims function for admin-promoted users. Firebase Auth configuration: email enumeration protection ON, blocked disposable domains, MFA optional for students / required for admin (DOC-07 §2.1). App Check: reCAPTCHA v3 for web, DeviceCheck for iOS, Play Integrity for Android.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DOC-03 §8, DOC-07 §2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n8n + Redis Setup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 GCP e2-standard-4 VM. Install n8n v1.x in queue mode. Connect Upstash Redis as queue backend. Configure 3 Redis queues: n8n:jobs:main, n8n:jobs:apply, n8n:jobs:fetch (DOC-09 §3.1). Deploy n8n behind GCP firewall — no public port; all triggers via webhook receiver only. Create n8n service account with Cloud Function invoke permission. Test: trigger test webhook → confirm execution logged.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§1.2, DOC-09 §3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28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Phase 1 Gate — Must Pass Before Phase 2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 CRITERIA: (1) CI pipeline green on main branch push — Cloud Functions deployed to staging in &lt; 5 min. (2) EAS build produces valid APK/IPA. (3) Firebase Auth creates user with correct custom claim. (4) Firestore rules block cross-user reads in emulator tests. (5) n8n test workflow executes and logs to Redis queue. ALL 5 must pass.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2 — Weeks 3–4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Student Profile, Resume Upload &amp; AI Parsing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Auth Screens (Mobile)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AUTH-01 (Splash), AUTH-02 (Welcome carousel), AUTH-03 (Sign Up), AUTH-04 (Sign In), AUTH-05 (Forgot Password), AUTH-06 (Email Verification) — all screens per DOC-05 §2.1. Implement: useAuthStore (Zustand), Firebase onAuthStateChanged listener, role-based root navigation gate. Google Sign-In via expo-auth-session.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DOC-05 §2.1, DOC-01 F-01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Onboarding Wizard (Mobile)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OB-01 (Basic Info), OB-02 (Resume Upload), OB-03 (Job Preferences), OB-04 (Subscription Select), OB-05 (Complete) — per DOC-05 §2.1. React Hook Form + Zod validation on every step. Onboarding progress persisted to Firestore (users/{uid}.onboardingStep). Auto-apply locked until onboardingCompleted = true (DOC-01 FR-PROF-01).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DOC-05 §2.1, DOC-01 F-02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Resume Upload &amp; AI Parse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Cloud Function: parseResume (Storage trigger on /resumes/{uid}/{resumeId}). Pipeline: download file → pdf-parse text extraction → call AI Proxy Service (GPT-4o-mini, DOC-04 §13.2 prompt) → structured JSON output → write to resumes/{uid} Firestore document. Parse confidence threshold: reject fields &lt; 70% confidence, flag for manual entry. Implement resume version management: isActive toggle, atomic swap (DOC-01 FR-RM-01 to FR-RM-04).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DOC-03 §2.2, DOC-04 §13.2, DOC-01 F-03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Job Preferences API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Cloud Function: updatePreferences (HTTPS callable, student role) — validates against Zod schema, writes jobPreferences map to users/{uid} (DOC-03 §2.1 schema: roles[], locations[], experienceLevel, jobTypes[], excludedCompanies[], minSalary). Cloud Function: getProfile (HTTPS callable, all roles with ownership checks). Profile change audit log written to activityLogs on every field update (DOC-01 FR-PROF-06).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DOC-03 §7.3, DOC-01 F-04, F-05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28"/>
              <w:bottom w:val="single" w:color="0F766E" w:sz="1"/>
              <w:right w:val="single" w:color="0F766E" w:sz="1"/>
            </w:tcBorders>
            <w:shd w:fill="F0FDFA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Phase 2 Gate — Must Pass Before Phase 3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 CRITERIA: (1) Student can complete full onboarding in &lt; 20 minutes (DOC-01 NFR-UX-01). (2) Resume upload → AI parse produces structured JSON with ≥ 5 skills for a standard tech resume. (3) Parsed data survives round-trip to Firestore and is readable via getProfile function. (4) Job preferences saved and validated correctly — salary, roles, locations, exclusions.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3 — Weeks 5–6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Job Pipeline — Fetch, Score, Deduplicate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Job Fetcher Service (WF-003)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Node.js Job Fetcher microservice deployed on GCP Cloud Run. Integrations: Adzuna API (GET /v1/api/jobs/{country}/search), Indeed Publisher API (RSS + JSON), Dice RSS feed (XML parse). Response normalisation: map all sources to unified job schema (DOC-03 §2.3: jobId hash, title, company, location, description, applyUrl, applyType, postedAt). Deduplication: jobId = hash(source + externalId); Firestore upsert — no duplicate job documents. Write to jobs collection with TTL field (expiresAt = fetchedAt + 30 days).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§4, DOC-03 §2.3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WF-001 Daily Orchestrator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n8n WF-001: Cloud Scheduler → Pub/Sub topic "bench-sales-daily-trigger" → n8n webhook receiver. User cohort selection query (DOC-04 §2.2): autoApplyEnabled=true, status=active, consecutiveDormantDays ≤ 6, onboardingCompleted=true. For each eligible user: publish message to "daily-apply-queue" Pub/Sub topic with payload { userId, preferences snapshot, resumeId, runId }. Max fan-out: 100 users (Tier-0 limit). Cloud Scheduler configured at 05:50 UTC daily.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§2, DOC-09 §1.1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WF-004 Relevance Scorer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n8n WF-004: receives 30–50 fetched jobs per user. Batch scoring: single GPT-4o-mini call with candidate skills[] + all job descriptions (DOC-04 §13.3 prompt). Returns: [{jobId, score, matchReasons[]}]. Filter: keep top 10–15 jobs with score ≥ 60. Store matchScore and matchReasons on each Application document. Handle: AI timeout → fallback to keyword overlap scoring (TF-IDF, pure Node.js, no AI cost). Batch call cost: ~$0.0006 per user (DOC-04 §13.7).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§5, DOC-03 §2.4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Deduplication Engine + Company Dedup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 90-day deduplication check before every application creation (DOC-01 FR-AUTO-04): Firestore query on applications where userId=X AND jobSnapshot.company=Y AND createdAt &gt; (now - 90d). Return: blocked or proceed. Company-level dedup: same company blocked within 14 days regardless of job title. Log dedup blocks to activityLogs with reason. Cloud Function: checkDedup (called by WF-002 before every apply).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DOC-03 §2.4, DOC-01 F-22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28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Phase 3 Gate — Must Pass Before Phase 4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 CRITERIA: (1) WF-001 executes on schedule and publishes correct number of Pub/Sub messages for test users. (2) Job Fetcher returns ≥ 20 jobs for a "Software Engineer in Bangalore" preference set from at least 2 sources. (3) Dedup engine correctly blocks re-submission to company X within 90-day window in integration test. (4) Relevance scorer returns scores for all 50 test jobs in &lt; 15 seconds.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4 — Weeks 7–8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AI Tailoring, Cover Letter &amp; Apply Executor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AI Proxy Service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Node.js AI Proxy Service on GCP Cloud Run (512MB, DOC-04 §1.2). Routes: POST /parse-resume, POST /score-jobs, POST /tailor-resume, POST /generate-cover-letter. Implements: OpenAI primary → Anthropic fallback circuit breaker (opossum library, DOC-02 §8.2). Token budget tracking per user per day stored in Redis (DOC-04 §13.7). Prompt versioning: each prompt stored with version ID; A/B test framework (DOC-04 §13.6). All prompts from DOC-04 §13.2–13.5.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§13, DOC-02 §8.2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WF-005 AI Tailor (Resume + Cover Letter)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n8n WF-005: for each selected job. Resume tailoring (DOC-04 §13.4 prompt, GPT-4o-mini): rewrite summary + reorder skills to match JD keywords — never fabricate experience. Cover letter generation (DOC-04 §13.5 prompt, GPT-4o): 3-paragraph, 300–400 words, unique per job. PDF generation: Puppeteer renders HTML resume template → PDF → upload to Firebase Storage at /tailored/{userId}/{applicationId}/resume.pdf. Cover letter plain text stored in Application document; PDF version also generated. Fallback: AI failure → original resume + template cover letter (DOC-04 §1.1).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§6, DOC-03 §2.4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WF-006 Apply Executor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Apply Executor microservice: Node.js 20 + Playwright on GCP Cloud Run (2GB RAM, Chromium layer, DOC-04 §7). Apply method router: applyType="api" → POST Greenhouse/Lever API; applyType="form" → Playwright headless fill; applyType="email" → SendGrid with PDF attachment. Playwright stealth: puppeteer-extra-plugin-stealth, random User-Agent from pool of 25+, residential proxy rotation (Bright Data, DOC-04 §12.3). Human-like delays: 50–200ms keystrokes, 2–8s pre-submit pause, randomised scroll behaviour (DOC-04 §12.1). CAPTCHA detection: screenshot + text analysis → skip job, log as captcha_blocked.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§7, DOC-04 §12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WF-007 Result Logger + Webhook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n8n WF-007: POST results to Cloud Function /automation/webhook (HMAC-verified, shared secret in GCP Secret Manager, DOC-02 §5.4). Cloud Function writes Application document to Firestore (DOC-03 §2.4): userId, jobId, status, resumeUrl, coverLetterUrl, matchScore, submittedAt, workflowRunId, attemptCount. Updates users/{uid}.totalApplications via shard counter (DOC-09 §2.2). Writes daily_runs/{userId}/{date} document. Retry architecture: max 3 attempts, exponential backoff 5/20/60 min (DOC-01 FR-AUTO-07).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§8, DOC-03 §2.4, DOC-09 §2.2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28"/>
              <w:bottom w:val="single" w:color="6D28D9" w:sz="1"/>
              <w:right w:val="single" w:color="6D28D9" w:sz="1"/>
            </w:tcBorders>
            <w:shd w:fill="F5F3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Phase 4 Gate — Must Pass Before Phase 5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 CRITERIA: (1) End-to-end test: single user pipeline runs WF-002 → WF-005 → WF-006 → WF-007, producing 1 Application document in Firestore with resumeUrl and coverLetterUrl populated. (2) AI-generated cover letter is unique and role-specific (manual review). (3) Playwright form-fill completes on a test job board form without detection. (4) Failed application retries correctly up to 3 times then sets status = failed.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5 — Weeks 9–10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Student Dashboard, Activity Tracking &amp; Notifications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Student Dashboard Screens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STU-01 (Home Dashboard): StatsCard grid (applications today, this week, total, response rate), ActivityFeed (Firestore real-time onSnapshot on applications/{uid}), AgentMessageBanner, SubscriptionBadge. Build STU-02 (Applications List): FlatList with cursor pagination, StatusFilterBar (Applied/Interview/Rejected/Ghost), pull-to-refresh, ApplicationCard component. Build STU-03 (Application Detail): CoverLetterAccordion, StatusTimeline, NoteInput, application snapshot data. Build STU-07 (Analytics): Victory Native LineChart (apps/day trend), BarChart (company breakdown), DateRangePicker.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DOC-05 §2.2, DOC-01 F-09, F-21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Activity Tracking Engine (WF-008)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Client-side session tracking: app foreground → create activitySessions/{sessionId}; heartbeat every 60s; app background → write endedAt + duration_seconds. Build WF-008 (Activity Monitor, every 1 hour, DOC-04 §9): query all active users, sum weekly session duration from activitySessions. Rule 1: weekly_seconds &lt; 300 → send inactivity warning (DOC-01 FR-ACT-03). Rule 2: last_session &gt; 7 days → set autoApplyEnabled = paused_dormant, alert agent (FR-ACT-04). Rule 3: last_session &gt; 30 days → set dormancy_flag = true, escalate to admin (FR-ACT-05). Recovery: user re-opens app → resume automation on next cycle (FR-ACT-06).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§9, DOC-01 FR-ACT-01→07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Notification System (WF-009)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WF-009 (Notification Dispatcher, DOC-04 §10): triggered by Firestore document changes → routes to FCM (push) + SendGrid (email) based on event type. Notification types: daily_summary (push), inactivity_warning (push + email), dormancy_alert (agent in-app + email), application_status_change (push), agent_message (push). FCM: Expo push token stored in users/{uid}.fcmToken; updated on each app foreground. SendGrid: email templates for each notification type (HTML). In-app: all notifications written to notifications/{uid} sub-collection as persistent fallback (DOC-01 F-12, F-13). Build STU notification screen (NOTIF-01): paginated notification history.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DOC-04 §10, DOC-01 F-12, F-13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Profile &amp; Settings Screens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PRO-01 (My Profile): view/edit all profile fields, resume version manager (upload new, set active, download). Build PRO-02 (Job Preferences): all preference fields with validation, blacklist management. Build SET-01 (Auto-Apply Settings): toggle, daily limit slider (1–20), apply window time picker. Build SET-02 (Subscription): current plan display, upgrade CTA, usage meters. Build STU-04 (Job Match Feed): AI-scored job cards the student can manually apply or skip. Build STU-06 (Interview Tracker): manual interview logging with calendar picker.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DOC-05 §2.3–2.5, DOC-01 F-04, F-05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28"/>
              <w:bottom w:val="single" w:color="0F766E" w:sz="1"/>
              <w:right w:val="single" w:color="0F766E" w:sz="1"/>
            </w:tcBorders>
            <w:shd w:fill="F0FDFA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Phase 5 Gate — Must Pass Before Phase 6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 CRITERIA: (1) Activity timer correctly accumulates session time and displays progress bar toward 5-minute goal. (2) 7-day inactivity triggers automation pause and agent notification within 1 hour of trigger. (3) Push notification arrives on physical device within 30 seconds of trigger event. (4) Student dashboard reflects real application data within 5 seconds of automation webhook write.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BE12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Phase 6 — Weeks 11–12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0E7FF"/>
                <w:sz w:val="20"/>
                <w:szCs w:val="20"/>
              </w:rPr>
              <w:t xml:space="preserve">Admin &amp; Agent Console, Security Hardening, Launch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0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BE12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BE12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BE12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BE123C" w:sz="1"/>
              <w:left w:val="single" w:color="BE123C" w:sz="1"/>
              <w:bottom w:val="single" w:color="BE123C" w:sz="1"/>
              <w:right w:val="single" w:color="BE123C" w:sz="1"/>
            </w:tcBorders>
            <w:shd w:fill="BE12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Agent Console (Web)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Agent Panel: Student Roster (TanStack Table, real-time onSnapshot for assigned students — filtered by agentStudentMap, DOC-06). Columns: name, status chip (Active/Warning/Dormant/Placed), applications today, last seen, weekly activity bar, quick actions. Student Detail view: full application history, activity chart (Recharts), resume versions, send warning email (DOC-01 FR-AGT-03). Warning email: pre-filled template editable before send, logged to users/{uid}.sentWarnings[]. Flag to Admin: creates auditLogs entry + admin notification. Agent alert queue: dormant students surfaced automatically (DOC-01 FR-AGT-06).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DOC-06 §2–3, DOC-01 FR-AGT-01→07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Admin Console (Web)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Admin Panel: User Management (full CRUD — create, edit, deactivate, soft-delete, GDPR erase, DOC-01 FR-ADM-01). Agent Management: assign/reassign students, capacity display. Global Analytics dashboard: total applications (shard counter aggregate), daily volume chart (Recharts), response rates, placement rate, AI cost tracker. System Config editor: max apps/day, automation window, AI model selection, active job sources (DOC-01 FR-ADM-04, writes to systemConfig collection). Audit Log viewer: queryable by actor, action, target, date range. CSV export: Cloud Function generates signed download URL (DOC-01 FR-ADM-05).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DOC-06 §4–5, DOC-01 FR-ADM-01→07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 audit checklist (DOC-07): (1) All Cloud Function inputs validated with Zod — no raw user input reaches Firestore. (2) HMAC webhook secret rotated and stored in GCP Secret Manager. (3) Firestore Security Rules integration test suite — 30 test cases covering all role/ownership combinations. (4) Firebase App Check enforced on all client SDK calls. (5) Resume Storage rules: signed URL expiry = 15 minutes. (6) Admin panel: MFA enforcement verified. (7) Pen test: OWASP Top 10 review. (8) Rate limiting: per-uid Cloud Function call counter in Firestore (max 100 calls/min). User consent screen for automated application ToS (DOC-07 §6).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DOC-07 §2–5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3730A3" w:sz="20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Week 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Launch Preparation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 Store submission: iOS (Apple Review, ~3 days), Android (Play Store, ~2 days). Firebase Hosting prod deployment: admin.benchsales.app + agent.benchsales.app. Smoke test production: full pipeline run for 5 test users, verify all 9 Application documents written correctly, FCM push received, agent console reflects data. Load test: k6 script simulating 100 concurrent users reading dashboards — p95 &lt; 1.5s (DOC-01 NFR-PERF-01). Monitoring: GCP Cloud Monitoring alerts for CF error rate &gt; 5%, n8n failure rate &gt; 10%, Firestore write error. PagerDuty integration. Soft launch: invite 25 pilot users.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D28D9"/>
                <w:sz w:val="17"/>
                <w:szCs w:val="17"/>
              </w:rPr>
              <w:t xml:space="preserve">DOC-08 §4–5, DOC-01 NFR-PERF-01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E123C" w:sz="1"/>
              <w:left w:val="single" w:color="BE123C" w:sz="28"/>
              <w:bottom w:val="single" w:color="BE123C" w:sz="1"/>
              <w:right w:val="single" w:color="BE123C" w:sz="1"/>
            </w:tcBorders>
            <w:shd w:fill="FFF1F2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E123C"/>
                <w:sz w:val="20"/>
                <w:szCs w:val="20"/>
              </w:rPr>
              <w:t xml:space="preserve">MVP LAUNCH GATE — All Must Pass for Public Launch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MUST PASS: (1) Full pipeline run: user signup → onboarding → first auto-apply in &lt; 20 minutes. (2) 25 pilot users onboarded; each receives ≥ 5 applications on Day 1. (3) Activity tracking correctly pauses automation for a dormant test user. (4) Agent console reflects all student data in real-time. (5) Firestore Security Rules block all 30 cross-role access test cases. (6) App Store + Play Store approval received. (7) p95 dashboard load &lt; 1.5s under 100 concurrent users. (8) Zero critical security findings in OWASP review.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4. Milestone Calendar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4.1 MVP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7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Week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2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if Missed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M1: Infrastructure Ready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 + DevOps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CI pipeline green; 3 Firebase envs active; n8n running in queue mode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 2 blocked — no environment to deploy 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M2: Auth &amp; Schema 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 can register, get role claim; all 9 Firestore collections with indexes deployed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subsequent features blocked — schema is the foundation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M3: Onboarding 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Student can complete full onboarding and upload resume with AI parse in &lt; 20 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Automation engine has no user data to process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M4: Job Pipeline 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WF-001 + WF-003 + WF-004 running; ≥ 20 scored jobs per test user preference set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tailoring and apply executor have no job list to work with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M5: Full Apply Pipeline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Automation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WF-005 + WF-006 + WF-007: end-to-end application written to Firestore with AI resume + cover letter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Core product value (auto-apply) not delivered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M6: Dashboard + Tracking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Student sees live application history; activity timer functional; 7-day pause logic verified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Accountability system broken; student experience empty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M7: Admin Console 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Web Frontend Lead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 sees student roster; can send warning email; admin can assign agents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operator oversight — cannot run managed cohort programs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M8: Secure + Launched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 of Week 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launch gate criteria passed; App Store approved; 25 pilot users active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Cannot serve real users; legal risk if deployed without security audit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4.2 KPI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(from DOC-01 §9)</w:t>
            </w:r>
          </w:p>
        </w:tc>
        <w:tc>
          <w:tcPr>
            <w:tcW w:type="dxa" w:w="212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6 Check</w:t>
            </w:r>
          </w:p>
        </w:tc>
        <w:tc>
          <w:tcPr>
            <w:tcW w:type="dxa" w:w="212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10 Check</w:t>
            </w:r>
          </w:p>
        </w:tc>
        <w:tc>
          <w:tcPr>
            <w:tcW w:type="dxa" w:w="212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12 Launch 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 to First Application (signup → first auto-apply)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 (pipeline not complete)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25 min (manual test)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20 min (automated E2E test)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Daily Automation Success Rate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85% (test users)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92% (launch target)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Activity Compliance Rate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Verified with 5 test users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80% of pilot users meeting 5 min/week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Dormancy Detection Latency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2 hours after 7-day trigger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1 hour (WF-008 runs hourly)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Push Notification Delivery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60 seconds (test devices)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30 seconds p95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Dashboard Load p95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2 seconds (local test)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1.5 seconds (k6 load test)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Cover Letter Accept Rate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Manual review: qualitatively acceptable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60% of generated letters unsatisfactory flag rate &lt; 15%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Pilot User NPS (Week 12)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30 (7-day survey of 25 pilot users)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5. Post-MVP Expansion Roadmap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5.1 Phase 2 — Growth (Weeks 13–24 / Months 4–6)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Scale target: Tier-1 (100–1,000 users, $320–$1,800/month per DOC-09 §1.1). Infrastructure trigger: add second n8n worker node when queue depth &gt; 30 sustained (DOC-09 §3.2). Add 8 Redis shards for globalStats counter (DOC-09 §2.2).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760"/>
        <w:gridCol w:w="1200"/>
        <w:gridCol w:w="800"/>
      </w:tblGrid>
      <w:tr>
        <w:trPr>
          <w:tblHeader/>
        </w:trPr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Doc-01 Ref</w:t>
            </w:r>
          </w:p>
        </w:tc>
        <w:tc>
          <w:tcPr>
            <w:tcW w:type="dxa" w:w="3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 Target</w:t>
            </w:r>
          </w:p>
        </w:tc>
        <w:tc>
          <w:tcPr>
            <w:tcW w:type="dxa" w:w="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LinkedIn Easy Apply (browser extension)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Chrome/Firefox extension that uses student's own authenticated LinkedIn session to apply — avoids ToS violation of headless automation. Extension communicates with Bench Sales backend via WebSocket for job targeting instructions.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13–15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clearance; LinkedIn ToS review (DOC-07 §6)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ATS Score Optimizer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Real-time resume keyword gap analysis vs JD before submission. Show student: "Your resume is missing 8 of 15 required keywords for this role." Integrated into STU-04 (Job Match Feed) and STU-03 (Application Detail).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14–16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Proxy Service upgrade; new prompt (keyword gap analysis)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Interview Prep 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generates likely interview questions based on JD + candidate background. In-app mock Q&amp;A with scored responses. New screen: STU-09 Interview Prep. Linked from STU-06 (Interview Tracker).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15–18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STU-06 must be live (Week 10); GPT-4o for question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Salary Benchmarking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Show market rate for target roles per location from Glassdoor/Levels.fyi data. Flag misalignment between student salary expectation and market. Integrated into OB-03 (Preferences) and STU-01 (Dashboard).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Third-party salary data API or web scraping (legal review needed)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 Chat (Phase 2 Enhancement)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DOC-05 STU-08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in-app messaging between student and agent: Firestore messages sub-collection, read receipts, FCM push for new messages, file attachment support (resume PDF). Currently STU-08 is placeholder — build full implementation.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17–19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 1 STU-08 placeholder must be deployed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Stripe Subscription Management (Full)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DOC-05 OB-04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billing integration: plan upgrades, downgrades, cancellations, invoice history, usage-based overages. Stripe Customer Portal embedded in SET-02 screen. Webhook handling for payment_failed, subscription_cancelled events.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13–14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Stripe account from prerequisites; SET-02 screen from Week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ML Preference Refinement (v1)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After 30+ applications per user, analyse which job types, companies, and roles received responses. Suggest preference adjustments to student: "Jobs with React Native keyword in title have 3x your response rate."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20–22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Requires 30+ application history per user; BigQuery for analysis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Multi-Resume Targeting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DOC-01 §5.2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Multiple base resume versions per role family (e.g., SWE vs PM). AI selects appropriate base resume per JD type before tailoring. New PRO-03 screen: Resume Library. Firestore: resumes collection extended with roleFamily field.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Weeks 20–22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Resume parsing pipeline from Phase 2; STU-04 job type classification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5.2 Phase 3 — Scale (Months 7–12)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Scale target: Tier-2 (1,000–5,000 users, $1,800–$7,200/month per DOC-09 §1.1). Infrastructure triggers: 4 n8n worker nodes, GCP Memorystore Redis (4GB HA), Firestore jobs collection partitioned by fetchDate, BigQuery migration for analytics queries (DOC-09 §2.4).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12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Infrastructure Unlock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Multi-Tenant White-Label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University/bootcamp-branded instance: custom domain, logo, email templates, SSO (SAML via Firebase Identity Platform). Adds tenantId field to all Firestore documents. Separate Firebase Hosting target per tenant.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Q3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Firestore index budget review (DOC-09 §2.4); Identity Platform upgrade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Enterprise SSO (SAML/OIDC)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Identity Platform SAML integration for university Active Directory / Google Workspace / Okta. Agent and Admin login via SSO. MFA inherited from enterprise IdP.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Q3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Identity Platform (replaces plain Firebase Auth for enterprise tenants)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VMS Integration Layer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Connect to Vendor Management Systems (Fieldglass, Beeline, Workday VMS) used by enterprise clients. Allows direct job requirement ingestion without scraping. Requires enterprise API contracts.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+ BD: enterprise API partnership agreements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Advanced Analytics (BigQuery)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Migrate all aggregation queries from Firestore to BigQuery. Scheduled Firestore → BigQuery export pipeline. Admin dashboard consumes BigQuery for historical trend analysis without impacting Firestore read budget (DOC-09 §2.4).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Q3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BigQuery dataset; scheduled export Cloud Function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Compliance Automation (DPDP / GDPR)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Automated data subject request handling: deletion pipeline (all collections + Storage), export pipeline (all PII as JSON), consent audit log. Compliance dashboard in Admin Panel (DOC-07 §7).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Q3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Audit log infrastructure from Phase 1 (Week 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Application Quality Scoring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Post-submit feedback loop: track which applications received responses. Train a lightweight scoring model on application content vs outcome. Re-rank job selection based on predicted response probability.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30,000+ application records for training data (Tier-2 scale required)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5.3 Phase 4 — Platform (Year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Initiative</w:t>
            </w:r>
          </w:p>
        </w:tc>
        <w:tc>
          <w:tcPr>
            <w:tcW w:type="dxa" w:w="4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Impact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 Marketplace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Bench Sales API for third-party integrations: career coaching platforms, university LMS systems, corporate HR tools. Developer portal with API keys, usage dashboards, rate limit tiers.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B2B revenue stream; ecosystem lock-in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Recruiter Matching Network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Two-sided marketplace: recruiters post roles directly into Bench Sales; students' AI-matched profiles surface to recruiters. Revenue: placement fee or recruiter subscription.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High-margin placement fee revenue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Placement Guarantee Program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Premium tier with money-back guarantee: if student is not placed in 90 days of active engagement (verified by activity tracking), full refund. Requires verified engagement compliance — activity tracking from Phase 1 enables this.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Premium pricing ($149/mo); strong conversion signal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Career Coach (Conversational)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In-app AI assistant: answers questions about job search strategy, cover letter review, salary negotiation scripts, interview prep. Context-aware: knows student's full application history, response rates, and target roles.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Engagement driver; reduces churn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Video Cover Letters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script + in-app teleprompter for 60-second video cover letter. Video attached to applications where supported. AI provides post-recording feedback on pacing and content.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Differentiation; premium feature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6. Infrastructure Scaling Roadmap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infrastructure milestones below are directly derived from DOC-09 (Scalability Plan). Each trigger is a hard threshold that initiates a specific infrastructure action.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6.1 Scale Trigger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43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Count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DOC-09 Tier</w:t>
            </w:r>
          </w:p>
        </w:tc>
        <w:tc>
          <w:tcPr>
            <w:tcW w:type="dxa" w:w="1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Infra Cost</w:t>
            </w:r>
          </w:p>
        </w:tc>
        <w:tc>
          <w:tcPr>
            <w:tcW w:type="dxa" w:w="4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Infrastructure Action Required</w:t>
            </w:r>
          </w:p>
        </w:tc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Weeks to Execute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0–100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Tier-0 (MVP)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$180–$320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Single n8n worker (e2-standard-4); Upstash Redis serverless; Firestore free tier; Cloud Run min 0 instances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Already done in Weeks 1–2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100–500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Tier-1 Early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$320–$900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 second n8n worker node; migrate Redis to GCP Memorystore Basic 2GB; enable Cloud Run min-instances=1 for AI Proxy and Apply Executor (cold start mitigation per DOC-02 §3.2)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week; trigger: queue depth &gt; 20 sustained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500–1,000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Tier-1 Full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$900–$1,800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n8n worker nodes; Firebase Blaze plan enforced; partition jobs collection by fetchDate (DOC-09 §2.3); enable BigQuery export for analytics; 8 globalStats shards (DOC-09 §2.2)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 weeks; trigger: &gt; 500 MAU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1,000–3,000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Tier-2 Early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$1,800–$4,500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Migrate to GCP Memorystore Redis Standard HA 4GB; enable GCP Managed Instance Group for n8n auto-scaling (DOC-09 §3.3); Firestore index audit (keep &lt; 78 of 200 limit)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weeks; trigger: &gt; 1,000 MAU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3,000–5,000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Tier-2 Full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$4,500–$7,200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 n8n workers; migrate analytics to BigQuery (free 20+ Firestore indexes per DOC-09 §2.4); introduce Firestore collection group index optimisation; CDN caching for static job data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weeks; trigger: &gt; 3,000 MAU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5,000–10,000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Tier-3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$7,200–$14,000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Reserved GCP instances (commit 1yr for 30% discount); n8n workers: 8× e2-standard-8 (25 concurrent each = 200 total slots); Cloud Run max-instances raised; multi-region Firebase Hosting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 weeks; trigger: &gt; 5,000 MAU or enterprise contract signed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6.2 Cost Control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3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(Tier-0)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  <w:tc>
          <w:tcPr>
            <w:tcW w:type="dxa" w:w="2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Hard Limit Action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 Reference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OpenAI API daily spend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~$0.50/day (test)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$50/day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Pause AI features for new users; admin alerted; investigate token leak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DOC-04 §13.7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n8n GCP VM cost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$80/mo (1 worker)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$400/mo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 worker count vs queue depth; optimise batch sizes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DOC-09 §3.1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Firestore reads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50K/day (test)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1M reads/day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Audit real-time listener scope; add client-side caching; reduce pagination page size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DOC-09 §2.5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SendGrid email sends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500/day (test)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40,000/day (plan limit)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Enable SendGrid Essentials paid tier; review notification frequency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DOC-02 §5.3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Cloud Run invocations (Apply Executor)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1,000/day (test)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&gt; 100,000/day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Scale Cloud Run max-instances; review form-fill efficiency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DOC-09 §4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7. Roadmap Risks &amp; Contingencies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7.1 Schedule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Affected</w:t>
            </w:r>
          </w:p>
        </w:tc>
        <w:tc>
          <w:tcPr>
            <w:tcW w:type="dxa" w:w="3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Contingency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Apple App Store review takes &gt; 7 days (average is 1–3 days, but rejections add 7–14 days)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 12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 to App Store by end of Week 11 (1-week buffer). Prepare web-based student dashboard as fallback for launch week. Android can launch independently.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Adzuna API free tier (250 req/day) insufficient for test user load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 5–6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Pre-purchase Adzuna paid tier ($49/mo, 2,500 req/day). Budget allocated. Dice RSS as zero-cost supplement requires no API key.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OpenAI API rate limits hit during first batch of test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 7–8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Proxy Service implements Anthropic fallback from Day 1. Token budget per user (DOC-04 §13.7) limits blast radius. Redis rate limit cache prevents thundering herd.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Playwright form detection / CAPTCHA rate &gt; 20%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 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Route all form-fill applications through residential proxy from Day 1 (Bright Data). Increase stealth plugin coverage. Fallback: skip form-fill apps, use API-based and email-based apply only for MVP.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Firebase Firestore security rules have logic gap (cross-user data leak)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 12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rules test suite (30 test cases) in Week 12. Emulator testing before any prod deployment. Bug bounty programme at launch.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Key engineer unavailable for 2+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Document-driven development (all specs in DOC-01 to DOC-09) allows any engineer to pick up context. No single point of knowledge failure.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28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Risk Mitigation Philosophy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This roadmap is designed with 2 weeks of buffer (Weeks 11–12 include launch prep and hardening, not new features). If Phase 4 (Weeks 7–8) slips by 1 week, the apply executor can launch with API-based apply only (Greenhouse/Lever ATS) and Playwright form-fill delivered in Week 13 as a hotfix. The core product value (AI tailoring + ATS API apply) ships on time.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8. Recommended Team Structure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8.1 Minimum Viable Team for 12-Week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 Focus</w:t>
            </w:r>
          </w:p>
        </w:tc>
        <w:tc>
          <w:tcPr>
            <w:tcW w:type="dxa" w:w="4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Responsibilities (by Doc)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Tech Lead / Backend Engineer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(full-time)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phases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Cloud Functions (DOC-03 §7), Firestore schema (DOC-03), Auth flows (DOC-03 §8), AI Proxy Service (DOC-04 §13), Automation webhooks (DOC-04)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Automation Engineer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(full-time)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Phases 3–4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n8n workflow build WF-001→WF-009 (DOC-04 §2–10), Apply Executor / Playwright (DOC-04 §7), Job Fetcher microservice (DOC-04 §4), Redis queue config (DOC-09 §3)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Native Engineer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(full-time)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Phases 2, 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39 student mobile screens (DOC-05), Expo/EAS setup, Zustand + React Query state (DOC-05 §1.1), FCM push integration (DOC-05)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Frontend Web Engineer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(full-time)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Phases 2 (partial), 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 + Admin console (DOC-06), React + Vite, shadcn/ui, TanStack Table/Query, Firebase Hosting (DOC-06 §1.2)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CTO / Architect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 (50% IC, 50% coordination)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phases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Architecture decisions (DOC-02), security (DOC-07), DevOps/CI-CD (DOC-08), infra provisioning, legal (DOC-07 §6), App Store submission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30A3" w:sz="1"/>
              <w:left w:val="single" w:color="3730A3" w:sz="28"/>
              <w:bottom w:val="single" w:color="3730A3" w:sz="1"/>
              <w:right w:val="single" w:color="3730A3" w:sz="1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Team Scaling for Phase 2 (Post-MVP)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 Tier-1 (100+ users, Month 4): add 1 Full-Stack Engineer for LinkedIn extension (DOC-01 §5.2) and 1 Data Engineer for BigQuery pipeline (DOC-09 §2.4). At Tier-2 (1,000+ users, Month 7): add 1 DevOps/SRE for GCP infrastructure automation, 1 QA Engineer for regression coverage, 1 ML Engineer for preference refinement model.</w:t>
            </w:r>
          </w:p>
        </w:tc>
      </w:tr>
    </w:tbl>
    <w:p>
      <w:pPr>
        <w:pBdr>
          <w:bottom w:val="single" w:color="CBD5E1" w:sz="2" w:space="1"/>
        </w:pBdr>
        <w:spacing w:before="220" w:after="220"/>
      </w:pPr>
      <w:r>
        <w:t xml:space="preserve"/>
      </w:r>
    </w:p>
    <w:p>
      <w:pPr>
        <w:pStyle w:val="Heading1"/>
        <w:pBdr>
          <w:bottom w:val="single" w:color="3730A3" w:sz="16" w:space="10"/>
        </w:pBdr>
        <w:spacing w:before="520" w:after="200"/>
      </w:pPr>
      <w:r>
        <w:rPr>
          <w:rFonts w:ascii="Calibri" w:cs="Calibri" w:eastAsia="Calibri" w:hAnsi="Calibri"/>
          <w:b/>
          <w:bCs/>
          <w:color w:val="0B1120"/>
          <w:sz w:val="52"/>
          <w:szCs w:val="52"/>
        </w:rPr>
        <w:t xml:space="preserve">9. Definition of Done</w:t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9.1 Feature-Level Definition of Done</w:t>
      </w:r>
    </w:p>
    <w:p>
      <w:pPr>
        <w:spacing w:before="60"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feature listed in DOC-01 (F-01 through F-25) is considered DONE only when ALL of the following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Functional: feature behaves as specified in DOC-01 acceptance criteria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Manual QA walkthrough against FR acceptance criteria; automated integration test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Firestore: all document writes conform to schema in DOC-03 (correct fields, types, required flags)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Automated schema validation test using Firestore emulator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Security: feature access blocked by Firestore rules for unauthorized roles (DOC-07 §3)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Dedicated security rule test case in emulator test suite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Performance: response time meets NFR targets from DOC-01 §7.1 under simulated load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k6 load test with 50 concurrent users; p95 measured and logged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Mobile: screen implemented per DOC-05 spec, tested on iOS 15 and Android 12 physical devices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Device test matrix — screenshot comparison; touch target size ≥ 44pt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Notifications: all triggered events generate correct FCM push and Firestore notification doc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Integration test: trigger event → assert notification doc created within 30s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Analytics: all user actions generate correct activityLogs entry (DOC-03 §2.5)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 assertion in integration test for every state-changing action</w:t>
            </w:r>
          </w:p>
        </w:tc>
      </w:tr>
      <w:tr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Deployed: feature live in staging environment; smoke test passes before any PR merge to main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Staging smoke test as required CI check (DOC-08 §2.1)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80" w:after="140"/>
      </w:pPr>
      <w:r>
        <w:rPr>
          <w:rFonts w:ascii="Calibri" w:cs="Calibri" w:eastAsia="Calibri" w:hAnsi="Calibri"/>
          <w:b/>
          <w:bCs/>
          <w:color w:val="3730A3"/>
          <w:sz w:val="34"/>
          <w:szCs w:val="34"/>
        </w:rPr>
        <w:t xml:space="preserve">9.2 Sprint-Level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Gate</w:t>
            </w:r>
          </w:p>
        </w:tc>
        <w:tc>
          <w:tcPr>
            <w:tcW w:type="dxa" w:w="6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ESLint errors; TypeScript strict mode; no TODO comments in shipped code; code review approved by Tech Lead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Cloud Functions: ≥ 80% unit test coverage (Jest); critical paths: ≥ 95% coverage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Any Cloud Function or n8n workflow added during sprint has updated entry in relevant DOC-03/DOC-04 section (or noted as delta for next doc revision)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new npm package added without DOC-07 §5 supply chain review; no hardcoded secrets committed (enforced by pre-commit hook + GitHub secret scanning)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Dashboard load regression test: p95 must not increase by &gt; 200ms vs previous sprint baseline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Feature deployed to staging; staging smoke test passing; admin sign-off before main merge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Bench Sales — 12 Weeks to Launch</w:t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2FE"/>
                <w:sz w:val="21"/>
                <w:szCs w:val="21"/>
              </w:rPr>
              <w:t xml:space="preserve">Nine documents. Twenty-five features. Nine n8n workflows. Thirty-nine screens. One fully automated job search platform.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19"/>
                <w:szCs w:val="19"/>
              </w:rPr>
              <w:t xml:space="preserve">Every line of this roadmap traces back to a design decision in DOC-01 through DOC-09. Build with the documents. Ship with confidence.</w:t>
            </w:r>
          </w:p>
        </w:tc>
      </w:tr>
    </w:tbl>
    <w:p>
      <w:pPr>
        <w:spacing w:before="0" w:after="2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Calibri" w:cs="Calibri" w:eastAsia="Calibri" w:hAnsi="Calibri"/>
        <w:color w:val="64748B"/>
        <w:sz w:val="17"/>
        <w:szCs w:val="17"/>
      </w:rPr>
      <w:t xml:space="preserve">© 2025 Bench Sales  ·  DOC-13 Roadmap  ·  v1.0  ·  Page </w:t>
    </w:r>
    <w:r>
      <w:rPr>
        <w:rFonts w:ascii="Calibri" w:cs="Calibri" w:eastAsia="Calibri" w:hAnsi="Calibri"/>
        <w:color w:val="64748B"/>
        <w:sz w:val="17"/>
        <w:szCs w:val="17"/>
      </w:rPr>
      <type>page</type>
    </w:r>
    <w:r>
      <w:rPr>
        <w:rFonts w:ascii="Calibri" w:cs="Calibri" w:eastAsia="Calibri" w:hAnsi="Calibri"/>
        <w:color w:val="64748B"/>
        <w:sz w:val="17"/>
        <w:szCs w:val="17"/>
      </w:rPr>
      <w:t xml:space="preserve">  of  </w:t>
    </w:r>
    <w:r>
      <w:rPr>
        <w:rFonts w:ascii="Calibri" w:cs="Calibri" w:eastAsia="Calibri" w:hAnsi="Calibri"/>
        <w:color w:val="64748B"/>
        <w:sz w:val="17"/>
        <w:szCs w:val="17"/>
      </w:rPr>
      <type>numPages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</w:pPr>
    <w:r>
      <w:rPr>
        <w:rFonts w:ascii="Calibri" w:cs="Calibri" w:eastAsia="Calibri" w:hAnsi="Calibri"/>
        <w:color w:val="64748B"/>
        <w:sz w:val="17"/>
        <w:szCs w:val="17"/>
      </w:rPr>
      <w:t xml:space="preserve">BENCH SALES  ·  DOC-13: PRODUCT ROADMAP</w:t>
    </w:r>
    <w:r>
      <w:rPr>
        <w:rFonts w:ascii="Calibri" w:cs="Calibri" w:eastAsia="Calibri" w:hAnsi="Calibri"/>
        <w:b/>
        <w:bCs/>
        <w:color w:val="BE123C"/>
        <w:sz w:val="17"/>
        <w:szCs w:val="17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00"/>
      <w:outlineLvl w:val="0"/>
    </w:pPr>
    <w:rPr>
      <w:rFonts w:ascii="Calibri" w:cs="Calibri" w:eastAsia="Calibri" w:hAnsi="Calibri"/>
      <w:b/>
      <w:bCs/>
      <w:color w:val="0B1120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80" w:after="140"/>
      <w:outlineLvl w:val="1"/>
    </w:pPr>
    <w:rPr>
      <w:rFonts w:ascii="Calibri" w:cs="Calibri" w:eastAsia="Calibri" w:hAnsi="Calibri"/>
      <w:b/>
      <w:bCs/>
      <w:color w:val="3730A3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80"/>
      <w:outlineLvl w:val="2"/>
    </w:pPr>
    <w:rPr>
      <w:rFonts w:ascii="Calibri" w:cs="Calibri" w:eastAsia="Calibri" w:hAnsi="Calibri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2026-04-01T10:57:12.953Z</dcterms:created>
  <dcterms:modified xsi:type="dcterms:W3CDTF">2026-04-01T10:57:12.955Z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