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9F9E5" w14:textId="775710D8" w:rsidR="005732FB" w:rsidRDefault="00CC00EB">
      <w:r>
        <w:t>Reporte de práctica de la EE Técnicas para la telecomunicación de datos</w:t>
      </w:r>
    </w:p>
    <w:p w14:paraId="1FCA195B" w14:textId="77777777" w:rsidR="00CC00EB" w:rsidRDefault="00CC00EB"/>
    <w:p w14:paraId="2FF1FD6A" w14:textId="1FA87F32" w:rsidR="00CC00EB" w:rsidRDefault="00CC00EB" w:rsidP="00CC00EB">
      <w:pPr>
        <w:pStyle w:val="Prrafodelista"/>
        <w:numPr>
          <w:ilvl w:val="0"/>
          <w:numId w:val="1"/>
        </w:numPr>
      </w:pPr>
      <w:r>
        <w:t>Integrantes</w:t>
      </w:r>
    </w:p>
    <w:p w14:paraId="3443353A" w14:textId="4887E234" w:rsidR="00CC00EB" w:rsidRDefault="00CC00EB" w:rsidP="00CC00EB">
      <w:pPr>
        <w:pStyle w:val="Prrafodelista"/>
        <w:numPr>
          <w:ilvl w:val="0"/>
          <w:numId w:val="1"/>
        </w:numPr>
      </w:pPr>
      <w:r>
        <w:t>Objetivo. Debe indicar que el reporte busca una comparativa entre las técnicas de comunicación de datos examinadas en el curso, etc.</w:t>
      </w:r>
    </w:p>
    <w:p w14:paraId="62D03185" w14:textId="1EBAF4B3" w:rsidR="00CC00EB" w:rsidRDefault="00CC00EB" w:rsidP="00CC00EB">
      <w:pPr>
        <w:pStyle w:val="Prrafodelista"/>
        <w:numPr>
          <w:ilvl w:val="0"/>
          <w:numId w:val="1"/>
        </w:numPr>
      </w:pPr>
      <w:r>
        <w:t>Introducción. Una introducción a las técnicas de comunicación de datos, ¿qué son?, ¿Qué finalidad persiguen?, un breve esbozo histórico de las técnicas de comunicación de datos</w:t>
      </w:r>
    </w:p>
    <w:p w14:paraId="0B52D143" w14:textId="24B0A32D" w:rsidR="00CC00EB" w:rsidRDefault="00CC00EB" w:rsidP="00CC00EB">
      <w:pPr>
        <w:pStyle w:val="Prrafodelista"/>
        <w:numPr>
          <w:ilvl w:val="0"/>
          <w:numId w:val="1"/>
        </w:numPr>
      </w:pPr>
      <w:r>
        <w:t>Marco Teórico. Teoría de las técnicas de comunicación trabajadas en el curso, sus orígenes, su evolución, los algoritmos de los protocolos de cada técnica de comunicación vista, las aplicaciones que cada técnica tiene en la ingeniería en general y en la ingeniería biomédica en particular.</w:t>
      </w:r>
      <w:r w:rsidR="00B665B4">
        <w:t xml:space="preserve"> (incluir referencias bibliográficas)</w:t>
      </w:r>
    </w:p>
    <w:p w14:paraId="66E4E329" w14:textId="3A889B7E" w:rsidR="00CC00EB" w:rsidRDefault="00CC00EB" w:rsidP="00CC00EB">
      <w:pPr>
        <w:pStyle w:val="Prrafodelista"/>
        <w:numPr>
          <w:ilvl w:val="0"/>
          <w:numId w:val="1"/>
        </w:numPr>
      </w:pPr>
      <w:r>
        <w:t>Comparación de las técnicas alámbricas. En este punto deben de comparar las capacidades y características de cada una de las técnicas alámbricas del curso, estableciendo que ventadas y desventajas tienen unas respecto de las otras, en cuadros comparativos.</w:t>
      </w:r>
    </w:p>
    <w:p w14:paraId="40DEF9D5" w14:textId="4A9B152F" w:rsidR="00CC00EB" w:rsidRDefault="00CC00EB" w:rsidP="00CC00EB">
      <w:pPr>
        <w:pStyle w:val="Prrafodelista"/>
        <w:numPr>
          <w:ilvl w:val="0"/>
          <w:numId w:val="1"/>
        </w:numPr>
      </w:pPr>
      <w:r>
        <w:t xml:space="preserve">Comparación de las técnicas inalámbricas. </w:t>
      </w:r>
      <w:r>
        <w:t>En este punto deben de comparar las capacidades y características de cada un</w:t>
      </w:r>
      <w:r>
        <w:t>a</w:t>
      </w:r>
      <w:r>
        <w:t xml:space="preserve"> de las técnicas alámbricas del curso, estableciendo que ventadas y desventajas tienen unas respecto de las otras, en cuadros comparativos.</w:t>
      </w:r>
    </w:p>
    <w:p w14:paraId="6E46795D" w14:textId="3D5A5EC4" w:rsidR="00CC00EB" w:rsidRDefault="00B665B4" w:rsidP="00CC00EB">
      <w:pPr>
        <w:pStyle w:val="Prrafodelista"/>
        <w:numPr>
          <w:ilvl w:val="0"/>
          <w:numId w:val="1"/>
        </w:numPr>
      </w:pPr>
      <w:r>
        <w:t>Comparación de las técnicas alámbricas contra las técnicas inalámbricas. En este titulo se deben de comparar las técnicas alámbricas contra las inalámbricas, capacidades y características, usando cuadros comparativos.</w:t>
      </w:r>
    </w:p>
    <w:p w14:paraId="409CF88B" w14:textId="5111B190" w:rsidR="00B665B4" w:rsidRDefault="00B665B4" w:rsidP="00CC00EB">
      <w:pPr>
        <w:pStyle w:val="Prrafodelista"/>
        <w:numPr>
          <w:ilvl w:val="0"/>
          <w:numId w:val="1"/>
        </w:numPr>
      </w:pPr>
      <w:r>
        <w:t>Conclusión. Esta sección es el espacio para la opinión consensuada del equipo respecto a que técnica es más útil para que aplicación y como creen que podrían aplicar las técnicas de comunicación a la Ingeniería Biomédica.</w:t>
      </w:r>
    </w:p>
    <w:p w14:paraId="5B8495CB" w14:textId="34BC4EDF" w:rsidR="00B665B4" w:rsidRDefault="00B665B4" w:rsidP="00CC00EB">
      <w:pPr>
        <w:pStyle w:val="Prrafodelista"/>
        <w:numPr>
          <w:ilvl w:val="0"/>
          <w:numId w:val="1"/>
        </w:numPr>
      </w:pPr>
      <w:r>
        <w:t>Bibliografía</w:t>
      </w:r>
    </w:p>
    <w:p w14:paraId="774A2876" w14:textId="77777777" w:rsidR="00B665B4" w:rsidRDefault="00B665B4" w:rsidP="00B665B4"/>
    <w:p w14:paraId="1569F20E" w14:textId="361E0500" w:rsidR="00B665B4" w:rsidRDefault="00B665B4" w:rsidP="00B665B4">
      <w:r>
        <w:t xml:space="preserve">Entregar el escrito en formato PDF, se tomará en cuenta la presentación y el estilo de la redacción, así como la originalidad, la cual será verificada con el software de la UV </w:t>
      </w:r>
      <w:proofErr w:type="spellStart"/>
      <w:r>
        <w:t>CopyLeaks</w:t>
      </w:r>
      <w:proofErr w:type="spellEnd"/>
      <w:r>
        <w:t>, el 80% del trabajo debe ser original y no copiado o generado con IA</w:t>
      </w:r>
    </w:p>
    <w:p w14:paraId="2B7F20C6" w14:textId="77777777" w:rsidR="00CC00EB" w:rsidRDefault="00CC00EB"/>
    <w:sectPr w:rsidR="00CC00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51980"/>
    <w:multiLevelType w:val="hybridMultilevel"/>
    <w:tmpl w:val="C9D485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60612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EB"/>
    <w:rsid w:val="002B0B49"/>
    <w:rsid w:val="0034713E"/>
    <w:rsid w:val="00374F30"/>
    <w:rsid w:val="005732FB"/>
    <w:rsid w:val="00617853"/>
    <w:rsid w:val="00B665B4"/>
    <w:rsid w:val="00C05482"/>
    <w:rsid w:val="00CC00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75D86"/>
  <w15:chartTrackingRefBased/>
  <w15:docId w15:val="{781516B4-1C58-432F-8960-F16ACFC9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0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0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0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0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0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00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00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00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00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00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00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00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00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00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00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00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00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00EB"/>
    <w:rPr>
      <w:rFonts w:eastAsiaTheme="majorEastAsia" w:cstheme="majorBidi"/>
      <w:color w:val="272727" w:themeColor="text1" w:themeTint="D8"/>
    </w:rPr>
  </w:style>
  <w:style w:type="paragraph" w:styleId="Ttulo">
    <w:name w:val="Title"/>
    <w:basedOn w:val="Normal"/>
    <w:next w:val="Normal"/>
    <w:link w:val="TtuloCar"/>
    <w:uiPriority w:val="10"/>
    <w:qFormat/>
    <w:rsid w:val="00CC0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00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00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00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00EB"/>
    <w:pPr>
      <w:spacing w:before="160"/>
      <w:jc w:val="center"/>
    </w:pPr>
    <w:rPr>
      <w:i/>
      <w:iCs/>
      <w:color w:val="404040" w:themeColor="text1" w:themeTint="BF"/>
    </w:rPr>
  </w:style>
  <w:style w:type="character" w:customStyle="1" w:styleId="CitaCar">
    <w:name w:val="Cita Car"/>
    <w:basedOn w:val="Fuentedeprrafopredeter"/>
    <w:link w:val="Cita"/>
    <w:uiPriority w:val="29"/>
    <w:rsid w:val="00CC00EB"/>
    <w:rPr>
      <w:i/>
      <w:iCs/>
      <w:color w:val="404040" w:themeColor="text1" w:themeTint="BF"/>
    </w:rPr>
  </w:style>
  <w:style w:type="paragraph" w:styleId="Prrafodelista">
    <w:name w:val="List Paragraph"/>
    <w:basedOn w:val="Normal"/>
    <w:uiPriority w:val="34"/>
    <w:qFormat/>
    <w:rsid w:val="00CC00EB"/>
    <w:pPr>
      <w:ind w:left="720"/>
      <w:contextualSpacing/>
    </w:pPr>
  </w:style>
  <w:style w:type="character" w:styleId="nfasisintenso">
    <w:name w:val="Intense Emphasis"/>
    <w:basedOn w:val="Fuentedeprrafopredeter"/>
    <w:uiPriority w:val="21"/>
    <w:qFormat/>
    <w:rsid w:val="00CC00EB"/>
    <w:rPr>
      <w:i/>
      <w:iCs/>
      <w:color w:val="0F4761" w:themeColor="accent1" w:themeShade="BF"/>
    </w:rPr>
  </w:style>
  <w:style w:type="paragraph" w:styleId="Citadestacada">
    <w:name w:val="Intense Quote"/>
    <w:basedOn w:val="Normal"/>
    <w:next w:val="Normal"/>
    <w:link w:val="CitadestacadaCar"/>
    <w:uiPriority w:val="30"/>
    <w:qFormat/>
    <w:rsid w:val="00CC0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00EB"/>
    <w:rPr>
      <w:i/>
      <w:iCs/>
      <w:color w:val="0F4761" w:themeColor="accent1" w:themeShade="BF"/>
    </w:rPr>
  </w:style>
  <w:style w:type="character" w:styleId="Referenciaintensa">
    <w:name w:val="Intense Reference"/>
    <w:basedOn w:val="Fuentedeprrafopredeter"/>
    <w:uiPriority w:val="32"/>
    <w:qFormat/>
    <w:rsid w:val="00CC0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299</Words>
  <Characters>1649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NORBERTO CARRILLO RAMON</dc:creator>
  <cp:keywords/>
  <dc:description/>
  <cp:lastModifiedBy>NORBERTO CARRILLO RAMON</cp:lastModifiedBy>
  <cp:revision>1</cp:revision>
  <dcterms:created xsi:type="dcterms:W3CDTF">2026-05-20T00:46:00Z</dcterms:created>
  <dcterms:modified xsi:type="dcterms:W3CDTF">2026-05-20T01:05:00Z</dcterms:modified>
</cp:coreProperties>
</file>