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834"/>
        <w:jc w:val="center"/>
        <w:tblW w:w="14170" w:type="dxa"/>
        <w:tblCellMar>
          <w:left w:w="57" w:type="dxa"/>
          <w:top w:w="57" w:type="dxa"/>
          <w:right w:w="57" w:type="dxa"/>
          <w:bottom w:w="57" w:type="dxa"/>
        </w:tblCellMar>
        <w:tblBorders/>
        <w:tblLook w:val="04A0" w:firstRow="1" w:lastRow="0" w:firstColumn="1" w:lastColumn="0" w:noHBand="0" w:noVBand="1"/>
      </w:tblPr>
      <w:tblGrid>
        <w:gridCol w:w="988"/>
        <w:gridCol w:w="3112"/>
        <w:gridCol w:w="4010"/>
        <w:gridCol w:w="3119"/>
        <w:gridCol w:w="2941"/>
      </w:tblGrid>
      <w:tr>
        <w:trPr>
          <w:jc w:val="center"/>
          <w:trHeight w:val="371"/>
        </w:trPr>
        <w:tc>
          <w:tcPr>
            <w:shd w:val="clear" w:color="auto" w:fill="355289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988" w:type="dxa"/>
            <w:vAlign w:val="center"/>
          </w:tcPr>
          <w:p>
            <w:pPr>
              <w:pBdr/>
              <w:spacing w:after="120" w:before="240" w:line="276" w:lineRule="auto"/>
              <w:ind/>
              <w:jc w:val="center"/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  <w:t xml:space="preserve">OTS</w:t>
            </w:r>
            <w:r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</w:r>
          </w:p>
          <w:p>
            <w:pPr>
              <w:pBdr/>
              <w:spacing w:before="240"/>
              <w:ind/>
              <w:jc w:val="center"/>
              <w:rPr>
                <w:rFonts w:eastAsia="Calibri" w:cs="Arial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  <w:t xml:space="preserve">ED </w:t>
            </w:r>
            <w:r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  <w:t xml:space="preserve">4</w:t>
            </w:r>
            <w:r>
              <w:rPr>
                <w:rFonts w:eastAsia="Calibri" w:cs="Arial"/>
                <w:b/>
                <w:color w:val="ffffff" w:themeColor="background1"/>
                <w:sz w:val="24"/>
                <w:szCs w:val="24"/>
              </w:rPr>
            </w:r>
          </w:p>
        </w:tc>
        <w:tc>
          <w:tcPr>
            <w:gridSpan w:val="4"/>
            <w:shd w:val="clear" w:color="auto" w:fill="d9e2f3" w:themeFill="accent1" w:themeFillTint="33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13182" w:type="dxa"/>
            <w:vAlign w:val="center"/>
          </w:tcPr>
          <w:p>
            <w:pPr>
              <w:pBdr/>
              <w:spacing w:before="240" w:line="360" w:lineRule="auto"/>
              <w:ind/>
              <w:jc w:val="center"/>
              <w:rPr>
                <w:rFonts w:eastAsia="Calibri" w:cs="Arial"/>
                <w:b/>
                <w:i/>
                <w:sz w:val="24"/>
                <w:szCs w:val="24"/>
              </w:rPr>
            </w:pPr>
            <w:r>
              <w:rPr>
                <w:rFonts w:eastAsia="Calibri" w:cs="Arial"/>
                <w:b/>
                <w:i/>
                <w:color w:val="355289"/>
                <w:sz w:val="24"/>
                <w:szCs w:val="24"/>
              </w:rPr>
              <w:t xml:space="preserve">Solución</w:t>
            </w:r>
            <w:r>
              <w:rPr>
                <w:rFonts w:eastAsia="Calibri" w:cs="Arial"/>
                <w:b/>
                <w:i/>
                <w:sz w:val="24"/>
                <w:szCs w:val="24"/>
              </w:rPr>
            </w:r>
          </w:p>
        </w:tc>
      </w:tr>
      <w:tr>
        <w:trPr>
          <w:jc w:val="center"/>
          <w:trHeight w:val="13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Bdr/>
              <w:spacing/>
              <w:ind/>
              <w:jc w:val="center"/>
              <w:rPr>
                <w:rFonts w:eastAsia="Calibri" w:cs="Arial"/>
                <w:b/>
                <w:color w:val="355289"/>
                <w:sz w:val="24"/>
                <w:szCs w:val="24"/>
              </w:rPr>
            </w:pPr>
            <w:r>
              <w:rPr>
                <w:rFonts w:eastAsia="Calibri" w:cs="Arial"/>
                <w:b/>
                <w:color w:val="355289"/>
                <w:sz w:val="24"/>
                <w:szCs w:val="24"/>
              </w:rPr>
              <w:t xml:space="preserve">Concepto</w:t>
            </w:r>
            <w:r>
              <w:rPr>
                <w:rFonts w:eastAsia="Calibri" w:cs="Arial"/>
                <w:b/>
                <w:color w:val="355289"/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jc w:val="center"/>
              <w:rPr>
                <w:rFonts w:eastAsia="Calibri" w:cs="Arial"/>
                <w:b/>
                <w:color w:val="355289"/>
                <w:sz w:val="24"/>
                <w:szCs w:val="24"/>
              </w:rPr>
            </w:pPr>
            <w:r>
              <w:rPr>
                <w:rFonts w:eastAsia="Calibri" w:cs="Arial"/>
                <w:b/>
                <w:color w:val="355289"/>
                <w:sz w:val="24"/>
                <w:szCs w:val="24"/>
              </w:rPr>
              <w:t xml:space="preserve">Definición</w:t>
            </w:r>
            <w:r>
              <w:rPr>
                <w:rFonts w:eastAsia="Calibri" w:cs="Arial"/>
                <w:b/>
                <w:color w:val="355289"/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3119" w:type="dxa"/>
            <w:vAlign w:val="center"/>
          </w:tcPr>
          <w:p>
            <w:pPr>
              <w:pBdr/>
              <w:spacing/>
              <w:ind/>
              <w:jc w:val="center"/>
              <w:rPr>
                <w:rFonts w:eastAsia="Calibri" w:cs="Arial"/>
                <w:b/>
                <w:color w:val="355289"/>
                <w:sz w:val="24"/>
                <w:szCs w:val="24"/>
              </w:rPr>
            </w:pPr>
            <w:r>
              <w:rPr>
                <w:rFonts w:eastAsia="Calibri" w:cs="Arial"/>
                <w:b/>
                <w:color w:val="355289"/>
                <w:sz w:val="24"/>
                <w:szCs w:val="24"/>
              </w:rPr>
              <w:t xml:space="preserve">Sinónimo</w:t>
            </w:r>
            <w:r>
              <w:rPr>
                <w:rFonts w:eastAsia="Calibri" w:cs="Arial"/>
                <w:b/>
                <w:color w:val="355289"/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2941" w:type="dxa"/>
            <w:vAlign w:val="center"/>
          </w:tcPr>
          <w:p>
            <w:pPr>
              <w:pBdr/>
              <w:spacing/>
              <w:ind/>
              <w:jc w:val="center"/>
              <w:rPr>
                <w:rFonts w:eastAsia="Calibri" w:cs="Arial"/>
                <w:b/>
                <w:color w:val="355289"/>
                <w:sz w:val="24"/>
                <w:szCs w:val="24"/>
              </w:rPr>
            </w:pPr>
            <w:r>
              <w:rPr>
                <w:rFonts w:eastAsia="Calibri" w:cs="Arial"/>
                <w:b/>
                <w:color w:val="355289"/>
                <w:sz w:val="24"/>
                <w:szCs w:val="24"/>
              </w:rPr>
              <w:t xml:space="preserve">Metáfora</w:t>
            </w:r>
            <w:r>
              <w:rPr>
                <w:rFonts w:eastAsia="Calibri" w:cs="Arial"/>
                <w:b/>
                <w:color w:val="355289"/>
                <w:sz w:val="24"/>
                <w:szCs w:val="24"/>
              </w:rPr>
            </w:r>
          </w:p>
        </w:tc>
      </w:tr>
      <w:tr>
        <w:trPr>
          <w:jc w:val="center"/>
          <w:trHeight w:val="1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Style w:val="835"/>
              <w:numPr>
                <w:ilvl w:val="0"/>
                <w:numId w:val="4"/>
              </w:numPr>
              <w:pBdr/>
              <w:spacing w:after="240"/>
              <w:ind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  <w:t xml:space="preserve">S</w:t>
            </w:r>
            <w:r>
              <w:rPr>
                <w:rFonts w:eastAsia="Calibri" w:cs="Arial"/>
                <w:b/>
                <w:sz w:val="24"/>
                <w:szCs w:val="24"/>
              </w:rPr>
              <w:t xml:space="preserve">atisfacción</w:t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bCs/>
                <w:i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  <w:lang w:val="es-ES"/>
              </w:rPr>
              <w:t xml:space="preserve">La satisfacción es una sensación agradable que surge a partir de cubrir una necesidad, alcanzar una meta o cumplir un deseo; principalmente relacionada la </w:t>
            </w:r>
            <w:r>
              <w:rPr>
                <w:rFonts w:eastAsia="Calibri" w:cs="Arial"/>
                <w:i/>
                <w:iCs/>
                <w:sz w:val="24"/>
                <w:szCs w:val="24"/>
                <w:lang w:val="es-ES"/>
              </w:rPr>
              <w:t xml:space="preserve">dopamina.</w:t>
            </w:r>
            <w:r>
              <w:rPr>
                <w:rFonts w:eastAsia="Calibri" w:cs="Arial"/>
                <w:bCs/>
                <w:i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3119" w:type="dxa"/>
            <w:vAlign w:val="center"/>
          </w:tcPr>
          <w:p>
            <w:pPr>
              <w:pBdr/>
              <w:spacing w:after="240"/>
              <w:ind/>
              <w:contextualSpacing w:val="true"/>
              <w:rPr>
                <w:rFonts w:eastAsia="Calibri" w:cs="Arial"/>
                <w:b w:val="0"/>
                <w:bCs w:val="0"/>
                <w:sz w:val="24"/>
                <w:szCs w:val="24"/>
              </w:rPr>
            </w:pPr>
            <w:r>
              <w:rPr>
                <w:rFonts w:eastAsia="Calibri" w:cs="Arial"/>
                <w:b w:val="0"/>
                <w:bCs w:val="0"/>
                <w:sz w:val="24"/>
                <w:szCs w:val="24"/>
                <w:lang w:val="es-ES"/>
              </w:rPr>
              <w:t xml:space="preserve">Complacencia.</w:t>
            </w:r>
            <w:r>
              <w:rPr>
                <w:rFonts w:eastAsia="Calibri" w:cs="Arial"/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2941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  <w:lang w:val="es-ES"/>
              </w:rPr>
              <w:t xml:space="preserve">Es el equivalente a </w:t>
            </w:r>
            <w:r>
              <w:rPr>
                <w:rFonts w:eastAsia="Calibri" w:cs="Arial"/>
                <w:sz w:val="24"/>
                <w:szCs w:val="24"/>
              </w:rPr>
            </w:r>
          </w:p>
        </w:tc>
      </w:tr>
      <w:tr>
        <w:trPr>
          <w:jc w:val="center"/>
          <w:trHeight w:val="1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Style w:val="835"/>
              <w:numPr>
                <w:ilvl w:val="0"/>
                <w:numId w:val="4"/>
              </w:numPr>
              <w:pBdr/>
              <w:spacing w:after="240"/>
              <w:ind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  <w:t xml:space="preserve">R</w:t>
            </w:r>
            <w:r>
              <w:rPr>
                <w:rFonts w:eastAsia="Calibri" w:cs="Arial"/>
                <w:b/>
                <w:sz w:val="24"/>
                <w:szCs w:val="24"/>
              </w:rPr>
              <w:t xml:space="preserve">emoción de obstáculos</w:t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3119" w:type="dxa"/>
            <w:vAlign w:val="center"/>
          </w:tcPr>
          <w:p>
            <w:pPr>
              <w:pBdr/>
              <w:spacing w:after="240"/>
              <w:ind/>
              <w:contextualSpacing w:val="true"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2941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</w:tr>
      <w:tr>
        <w:trPr>
          <w:jc w:val="center"/>
          <w:trHeight w:val="1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Style w:val="835"/>
              <w:numPr>
                <w:ilvl w:val="0"/>
                <w:numId w:val="4"/>
              </w:numPr>
              <w:pBdr/>
              <w:spacing w:after="240"/>
              <w:ind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  <w:t xml:space="preserve">Equilibrio</w:t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3119" w:type="dxa"/>
            <w:vAlign w:val="center"/>
          </w:tcPr>
          <w:p>
            <w:pPr>
              <w:pBdr/>
              <w:spacing w:after="240"/>
              <w:ind/>
              <w:contextualSpacing w:val="true"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2941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</w:tr>
      <w:tr>
        <w:trPr>
          <w:jc w:val="center"/>
          <w:trHeight w:val="1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Style w:val="835"/>
              <w:numPr>
                <w:ilvl w:val="0"/>
                <w:numId w:val="4"/>
              </w:numPr>
              <w:pBdr/>
              <w:spacing w:after="240"/>
              <w:ind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  <w:t xml:space="preserve">F</w:t>
            </w:r>
            <w:r>
              <w:rPr>
                <w:rFonts w:eastAsia="Calibri" w:cs="Arial"/>
                <w:b/>
                <w:sz w:val="24"/>
                <w:szCs w:val="24"/>
              </w:rPr>
              <w:t xml:space="preserve">unción ideal</w:t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3119" w:type="dxa"/>
            <w:vAlign w:val="center"/>
          </w:tcPr>
          <w:p>
            <w:pPr>
              <w:pBdr/>
              <w:spacing w:after="240"/>
              <w:ind/>
              <w:contextualSpacing w:val="true"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2941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/>
      </w:pPr>
      <w:r/>
      <w:r/>
    </w:p>
    <w:tbl>
      <w:tblPr>
        <w:tblStyle w:val="834"/>
        <w:jc w:val="center"/>
        <w:tblW w:w="14170" w:type="dxa"/>
        <w:tblCellMar>
          <w:left w:w="57" w:type="dxa"/>
          <w:top w:w="57" w:type="dxa"/>
          <w:right w:w="57" w:type="dxa"/>
          <w:bottom w:w="57" w:type="dxa"/>
        </w:tblCellMar>
        <w:tblBorders/>
        <w:tblLook w:val="04A0" w:firstRow="1" w:lastRow="0" w:firstColumn="1" w:lastColumn="0" w:noHBand="0" w:noVBand="1"/>
      </w:tblPr>
      <w:tblGrid>
        <w:gridCol w:w="988"/>
        <w:gridCol w:w="3112"/>
        <w:gridCol w:w="4010"/>
        <w:gridCol w:w="3119"/>
        <w:gridCol w:w="2941"/>
      </w:tblGrid>
      <w:tr>
        <w:trPr>
          <w:jc w:val="center"/>
          <w:trHeight w:val="371"/>
        </w:trPr>
        <w:tc>
          <w:tcPr>
            <w:shd w:val="clear" w:color="auto" w:fill="355289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988" w:type="dxa"/>
            <w:vAlign w:val="center"/>
          </w:tcPr>
          <w:p>
            <w:pPr>
              <w:pBdr/>
              <w:spacing w:after="120" w:before="240" w:line="276" w:lineRule="auto"/>
              <w:ind/>
              <w:jc w:val="center"/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  <w:t xml:space="preserve">OTS</w:t>
            </w:r>
            <w:r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</w:r>
          </w:p>
          <w:p>
            <w:pPr>
              <w:pBdr/>
              <w:spacing w:before="240"/>
              <w:ind/>
              <w:jc w:val="center"/>
              <w:rPr>
                <w:rFonts w:eastAsia="Calibri" w:cs="Arial"/>
                <w:b/>
                <w:color w:val="ffffff" w:themeColor="background1"/>
                <w:sz w:val="24"/>
                <w:szCs w:val="24"/>
              </w:rPr>
            </w:pPr>
            <w:r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  <w:t xml:space="preserve">ED </w:t>
            </w:r>
            <w:r>
              <w:rPr>
                <w:rFonts w:ascii="Calibri" w:hAnsi="Calibri" w:eastAsia="Calibri" w:cs="Arial"/>
                <w:b/>
                <w:color w:val="ffffff" w:themeColor="background1"/>
                <w:sz w:val="24"/>
                <w:szCs w:val="24"/>
              </w:rPr>
              <w:t xml:space="preserve">4</w:t>
            </w:r>
            <w:r>
              <w:rPr>
                <w:rFonts w:eastAsia="Calibri" w:cs="Arial"/>
                <w:b/>
                <w:color w:val="ffffff" w:themeColor="background1"/>
                <w:sz w:val="24"/>
                <w:szCs w:val="24"/>
              </w:rPr>
            </w:r>
          </w:p>
        </w:tc>
        <w:tc>
          <w:tcPr>
            <w:gridSpan w:val="4"/>
            <w:shd w:val="clear" w:color="auto" w:fill="d9e2f3" w:themeFill="accent1" w:themeFillTint="33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13182" w:type="dxa"/>
            <w:vAlign w:val="center"/>
          </w:tcPr>
          <w:p>
            <w:pPr>
              <w:pBdr/>
              <w:spacing w:before="240" w:line="360" w:lineRule="auto"/>
              <w:ind/>
              <w:jc w:val="center"/>
              <w:rPr>
                <w:rFonts w:eastAsia="Calibri" w:cs="Arial"/>
                <w:b/>
                <w:i/>
                <w:sz w:val="24"/>
                <w:szCs w:val="24"/>
              </w:rPr>
            </w:pPr>
            <w:r>
              <w:rPr>
                <w:rFonts w:eastAsia="Calibri" w:cs="Arial"/>
                <w:b/>
                <w:i/>
                <w:color w:val="355289"/>
                <w:sz w:val="24"/>
                <w:szCs w:val="24"/>
              </w:rPr>
              <w:t xml:space="preserve">Solución</w:t>
            </w:r>
            <w:r>
              <w:rPr>
                <w:rFonts w:eastAsia="Calibri" w:cs="Arial"/>
                <w:b/>
                <w:i/>
                <w:sz w:val="24"/>
                <w:szCs w:val="24"/>
              </w:rPr>
            </w:r>
          </w:p>
        </w:tc>
      </w:tr>
      <w:tr>
        <w:trPr>
          <w:jc w:val="center"/>
          <w:trHeight w:val="13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Bdr/>
              <w:spacing/>
              <w:ind/>
              <w:jc w:val="center"/>
              <w:rPr>
                <w:rFonts w:eastAsia="Calibri" w:cs="Arial"/>
                <w:b/>
                <w:color w:val="355289"/>
                <w:sz w:val="24"/>
                <w:szCs w:val="24"/>
              </w:rPr>
            </w:pPr>
            <w:r>
              <w:rPr>
                <w:rFonts w:eastAsia="Calibri" w:cs="Arial"/>
                <w:b/>
                <w:color w:val="355289"/>
                <w:sz w:val="24"/>
                <w:szCs w:val="24"/>
              </w:rPr>
              <w:t xml:space="preserve">Concepto</w:t>
            </w:r>
            <w:r>
              <w:rPr>
                <w:rFonts w:eastAsia="Calibri" w:cs="Arial"/>
                <w:b/>
                <w:color w:val="355289"/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jc w:val="center"/>
              <w:rPr>
                <w:rFonts w:eastAsia="Calibri" w:cs="Arial"/>
                <w:b/>
                <w:color w:val="355289"/>
                <w:sz w:val="24"/>
                <w:szCs w:val="24"/>
              </w:rPr>
            </w:pPr>
            <w:r>
              <w:rPr>
                <w:rFonts w:eastAsia="Calibri" w:cs="Arial"/>
                <w:b/>
                <w:color w:val="355289"/>
                <w:sz w:val="24"/>
                <w:szCs w:val="24"/>
              </w:rPr>
              <w:t xml:space="preserve">Definición</w:t>
            </w:r>
            <w:r>
              <w:rPr>
                <w:rFonts w:eastAsia="Calibri" w:cs="Arial"/>
                <w:b/>
                <w:color w:val="355289"/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3119" w:type="dxa"/>
            <w:vAlign w:val="center"/>
          </w:tcPr>
          <w:p>
            <w:pPr>
              <w:pBdr/>
              <w:spacing/>
              <w:ind/>
              <w:jc w:val="center"/>
              <w:rPr>
                <w:rFonts w:eastAsia="Calibri" w:cs="Arial"/>
                <w:b/>
                <w:color w:val="355289"/>
                <w:sz w:val="24"/>
                <w:szCs w:val="24"/>
              </w:rPr>
            </w:pPr>
            <w:r>
              <w:rPr>
                <w:rFonts w:eastAsia="Calibri" w:cs="Arial"/>
                <w:b/>
                <w:color w:val="355289"/>
                <w:sz w:val="24"/>
                <w:szCs w:val="24"/>
              </w:rPr>
              <w:t xml:space="preserve">Sinónimo</w:t>
            </w:r>
            <w:r>
              <w:rPr>
                <w:rFonts w:eastAsia="Calibri" w:cs="Arial"/>
                <w:b/>
                <w:color w:val="355289"/>
                <w:sz w:val="24"/>
                <w:szCs w:val="24"/>
              </w:rPr>
            </w:r>
          </w:p>
        </w:tc>
        <w:tc>
          <w:tcPr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2941" w:type="dxa"/>
            <w:vAlign w:val="center"/>
          </w:tcPr>
          <w:p>
            <w:pPr>
              <w:pBdr/>
              <w:spacing/>
              <w:ind/>
              <w:jc w:val="center"/>
              <w:rPr>
                <w:rFonts w:eastAsia="Calibri" w:cs="Arial"/>
                <w:b/>
                <w:color w:val="355289"/>
                <w:sz w:val="24"/>
                <w:szCs w:val="24"/>
              </w:rPr>
            </w:pPr>
            <w:r>
              <w:rPr>
                <w:rFonts w:eastAsia="Calibri" w:cs="Arial"/>
                <w:b/>
                <w:color w:val="355289"/>
                <w:sz w:val="24"/>
                <w:szCs w:val="24"/>
              </w:rPr>
              <w:t xml:space="preserve">Metáfora</w:t>
            </w:r>
            <w:r>
              <w:rPr>
                <w:rFonts w:eastAsia="Calibri" w:cs="Arial"/>
                <w:b/>
                <w:color w:val="355289"/>
                <w:sz w:val="24"/>
                <w:szCs w:val="24"/>
              </w:rPr>
            </w:r>
          </w:p>
        </w:tc>
      </w:tr>
      <w:tr>
        <w:trPr>
          <w:jc w:val="center"/>
          <w:trHeight w:val="1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Style w:val="835"/>
              <w:numPr>
                <w:ilvl w:val="0"/>
                <w:numId w:val="4"/>
              </w:numPr>
              <w:pBdr/>
              <w:spacing w:after="240"/>
              <w:ind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  <w:t xml:space="preserve">S</w:t>
            </w:r>
            <w:r>
              <w:rPr>
                <w:rFonts w:eastAsia="Calibri" w:cs="Arial"/>
                <w:b/>
                <w:sz w:val="24"/>
                <w:szCs w:val="24"/>
              </w:rPr>
              <w:t xml:space="preserve">atisfacción</w:t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right w:val="single" w:color="355289" w:sz="4" w:space="0"/>
            </w:tcBorders>
            <w:tcW w:w="3119" w:type="dxa"/>
            <w:vAlign w:val="center"/>
            <w:vMerge w:val="restart"/>
          </w:tcPr>
          <w:p>
            <w:pPr>
              <w:pBdr/>
              <w:spacing w:after="240"/>
              <w:ind/>
              <w:contextualSpacing w:val="true"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right w:val="single" w:color="355289" w:sz="4" w:space="0"/>
            </w:tcBorders>
            <w:tcW w:w="2941" w:type="dxa"/>
            <w:vAlign w:val="center"/>
            <w:vMerge w:val="restart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</w:tr>
      <w:tr>
        <w:trPr>
          <w:jc w:val="center"/>
          <w:trHeight w:val="1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Style w:val="835"/>
              <w:numPr>
                <w:ilvl w:val="0"/>
                <w:numId w:val="4"/>
              </w:numPr>
              <w:pBdr/>
              <w:spacing w:after="240"/>
              <w:ind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  <w:t xml:space="preserve">R</w:t>
            </w:r>
            <w:r>
              <w:rPr>
                <w:rFonts w:eastAsia="Calibri" w:cs="Arial"/>
                <w:b/>
                <w:sz w:val="24"/>
                <w:szCs w:val="24"/>
              </w:rPr>
              <w:t xml:space="preserve">emoción de obstáculos</w:t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  <w:tc>
          <w:tcPr>
            <w:tcBorders>
              <w:left w:val="single" w:color="355289" w:sz="4" w:space="0"/>
              <w:right w:val="single" w:color="355289" w:sz="4" w:space="0"/>
            </w:tcBorders>
            <w:tcW w:w="3119" w:type="dxa"/>
            <w:vAlign w:val="center"/>
            <w:vMerge w:val="continue"/>
          </w:tcPr>
          <w:p>
            <w:pPr>
              <w:pBdr/>
              <w:spacing w:after="240"/>
              <w:ind/>
              <w:contextualSpacing w:val="true"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left w:val="single" w:color="355289" w:sz="4" w:space="0"/>
              <w:right w:val="single" w:color="355289" w:sz="4" w:space="0"/>
            </w:tcBorders>
            <w:tcW w:w="2941" w:type="dxa"/>
            <w:vAlign w:val="center"/>
            <w:vMerge w:val="continue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</w:tr>
      <w:tr>
        <w:trPr>
          <w:jc w:val="center"/>
          <w:trHeight w:val="1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Style w:val="835"/>
              <w:numPr>
                <w:ilvl w:val="0"/>
                <w:numId w:val="4"/>
              </w:numPr>
              <w:pBdr/>
              <w:spacing w:after="240"/>
              <w:ind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  <w:t xml:space="preserve">Equilibrio</w:t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  <w:tc>
          <w:tcPr>
            <w:tcBorders>
              <w:left w:val="single" w:color="355289" w:sz="4" w:space="0"/>
              <w:right w:val="single" w:color="355289" w:sz="4" w:space="0"/>
            </w:tcBorders>
            <w:tcW w:w="3119" w:type="dxa"/>
            <w:vAlign w:val="center"/>
            <w:vMerge w:val="continue"/>
          </w:tcPr>
          <w:p>
            <w:pPr>
              <w:pBdr/>
              <w:spacing w:after="240"/>
              <w:ind/>
              <w:contextualSpacing w:val="true"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left w:val="single" w:color="355289" w:sz="4" w:space="0"/>
              <w:right w:val="single" w:color="355289" w:sz="4" w:space="0"/>
            </w:tcBorders>
            <w:tcW w:w="2941" w:type="dxa"/>
            <w:vAlign w:val="center"/>
            <w:vMerge w:val="continue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</w:tr>
      <w:tr>
        <w:trPr>
          <w:jc w:val="center"/>
          <w:trHeight w:val="13"/>
        </w:trPr>
        <w:tc>
          <w:tcPr>
            <w:gridSpan w:val="2"/>
            <w:shd w:val="clear" w:color="auto" w:fill="f2f2f2" w:themeFill="background1" w:themeFillShade="F2"/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100" w:type="dxa"/>
            <w:vAlign w:val="center"/>
          </w:tcPr>
          <w:p>
            <w:pPr>
              <w:pStyle w:val="835"/>
              <w:numPr>
                <w:ilvl w:val="0"/>
                <w:numId w:val="4"/>
              </w:numPr>
              <w:pBdr/>
              <w:spacing w:after="240"/>
              <w:ind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  <w:t xml:space="preserve">F</w:t>
            </w:r>
            <w:r>
              <w:rPr>
                <w:rFonts w:eastAsia="Calibri" w:cs="Arial"/>
                <w:b/>
                <w:sz w:val="24"/>
                <w:szCs w:val="24"/>
              </w:rPr>
              <w:t xml:space="preserve">unción ideal</w:t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top w:val="single" w:color="355289" w:sz="4" w:space="0"/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4010" w:type="dxa"/>
            <w:vAlign w:val="center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  <w:tc>
          <w:tcPr>
            <w:tcBorders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3119" w:type="dxa"/>
            <w:vAlign w:val="center"/>
            <w:vMerge w:val="continue"/>
          </w:tcPr>
          <w:p>
            <w:pPr>
              <w:pBdr/>
              <w:spacing w:after="240"/>
              <w:ind/>
              <w:contextualSpacing w:val="true"/>
              <w:rPr>
                <w:rFonts w:eastAsia="Calibri" w:cs="Arial"/>
                <w:b/>
                <w:sz w:val="24"/>
                <w:szCs w:val="24"/>
              </w:rPr>
            </w:pPr>
            <w:r>
              <w:rPr>
                <w:rFonts w:eastAsia="Calibri" w:cs="Arial"/>
                <w:b/>
                <w:sz w:val="24"/>
                <w:szCs w:val="24"/>
              </w:rPr>
            </w:r>
            <w:r>
              <w:rPr>
                <w:rFonts w:eastAsia="Calibri" w:cs="Arial"/>
                <w:b/>
                <w:sz w:val="24"/>
                <w:szCs w:val="24"/>
              </w:rPr>
            </w:r>
          </w:p>
        </w:tc>
        <w:tc>
          <w:tcPr>
            <w:tcBorders>
              <w:left w:val="single" w:color="355289" w:sz="4" w:space="0"/>
              <w:bottom w:val="single" w:color="355289" w:sz="4" w:space="0"/>
              <w:right w:val="single" w:color="355289" w:sz="4" w:space="0"/>
            </w:tcBorders>
            <w:tcW w:w="2941" w:type="dxa"/>
            <w:vAlign w:val="center"/>
            <w:vMerge w:val="continue"/>
          </w:tcPr>
          <w:p>
            <w:pPr>
              <w:pBdr/>
              <w:spacing/>
              <w:ind/>
              <w:rPr>
                <w:rFonts w:eastAsia="Calibri" w:cs="Arial"/>
                <w:sz w:val="24"/>
                <w:szCs w:val="24"/>
              </w:rPr>
            </w:pPr>
            <w:r>
              <w:rPr>
                <w:rFonts w:eastAsia="Calibri" w:cs="Arial"/>
                <w:sz w:val="24"/>
                <w:szCs w:val="24"/>
              </w:rPr>
            </w:r>
            <w:r>
              <w:rPr>
                <w:rFonts w:eastAsia="Calibri" w:cs="Arial"/>
                <w:sz w:val="24"/>
                <w:szCs w:val="24"/>
              </w:rPr>
            </w:r>
          </w:p>
        </w:tc>
      </w:tr>
    </w:tbl>
    <w:p>
      <w:pPr>
        <w:pStyle w:val="831"/>
        <w:pBdr/>
        <w:spacing/>
        <w:ind/>
        <w:rPr>
          <w:rFonts w:ascii="Lato" w:hAnsi="Lato" w:cs="Lato"/>
          <w:color w:val="355289"/>
          <w:szCs w:val="28"/>
        </w:rPr>
      </w:pPr>
      <w:r>
        <w:rPr>
          <w:rFonts w:ascii="Lato" w:hAnsi="Lato" w:cs="Lato"/>
          <w:color w:val="355289"/>
          <w:szCs w:val="28"/>
        </w:rPr>
      </w:r>
      <w:r>
        <w:rPr>
          <w:rFonts w:ascii="Lato" w:hAnsi="Lato" w:cs="Lato"/>
          <w:color w:val="355289"/>
          <w:szCs w:val="28"/>
        </w:rPr>
      </w:r>
    </w:p>
    <w:sectPr>
      <w:headerReference w:type="default" r:id="rId9"/>
      <w:footerReference w:type="default" r:id="rId10"/>
      <w:footnotePr/>
      <w:endnotePr/>
      <w:type w:val="nextPage"/>
      <w:pgSz w:h="12240" w:orient="landscape" w:w="15840"/>
      <w:pgMar w:top="720" w:right="720" w:bottom="720" w:left="720" w:header="850" w:footer="17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urier New">
    <w:panose1 w:val="02070309020205020404"/>
  </w:font>
  <w:font w:name="Symbol">
    <w:panose1 w:val="05010000000000000000"/>
  </w:font>
  <w:font w:name="Wingdings">
    <w:panose1 w:val="05010000000000000000"/>
  </w:font>
  <w:font w:name="Lato">
    <w:panose1 w:val="05040102010807070707"/>
  </w:font>
  <w:font w:name="MinionPro-Regular">
    <w:panose1 w:val="05040102010807070707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tabs>
        <w:tab w:val="center" w:leader="none" w:pos="4550"/>
        <w:tab w:val="left" w:leader="none" w:pos="5818"/>
      </w:tabs>
      <w:spacing/>
      <w:ind w:right="260"/>
      <w:jc w:val="right"/>
      <w:rPr>
        <w:rFonts w:cstheme="minorHAnsi"/>
        <w:color w:val="2f5496" w:themeColor="accent1" w:themeShade="BF"/>
        <w:sz w:val="24"/>
        <w:szCs w:val="24"/>
      </w:rPr>
    </w:pPr>
    <w:r>
      <w:rPr>
        <w:color w:val="17529c"/>
        <w:sz w:val="32"/>
        <w:szCs w:val="32"/>
        <w:lang w:eastAsia="es-MX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5408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10794</wp:posOffset>
              </wp:positionV>
              <wp:extent cx="443865" cy="581025"/>
              <wp:effectExtent l="0" t="0" r="0" b="9525"/>
              <wp:wrapNone/>
              <wp:docPr id="6" name="Rectá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443865" cy="58102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5" o:spid="_x0000_s5" o:spt="1" type="#_x0000_t1" style="position:absolute;z-index:251665408;o:allowoverlap:true;o:allowincell:true;mso-position-horizontal-relative:page;mso-position-horizontal:right;mso-position-vertical-relative:text;margin-top:0.85pt;mso-position-vertical:absolute;width:34.95pt;height:45.75pt;mso-wrap-distance-left:9.00pt;mso-wrap-distance-top:0.00pt;mso-wrap-distance-right:9.00pt;mso-wrap-distance-bottom:0.00pt;visibility:visible;" fillcolor="#D4DBE3" stroked="f" strokeweight="1.00pt">
              <v:stroke dashstyle="solid"/>
            </v:shape>
          </w:pict>
        </mc:Fallback>
      </mc:AlternateContent>
    </w:r>
    <w:r>
      <w:rPr>
        <w:rFonts w:cstheme="minorHAnsi"/>
        <w:color w:val="2f5496" w:themeColor="accent1" w:themeShade="BF"/>
        <w:sz w:val="24"/>
        <w:szCs w:val="24"/>
        <w:lang w:val="es-ES"/>
      </w:rPr>
      <w:br/>
    </w:r>
    <w:r>
      <w:rPr>
        <w:rFonts w:cstheme="minorHAnsi"/>
        <w:color w:val="2f5496" w:themeColor="accent1" w:themeShade="BF"/>
        <w:sz w:val="24"/>
        <w:szCs w:val="24"/>
        <w:lang w:val="es-ES"/>
      </w:rPr>
      <w:t xml:space="preserve">Página </w:t>
    </w:r>
    <w:r>
      <w:rPr>
        <w:rFonts w:cstheme="minorHAnsi"/>
        <w:color w:val="2f5496" w:themeColor="accent1" w:themeShade="BF"/>
        <w:sz w:val="24"/>
        <w:szCs w:val="24"/>
      </w:rPr>
      <w:fldChar w:fldCharType="begin"/>
    </w:r>
    <w:r>
      <w:rPr>
        <w:rFonts w:cstheme="minorHAnsi"/>
        <w:color w:val="2f5496" w:themeColor="accent1" w:themeShade="BF"/>
        <w:sz w:val="24"/>
        <w:szCs w:val="24"/>
      </w:rPr>
      <w:instrText xml:space="preserve">PAGE   \* MERGEFORMAT</w:instrText>
    </w:r>
    <w:r>
      <w:rPr>
        <w:rFonts w:cstheme="minorHAnsi"/>
        <w:color w:val="2f5496" w:themeColor="accent1" w:themeShade="BF"/>
        <w:sz w:val="24"/>
        <w:szCs w:val="24"/>
      </w:rPr>
      <w:fldChar w:fldCharType="separate"/>
    </w:r>
    <w:r>
      <w:rPr>
        <w:rFonts w:cstheme="minorHAnsi"/>
        <w:color w:val="2f5496" w:themeColor="accent1" w:themeShade="BF"/>
        <w:sz w:val="24"/>
        <w:szCs w:val="24"/>
        <w:lang w:val="es-ES"/>
      </w:rPr>
      <w:t xml:space="preserve">2</w:t>
    </w:r>
    <w:r>
      <w:rPr>
        <w:rFonts w:cstheme="minorHAnsi"/>
        <w:color w:val="2f5496" w:themeColor="accent1" w:themeShade="BF"/>
        <w:sz w:val="24"/>
        <w:szCs w:val="24"/>
      </w:rPr>
      <w:fldChar w:fldCharType="end"/>
    </w:r>
    <w:r>
      <w:rPr>
        <w:rFonts w:cstheme="minorHAnsi"/>
        <w:color w:val="2f5496" w:themeColor="accent1" w:themeShade="BF"/>
        <w:sz w:val="24"/>
        <w:szCs w:val="24"/>
        <w:lang w:val="es-ES"/>
      </w:rPr>
      <w:t xml:space="preserve"> de </w:t>
    </w:r>
    <w:r>
      <w:rPr>
        <w:rFonts w:cstheme="minorHAnsi"/>
        <w:color w:val="2f5496" w:themeColor="accent1" w:themeShade="BF"/>
        <w:sz w:val="24"/>
        <w:szCs w:val="24"/>
      </w:rPr>
      <w:fldChar w:fldCharType="begin"/>
    </w:r>
    <w:r>
      <w:rPr>
        <w:rFonts w:cstheme="minorHAnsi"/>
        <w:color w:val="2f5496" w:themeColor="accent1" w:themeShade="BF"/>
        <w:sz w:val="24"/>
        <w:szCs w:val="24"/>
      </w:rPr>
      <w:instrText xml:space="preserve">NUMPAGES  \* Arabic  \* MERGEFORMAT</w:instrText>
    </w:r>
    <w:r>
      <w:rPr>
        <w:rFonts w:cstheme="minorHAnsi"/>
        <w:color w:val="2f5496" w:themeColor="accent1" w:themeShade="BF"/>
        <w:sz w:val="24"/>
        <w:szCs w:val="24"/>
      </w:rPr>
      <w:fldChar w:fldCharType="separate"/>
    </w:r>
    <w:r>
      <w:rPr>
        <w:rFonts w:cstheme="minorHAnsi"/>
        <w:color w:val="2f5496" w:themeColor="accent1" w:themeShade="BF"/>
        <w:sz w:val="24"/>
        <w:szCs w:val="24"/>
        <w:lang w:val="es-ES"/>
      </w:rPr>
      <w:t xml:space="preserve">2</w:t>
    </w:r>
    <w:r>
      <w:rPr>
        <w:rFonts w:cstheme="minorHAnsi"/>
        <w:color w:val="2f5496" w:themeColor="accent1" w:themeShade="BF"/>
        <w:sz w:val="24"/>
        <w:szCs w:val="24"/>
      </w:rPr>
      <w:fldChar w:fldCharType="end"/>
    </w:r>
    <w:r>
      <w:rPr>
        <w:rFonts w:cstheme="minorHAnsi"/>
        <w:color w:val="2f5496" w:themeColor="accent1" w:themeShade="BF"/>
        <w:sz w:val="24"/>
        <w:szCs w:val="24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7"/>
      <w:pBdr/>
      <w:spacing/>
      <w:ind/>
      <w:rPr>
        <w:b/>
        <w:sz w:val="24"/>
      </w:rPr>
    </w:pPr>
    <w:r>
      <w:rPr>
        <w:b/>
        <w:color w:val="595959" w:themeColor="text1" w:themeTint="A6"/>
        <w:sz w:val="24"/>
        <w:lang w:eastAsia="es-MX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1" allowOverlap="1">
              <wp:simplePos x="0" y="0"/>
              <wp:positionH relativeFrom="margin">
                <wp:posOffset>152400</wp:posOffset>
              </wp:positionH>
              <wp:positionV relativeFrom="paragraph">
                <wp:posOffset>-379730</wp:posOffset>
              </wp:positionV>
              <wp:extent cx="652780" cy="285750"/>
              <wp:effectExtent l="0" t="0" r="0" b="0"/>
              <wp:wrapNone/>
              <wp:docPr id="1" name="Imagen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652780" cy="285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60288;o:allowoverlap:true;o:allowincell:true;mso-position-horizontal-relative:margin;margin-left:12.00pt;mso-position-horizontal:absolute;mso-position-vertical-relative:text;margin-top:-29.90pt;mso-position-vertical:absolute;width:51.40pt;height:22.50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color w:val="17529c"/>
        <w:sz w:val="32"/>
        <w:szCs w:val="32"/>
        <w:lang w:eastAsia="es-MX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0" locked="0" layoutInCell="1" allowOverlap="1">
              <wp:simplePos x="0" y="0"/>
              <wp:positionH relativeFrom="leftMargin">
                <wp:align>right</wp:align>
              </wp:positionH>
              <wp:positionV relativeFrom="paragraph">
                <wp:posOffset>-530225</wp:posOffset>
              </wp:positionV>
              <wp:extent cx="447675" cy="581025"/>
              <wp:effectExtent l="0" t="0" r="9525" b="9525"/>
              <wp:wrapNone/>
              <wp:docPr id="2" name="Rectángul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447675" cy="58102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1" o:spid="_x0000_s1" o:spt="1" type="#_x0000_t1" style="position:absolute;z-index:251667456;o:allowoverlap:true;o:allowincell:true;mso-position-horizontal-relative:left-margin-area;mso-position-horizontal:right;mso-position-vertical-relative:text;margin-top:-41.75pt;mso-position-vertical:absolute;width:35.25pt;height:45.75pt;mso-wrap-distance-left:9.00pt;mso-wrap-distance-top:0.00pt;mso-wrap-distance-right:9.00pt;mso-wrap-distance-bottom:0.00pt;visibility:visible;" fillcolor="#D4DBE3" stroked="f" strokeweight="1.00pt">
              <v:stroke dashstyle="solid"/>
            </v:shape>
          </w:pict>
        </mc:Fallback>
      </mc:AlternateContent>
    </w:r>
    <w:r>
      <w:rPr>
        <w:b/>
        <w:sz w:val="24"/>
        <w:lang w:eastAsia="es-MX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62336" behindDoc="0" locked="0" layoutInCell="1" allowOverlap="1">
              <wp:simplePos x="0" y="0"/>
              <wp:positionH relativeFrom="margin">
                <wp:posOffset>5482590</wp:posOffset>
              </wp:positionH>
              <wp:positionV relativeFrom="paragraph">
                <wp:posOffset>-292100</wp:posOffset>
              </wp:positionV>
              <wp:extent cx="3661410" cy="295275"/>
              <wp:effectExtent l="0" t="0" r="0" b="9525"/>
              <wp:wrapSquare wrapText="bothSides"/>
              <wp:docPr id="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61410" cy="29527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ind/>
                            <w:jc w:val="right"/>
                            <w:rPr>
                              <w:color w:val="595959" w:themeColor="text1" w:themeTint="A6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4"/>
                              <w:szCs w:val="24"/>
                            </w:rPr>
                            <w:t xml:space="preserve">Pensamiento Crítico para la Solución de Problemas</w:t>
                          </w:r>
                          <w:r>
                            <w:rPr>
                              <w:color w:val="595959" w:themeColor="text1" w:themeTint="A6"/>
                              <w:sz w:val="24"/>
                              <w:szCs w:val="2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62336;o:allowoverlap:true;o:allowincell:true;mso-position-horizontal-relative:margin;margin-left:431.70pt;mso-position-horizontal:absolute;mso-position-vertical-relative:text;margin-top:-23.00pt;mso-position-vertical:absolute;width:288.30pt;height:23.25pt;mso-wrap-distance-left:9.00pt;mso-wrap-distance-top:3.60pt;mso-wrap-distance-right:9.00pt;mso-wrap-distance-bottom:3.60pt;v-text-anchor:middle;visibility:visible;" fillcolor="#FFFFFF" stroked="f" strokeweight="0.75pt">
              <w10:wrap type="square"/>
              <v:textbox inset="0,0,0,0">
                <w:txbxContent>
                  <w:p>
                    <w:pPr>
                      <w:pBdr/>
                      <w:spacing/>
                      <w:ind/>
                      <w:jc w:val="right"/>
                      <w:rPr>
                        <w:color w:val="595959" w:themeColor="text1" w:themeTint="A6"/>
                        <w:sz w:val="24"/>
                        <w:szCs w:val="24"/>
                      </w:rPr>
                    </w:pPr>
                    <w:r>
                      <w:rPr>
                        <w:color w:val="595959" w:themeColor="text1" w:themeTint="A6"/>
                        <w:sz w:val="24"/>
                        <w:szCs w:val="24"/>
                      </w:rPr>
                      <w:t xml:space="preserve">Pensamiento Crítico para la Solución de Problemas</w:t>
                    </w:r>
                    <w:r>
                      <w:rPr>
                        <w:color w:val="595959" w:themeColor="text1" w:themeTint="A6"/>
                        <w:sz w:val="24"/>
                        <w:szCs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b/>
        <w:sz w:val="24"/>
        <w:lang w:eastAsia="es-MX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8480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41275</wp:posOffset>
              </wp:positionV>
              <wp:extent cx="10039350" cy="0"/>
              <wp:effectExtent l="0" t="0" r="19050" b="19050"/>
              <wp:wrapNone/>
              <wp:docPr id="4" name="Conector rect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H="1">
                        <a:off x="0" y="0"/>
                        <a:ext cx="10039350" cy="0"/>
                      </a:xfrm>
                      <a:prstGeom prst="line">
                        <a:avLst/>
                      </a:prstGeom>
                      <a:ln w="63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3" o:spid="_x0000_s3" style="position:absolute;left:0;text-align:left;z-index:251668480;mso-wrap-distance-left:9.00pt;mso-wrap-distance-top:0.00pt;mso-wrap-distance-right:9.00pt;mso-wrap-distance-bottom:0.00pt;flip:x;visibility:visible;" from="0.0pt,3.2pt" to="790.5pt,3.2pt" filled="f" strokecolor="#7F7F7F" strokeweight="0.50pt">
              <v:stroke dashstyle="solid"/>
            </v:line>
          </w:pict>
        </mc:Fallback>
      </mc:AlternateContent>
    </w:r>
    <w:r>
      <w:rPr>
        <w:b/>
        <w:color w:val="595959" w:themeColor="text1" w:themeTint="A6"/>
        <w:sz w:val="24"/>
        <w:lang w:eastAsia="es-MX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-544195</wp:posOffset>
              </wp:positionV>
              <wp:extent cx="2289810" cy="213360"/>
              <wp:effectExtent l="0" t="0" r="0" b="0"/>
              <wp:wrapNone/>
              <wp:docPr id="5" name="Imagen 1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2289810" cy="2133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4" o:spid="_x0000_s4" type="#_x0000_t75" style="position:absolute;z-index:251659264;o:allowoverlap:true;o:allowincell:true;mso-position-horizontal-relative:margin;mso-position-horizontal:right;mso-position-vertical-relative:text;margin-top:-42.85pt;mso-position-vertical:absolute;width:180.30pt;height:16.80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rPr>
        <w:b/>
        <w:sz w:val="24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2B342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06E039C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">
    <w:nsid w:val="30D766C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3D8B48E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MX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823"/>
    <w:next w:val="823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823"/>
    <w:next w:val="823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823"/>
    <w:next w:val="823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823"/>
    <w:next w:val="823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823"/>
    <w:next w:val="823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23"/>
    <w:next w:val="823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23"/>
    <w:next w:val="82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23"/>
    <w:next w:val="82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23"/>
    <w:next w:val="82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24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24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24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2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2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2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2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2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2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823"/>
    <w:next w:val="823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82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23"/>
    <w:next w:val="82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2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23"/>
    <w:next w:val="82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2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23"/>
    <w:next w:val="82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2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2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2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2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2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24"/>
    <w:link w:val="827"/>
    <w:uiPriority w:val="99"/>
    <w:pPr>
      <w:pBdr/>
      <w:spacing/>
      <w:ind/>
    </w:pPr>
  </w:style>
  <w:style w:type="character" w:styleId="179">
    <w:name w:val="Footer Char"/>
    <w:basedOn w:val="824"/>
    <w:link w:val="829"/>
    <w:uiPriority w:val="99"/>
    <w:pPr>
      <w:pBdr/>
      <w:spacing/>
      <w:ind/>
    </w:pPr>
  </w:style>
  <w:style w:type="paragraph" w:styleId="180">
    <w:name w:val="Caption"/>
    <w:basedOn w:val="823"/>
    <w:next w:val="82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23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2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2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23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2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2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8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8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823"/>
    <w:next w:val="823"/>
    <w:uiPriority w:val="39"/>
    <w:unhideWhenUsed/>
    <w:pPr>
      <w:pBdr/>
      <w:spacing w:after="100"/>
      <w:ind/>
    </w:pPr>
  </w:style>
  <w:style w:type="paragraph" w:styleId="190">
    <w:name w:val="toc 2"/>
    <w:basedOn w:val="823"/>
    <w:next w:val="823"/>
    <w:uiPriority w:val="39"/>
    <w:unhideWhenUsed/>
    <w:pPr>
      <w:pBdr/>
      <w:spacing w:after="100"/>
      <w:ind w:left="220"/>
    </w:pPr>
  </w:style>
  <w:style w:type="paragraph" w:styleId="191">
    <w:name w:val="toc 3"/>
    <w:basedOn w:val="823"/>
    <w:next w:val="823"/>
    <w:uiPriority w:val="39"/>
    <w:unhideWhenUsed/>
    <w:pPr>
      <w:pBdr/>
      <w:spacing w:after="100"/>
      <w:ind w:left="440"/>
    </w:pPr>
  </w:style>
  <w:style w:type="paragraph" w:styleId="192">
    <w:name w:val="toc 4"/>
    <w:basedOn w:val="823"/>
    <w:next w:val="823"/>
    <w:uiPriority w:val="39"/>
    <w:unhideWhenUsed/>
    <w:pPr>
      <w:pBdr/>
      <w:spacing w:after="100"/>
      <w:ind w:left="660"/>
    </w:pPr>
  </w:style>
  <w:style w:type="paragraph" w:styleId="193">
    <w:name w:val="toc 5"/>
    <w:basedOn w:val="823"/>
    <w:next w:val="823"/>
    <w:uiPriority w:val="39"/>
    <w:unhideWhenUsed/>
    <w:pPr>
      <w:pBdr/>
      <w:spacing w:after="100"/>
      <w:ind w:left="880"/>
    </w:pPr>
  </w:style>
  <w:style w:type="paragraph" w:styleId="194">
    <w:name w:val="toc 6"/>
    <w:basedOn w:val="823"/>
    <w:next w:val="823"/>
    <w:uiPriority w:val="39"/>
    <w:unhideWhenUsed/>
    <w:pPr>
      <w:pBdr/>
      <w:spacing w:after="100"/>
      <w:ind w:left="1100"/>
    </w:pPr>
  </w:style>
  <w:style w:type="paragraph" w:styleId="195">
    <w:name w:val="toc 7"/>
    <w:basedOn w:val="823"/>
    <w:next w:val="823"/>
    <w:uiPriority w:val="39"/>
    <w:unhideWhenUsed/>
    <w:pPr>
      <w:pBdr/>
      <w:spacing w:after="100"/>
      <w:ind w:left="1320"/>
    </w:pPr>
  </w:style>
  <w:style w:type="paragraph" w:styleId="196">
    <w:name w:val="toc 8"/>
    <w:basedOn w:val="823"/>
    <w:next w:val="823"/>
    <w:uiPriority w:val="39"/>
    <w:unhideWhenUsed/>
    <w:pPr>
      <w:pBdr/>
      <w:spacing w:after="100"/>
      <w:ind w:left="1540"/>
    </w:pPr>
  </w:style>
  <w:style w:type="paragraph" w:styleId="197">
    <w:name w:val="toc 9"/>
    <w:basedOn w:val="823"/>
    <w:next w:val="82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2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23"/>
    <w:next w:val="823"/>
    <w:uiPriority w:val="99"/>
    <w:unhideWhenUsed/>
    <w:pPr>
      <w:pBdr/>
      <w:spacing w:after="0" w:afterAutospacing="0"/>
      <w:ind/>
    </w:pPr>
  </w:style>
  <w:style w:type="paragraph" w:styleId="823" w:default="1">
    <w:name w:val="Normal"/>
    <w:qFormat/>
    <w:pPr>
      <w:pBdr/>
      <w:spacing/>
      <w:ind/>
    </w:pPr>
  </w:style>
  <w:style w:type="character" w:styleId="824" w:default="1">
    <w:name w:val="Default Paragraph Font"/>
    <w:uiPriority w:val="1"/>
    <w:semiHidden/>
    <w:unhideWhenUsed/>
    <w:pPr>
      <w:pBdr/>
      <w:spacing/>
      <w:ind/>
    </w:pPr>
  </w:style>
  <w:style w:type="table" w:styleId="8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6" w:default="1">
    <w:name w:val="No List"/>
    <w:uiPriority w:val="99"/>
    <w:semiHidden/>
    <w:unhideWhenUsed/>
    <w:pPr>
      <w:pBdr/>
      <w:spacing/>
      <w:ind/>
    </w:pPr>
  </w:style>
  <w:style w:type="paragraph" w:styleId="827">
    <w:name w:val="Header"/>
    <w:basedOn w:val="823"/>
    <w:link w:val="828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828" w:customStyle="1">
    <w:name w:val="Encabezado Car"/>
    <w:basedOn w:val="824"/>
    <w:link w:val="827"/>
    <w:uiPriority w:val="99"/>
    <w:pPr>
      <w:pBdr/>
      <w:spacing/>
      <w:ind/>
    </w:pPr>
  </w:style>
  <w:style w:type="paragraph" w:styleId="829">
    <w:name w:val="Footer"/>
    <w:basedOn w:val="823"/>
    <w:link w:val="830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830" w:customStyle="1">
    <w:name w:val="Pie de página Car"/>
    <w:basedOn w:val="824"/>
    <w:link w:val="829"/>
    <w:uiPriority w:val="99"/>
    <w:pPr>
      <w:pBdr/>
      <w:spacing/>
      <w:ind/>
    </w:pPr>
  </w:style>
  <w:style w:type="paragraph" w:styleId="831" w:customStyle="1">
    <w:name w:val="[Párrafo básico]"/>
    <w:basedOn w:val="823"/>
    <w:uiPriority w:val="99"/>
    <w:pPr>
      <w:pBdr/>
      <w:spacing w:after="0" w:line="288" w:lineRule="auto"/>
      <w:ind/>
    </w:pPr>
    <w:rPr>
      <w:rFonts w:ascii="MinionPro-Regular" w:hAnsi="MinionPro-Regular" w:cs="MinionPro-Regular"/>
      <w:color w:val="000000"/>
      <w:sz w:val="24"/>
      <w:szCs w:val="24"/>
      <w:lang w:val="es-ES_tradnl"/>
    </w:rPr>
  </w:style>
  <w:style w:type="table" w:styleId="832">
    <w:name w:val="Table Grid"/>
    <w:basedOn w:val="82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 w:customStyle="1">
    <w:name w:val="[Ningún estilo de párrafo]"/>
    <w:pPr>
      <w:pBdr/>
      <w:spacing w:after="0" w:line="288" w:lineRule="auto"/>
      <w:ind/>
    </w:pPr>
    <w:rPr>
      <w:rFonts w:ascii="Lato" w:hAnsi="Lato"/>
      <w:color w:val="000000"/>
      <w:sz w:val="24"/>
      <w:szCs w:val="24"/>
      <w:lang w:val="es-ES_tradnl"/>
    </w:rPr>
  </w:style>
  <w:style w:type="table" w:styleId="834" w:customStyle="1">
    <w:name w:val="Tabla con cuadrícula1"/>
    <w:basedOn w:val="825"/>
    <w:next w:val="83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List Paragraph"/>
    <w:basedOn w:val="82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79288e-9562-4f4b-9ecb-ff70fb613566" xsi:nil="true"/>
    <lcf76f155ced4ddcb4097134ff3c332f xmlns="cc4cca96-a805-4eab-b27d-6db13e4a4c75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DB74C79699BD341948A6C6BF832821E" ma:contentTypeVersion="20" ma:contentTypeDescription="Crear nuevo documento." ma:contentTypeScope="" ma:versionID="d99220f79420929ee5995304f0ef6997">
  <xsd:schema xmlns:xsd="http://www.w3.org/2001/XMLSchema" xmlns:xs="http://www.w3.org/2001/XMLSchema" xmlns:p="http://schemas.microsoft.com/office/2006/metadata/properties" xmlns:ns2="cc4cca96-a805-4eab-b27d-6db13e4a4c75" xmlns:ns3="c379288e-9562-4f4b-9ecb-ff70fb613566" targetNamespace="http://schemas.microsoft.com/office/2006/metadata/properties" ma:root="true" ma:fieldsID="33cc7686e77bec3dfe49c493d93d369a" ns2:_="" ns3:_="">
    <xsd:import namespace="cc4cca96-a805-4eab-b27d-6db13e4a4c75"/>
    <xsd:import namespace="c379288e-9562-4f4b-9ecb-ff70fb6135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4cca96-a805-4eab-b27d-6db13e4a4c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b7ce6e4b-a54d-4d0a-af3c-a20d00b3f8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79288e-9562-4f4b-9ecb-ff70fb613566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56b0223b-5fd5-48ad-bd72-20c39f35d3b3}" ma:internalName="TaxCatchAll" ma:showField="CatchAllData" ma:web="c379288e-9562-4f4b-9ecb-ff70fb6135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0EF5C6F3-C1F6-4C75-A705-FE1D1AF3177C">
  <ds:schemaRefs>
    <ds:schemaRef ds:uri="http://schemas.microsoft.com/office/2006/metadata/properties"/>
    <ds:schemaRef ds:uri="http://schemas.microsoft.com/office/infopath/2007/PartnerControls"/>
    <ds:schemaRef ds:uri="c379288e-9562-4f4b-9ecb-ff70fb613566"/>
    <ds:schemaRef ds:uri="cc4cca96-a805-4eab-b27d-6db13e4a4c75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C93A99E6-0F22-483C-AF03-C404A51B5EDC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4cca96-a805-4eab-b27d-6db13e4a4c75"/>
    <ds:schemaRef ds:uri="c379288e-9562-4f4b-9ecb-ff70fb6135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10ECB768-29AF-4FE6-99E7-C713E3BF83BA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uvdes</dc:creator>
  <cp:keywords/>
  <dc:description/>
  <cp:revision>5</cp:revision>
  <dcterms:created xsi:type="dcterms:W3CDTF">2024-06-12T16:37:00Z</dcterms:created>
  <dcterms:modified xsi:type="dcterms:W3CDTF">2026-03-07T03:45:01Z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0x0101003DB74C79699BD341948A6C6BF832821E</vt:lpwstr>
  </property>
</Properties>
</file>