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B1F4B"/>
          <w:sz w:val="64"/>
        </w:rPr>
        <w:t>POKIE ANALYZER</w:t>
      </w:r>
    </w:p>
    <w:p>
      <w:pPr>
        <w:spacing w:after="360"/>
        <w:jc w:val="center"/>
      </w:pPr>
      <w:r>
        <w:rPr>
          <w:b/>
          <w:i/>
          <w:color w:val="C9A227"/>
          <w:sz w:val="28"/>
        </w:rPr>
        <w:t>Australia’s Smartest Pokie Companion App</w:t>
      </w:r>
    </w:p>
    <w:p>
      <w:pPr>
        <w:spacing w:before="240" w:after="120"/>
        <w:jc w:val="left"/>
      </w:pPr>
      <w:r>
        <w:rPr>
          <w:b/>
          <w:color w:val="0B1F4B"/>
          <w:sz w:val="32"/>
        </w:rPr>
        <w:t>The Short Pitch (for your website)</w:t>
      </w:r>
    </w:p>
    <w:p>
      <w:pPr>
        <w:spacing w:after="280"/>
        <w:jc w:val="left"/>
      </w:pPr>
      <w:r>
        <w:rPr>
          <w:b w:val="0"/>
          <w:i w:val="0"/>
          <w:sz w:val="24"/>
        </w:rPr>
        <w:t>Pokie Analyzer is Australia’s first all-in-one, AI-powered pokie companion app — built by players, for players. Scan any machine with your phone’s camera, log every spin in seconds, and watch a real-time heat map reveal which pokies are running hot and which are cold. Track your sessions, your spend and your wins across every pub and club you visit, swap tips with a thriving community of smart players, and unlock powerful insights that put you back in control. With built-in harm-minimisation tools, bank-grade privacy and a free tier you can use forever, Pokie Analyzer turns guesswork into game plan. Play smarter. Spend smarter. Win smarter.</w:t>
      </w:r>
    </w:p>
    <w:p>
      <w:pPr>
        <w:spacing w:before="240" w:after="120"/>
        <w:jc w:val="left"/>
      </w:pPr>
      <w:r>
        <w:rPr>
          <w:b/>
          <w:color w:val="0B1F4B"/>
          <w:sz w:val="28"/>
        </w:rPr>
        <w:t>Alternate Versions (pick the one that fits your site)</w:t>
      </w:r>
    </w:p>
    <w:p>
      <w:pPr>
        <w:spacing w:after="40"/>
        <w:jc w:val="left"/>
      </w:pPr>
      <w:r>
        <w:rPr>
          <w:b/>
          <w:i w:val="0"/>
          <w:color w:val="C9A227"/>
          <w:sz w:val="22"/>
        </w:rPr>
        <w:t>Version A — Punchy (≈ 50 words)</w:t>
      </w:r>
    </w:p>
    <w:p>
      <w:pPr>
        <w:spacing w:after="240"/>
        <w:jc w:val="left"/>
      </w:pPr>
      <w:r>
        <w:rPr>
          <w:b w:val="0"/>
          <w:i/>
          <w:sz w:val="22"/>
        </w:rPr>
        <w:t>Pokie Analyzer is the AI-powered pokie companion app built for Australian players. Scan machines with your phone, track every spin, and see live heat maps showing which pokies are paying. Compare venues, climb the leaderboard, and stay in control with built-in responsible-play tools. Smarter pokies start here.</w:t>
      </w:r>
    </w:p>
    <w:p>
      <w:pPr>
        <w:spacing w:after="40"/>
        <w:jc w:val="left"/>
      </w:pPr>
      <w:r>
        <w:rPr>
          <w:b/>
          <w:i w:val="0"/>
          <w:color w:val="C9A227"/>
          <w:sz w:val="22"/>
        </w:rPr>
        <w:t>Version B — Benefit-led (≈ 70 words)</w:t>
      </w:r>
    </w:p>
    <w:p>
      <w:pPr>
        <w:spacing w:after="280"/>
        <w:jc w:val="left"/>
      </w:pPr>
      <w:r>
        <w:rPr>
          <w:b w:val="0"/>
          <w:i/>
          <w:sz w:val="22"/>
        </w:rPr>
        <w:t>Stop guessing. Start knowing. Pokie Analyzer uses AI camera-scanning, real-time heat maps and full session analytics to give Australian pokie players the edge they’ve never had. Track your spins, your spend and your wins across every venue, share tips with a national community of smart players, and stay safe with built-in harm-minimisation tools. Free to start. Premium when you’re ready. 100% built for Aussies.</w:t>
      </w:r>
    </w:p>
    <w:p>
      <w:pPr>
        <w:spacing w:before="240" w:after="120"/>
        <w:jc w:val="left"/>
      </w:pPr>
      <w:r>
        <w:rPr>
          <w:b/>
          <w:color w:val="0B1F4B"/>
          <w:sz w:val="32"/>
        </w:rPr>
        <w:t>Key Selling Points</w:t>
      </w:r>
    </w:p>
    <w:p>
      <w:pPr>
        <w:spacing w:after="160"/>
        <w:jc w:val="left"/>
      </w:pPr>
      <w:r>
        <w:rPr>
          <w:b w:val="0"/>
          <w:i/>
          <w:sz w:val="20"/>
        </w:rPr>
        <w:t>Use these as bullet points, social tiles, or feature cards on your website.</w:t>
      </w:r>
    </w:p>
    <w:p>
      <w:pPr>
        <w:pStyle w:val="ListBullet"/>
        <w:spacing w:after="80"/>
      </w:pPr>
      <w:r>
        <w:rPr>
          <w:b/>
          <w:sz w:val="22"/>
        </w:rPr>
        <w:t xml:space="preserve">AI Camera Scan — </w:t>
      </w:r>
      <w:r>
        <w:rPr>
          <w:sz w:val="22"/>
        </w:rPr>
        <w:t>Point your phone at a machine — our AI instantly recognises the brand, reads the screen and logs the data for you. No typing, no fuss.</w:t>
      </w:r>
    </w:p>
    <w:p>
      <w:pPr>
        <w:pStyle w:val="ListBullet"/>
        <w:spacing w:after="80"/>
      </w:pPr>
      <w:r>
        <w:rPr>
          <w:b/>
          <w:sz w:val="22"/>
        </w:rPr>
        <w:t xml:space="preserve">Pokie Calculator — </w:t>
      </w:r>
      <w:r>
        <w:rPr>
          <w:sz w:val="22"/>
        </w:rPr>
        <w:t>A full machine simulation — denominations, bet-per-line, play lines, bonus tracking and the gamble feature — exactly like the real thing.</w:t>
      </w:r>
    </w:p>
    <w:p>
      <w:pPr>
        <w:pStyle w:val="ListBullet"/>
        <w:spacing w:after="80"/>
      </w:pPr>
      <w:r>
        <w:rPr>
          <w:b/>
          <w:sz w:val="22"/>
        </w:rPr>
        <w:t xml:space="preserve">Real-Time Heat Map — </w:t>
      </w:r>
      <w:r>
        <w:rPr>
          <w:sz w:val="22"/>
        </w:rPr>
        <w:t>See which machines are hot and which are cold with visual heat grids, trend charts and bonus-gap analysis. Know before you sit down.</w:t>
      </w:r>
    </w:p>
    <w:p>
      <w:pPr>
        <w:pStyle w:val="ListBullet"/>
        <w:spacing w:after="80"/>
      </w:pPr>
      <w:r>
        <w:rPr>
          <w:b/>
          <w:sz w:val="22"/>
        </w:rPr>
        <w:t xml:space="preserve">Full Spin History &amp; Graphs — </w:t>
      </w:r>
      <w:r>
        <w:rPr>
          <w:sz w:val="22"/>
        </w:rPr>
        <w:t>Every spin, every session, beautifully charted. Spot patterns, track ROI and prove your hunches with data.</w:t>
      </w:r>
    </w:p>
    <w:p>
      <w:pPr>
        <w:pStyle w:val="ListBullet"/>
        <w:spacing w:after="80"/>
      </w:pPr>
      <w:r>
        <w:rPr>
          <w:b/>
          <w:sz w:val="22"/>
        </w:rPr>
        <w:t xml:space="preserve">Venue Insights Across Australia — </w:t>
      </w:r>
      <w:r>
        <w:rPr>
          <w:sz w:val="22"/>
        </w:rPr>
        <w:t>Browse and track pubs and clubs nationwide. Compare venues by performance, payout patterns and your own results.</w:t>
      </w:r>
    </w:p>
    <w:p>
      <w:pPr>
        <w:pStyle w:val="ListBullet"/>
        <w:spacing w:after="80"/>
      </w:pPr>
      <w:r>
        <w:rPr>
          <w:b/>
          <w:sz w:val="22"/>
        </w:rPr>
        <w:t xml:space="preserve">Community Hub &amp; Leaderboard — </w:t>
      </w:r>
      <w:r>
        <w:rPr>
          <w:sz w:val="22"/>
        </w:rPr>
        <w:t>Chat with fellow players, share wins, climb the national leaderboard, earn badges and join challenges.</w:t>
      </w:r>
    </w:p>
    <w:p>
      <w:pPr>
        <w:pStyle w:val="ListBullet"/>
        <w:spacing w:after="80"/>
      </w:pPr>
      <w:r>
        <w:rPr>
          <w:b/>
          <w:sz w:val="22"/>
        </w:rPr>
        <w:t xml:space="preserve">Viral &amp; Social Tools — </w:t>
      </w:r>
      <w:r>
        <w:rPr>
          <w:sz w:val="22"/>
        </w:rPr>
        <w:t>Share your big wins, hot tips and lucky machines instantly with friends and followers.</w:t>
      </w:r>
    </w:p>
    <w:p>
      <w:pPr>
        <w:pStyle w:val="ListBullet"/>
        <w:spacing w:after="80"/>
      </w:pPr>
      <w:r>
        <w:rPr>
          <w:b/>
          <w:sz w:val="22"/>
        </w:rPr>
        <w:t xml:space="preserve">Lucky Machine Diary &amp; Achievements — </w:t>
      </w:r>
      <w:r>
        <w:rPr>
          <w:sz w:val="22"/>
        </w:rPr>
        <w:t>Keep a personal record of your favourite machines and unlock achievements as you play.</w:t>
      </w:r>
    </w:p>
    <w:p>
      <w:pPr>
        <w:pStyle w:val="ListBullet"/>
        <w:spacing w:after="80"/>
      </w:pPr>
      <w:r>
        <w:rPr>
          <w:b/>
          <w:sz w:val="22"/>
        </w:rPr>
        <w:t xml:space="preserve">Harm-Minimisation Built In — </w:t>
      </w:r>
      <w:r>
        <w:rPr>
          <w:sz w:val="22"/>
        </w:rPr>
        <w:t>Session limits, spend tracking, cool-down reminders and one-tap access to Gambling Help Online — because smart play is safe play.</w:t>
      </w:r>
    </w:p>
    <w:p>
      <w:pPr>
        <w:pStyle w:val="ListBullet"/>
        <w:spacing w:after="80"/>
      </w:pPr>
      <w:r>
        <w:rPr>
          <w:b/>
          <w:sz w:val="22"/>
        </w:rPr>
        <w:t xml:space="preserve">Privacy-First Design — </w:t>
      </w:r>
      <w:r>
        <w:rPr>
          <w:sz w:val="22"/>
        </w:rPr>
        <w:t>Your data stays yours. We only ever store what’s needed to run your account and verify your subscription.</w:t>
      </w:r>
    </w:p>
    <w:p>
      <w:pPr>
        <w:pStyle w:val="ListBullet"/>
        <w:spacing w:after="80"/>
      </w:pPr>
      <w:r>
        <w:rPr>
          <w:b/>
          <w:sz w:val="22"/>
        </w:rPr>
        <w:t xml:space="preserve">Works on Any Device — </w:t>
      </w:r>
      <w:r>
        <w:rPr>
          <w:sz w:val="22"/>
        </w:rPr>
        <w:t>Open it in any browser or install it as a phone app (PWA) — no app store required, works offline.</w:t>
      </w:r>
    </w:p>
    <w:p>
      <w:pPr>
        <w:pStyle w:val="ListBullet"/>
        <w:spacing w:after="80"/>
      </w:pPr>
      <w:r>
        <w:rPr>
          <w:b/>
          <w:sz w:val="22"/>
        </w:rPr>
        <w:t xml:space="preserve">Made in Australia, For Australia — </w:t>
      </w:r>
      <w:r>
        <w:rPr>
          <w:sz w:val="22"/>
        </w:rPr>
        <w:t>Supports the brands Aussies actually play — Dragon Link, Lightning Link, Piggy Bankin’ and more.</w:t>
      </w:r>
    </w:p>
    <w:p>
      <w:pPr>
        <w:spacing w:before="240" w:after="120"/>
        <w:jc w:val="left"/>
      </w:pPr>
      <w:r>
        <w:rPr>
          <w:b/>
          <w:color w:val="0B1F4B"/>
          <w:sz w:val="32"/>
        </w:rPr>
        <w:t>Why Players Upgrade to Premium</w:t>
      </w:r>
    </w:p>
    <w:p>
      <w:pPr>
        <w:spacing w:after="280"/>
        <w:jc w:val="left"/>
      </w:pPr>
      <w:r>
        <w:rPr>
          <w:b w:val="0"/>
          <w:i w:val="0"/>
          <w:sz w:val="22"/>
        </w:rPr>
        <w:t>Free forever gets you the calculator, your last 20 spins, session stats and full safety tools. Premium ($9/month, cancel anytime) unlocks everything: AI scanning, unlimited history, heat-map analytics, the full community hub, venue insights, all supported machine brands and AI auto-detection. One small monthly fee for an unfair advantage over the machine.</w:t>
      </w:r>
    </w:p>
    <w:p>
      <w:pPr>
        <w:spacing w:before="240" w:after="120"/>
        <w:jc w:val="left"/>
      </w:pPr>
      <w:r>
        <w:rPr>
          <w:b/>
          <w:color w:val="0B1F4B"/>
          <w:sz w:val="32"/>
        </w:rPr>
        <w:t>Ideas You May Have Missed (suggested additions)</w:t>
      </w:r>
    </w:p>
    <w:p>
      <w:pPr>
        <w:spacing w:after="160"/>
        <w:jc w:val="left"/>
      </w:pPr>
      <w:r>
        <w:rPr>
          <w:b w:val="0"/>
          <w:i/>
          <w:sz w:val="20"/>
        </w:rPr>
        <w:t>A few extra angles worth highlighting on your site or socials:</w:t>
      </w:r>
    </w:p>
    <w:p>
      <w:pPr>
        <w:pStyle w:val="ListBullet"/>
        <w:spacing w:after="80"/>
      </w:pPr>
      <w:r>
        <w:rPr>
          <w:b/>
          <w:sz w:val="22"/>
        </w:rPr>
        <w:t xml:space="preserve">“No download” headline — </w:t>
      </w:r>
      <w:r>
        <w:rPr>
          <w:sz w:val="22"/>
        </w:rPr>
        <w:t>Most punters hate app-store installs. Lead with “Open it in your browser — no download required” to remove friction.</w:t>
      </w:r>
    </w:p>
    <w:p>
      <w:pPr>
        <w:pStyle w:val="ListBullet"/>
        <w:spacing w:after="80"/>
      </w:pPr>
      <w:r>
        <w:rPr>
          <w:b/>
          <w:sz w:val="22"/>
        </w:rPr>
        <w:t xml:space="preserve">Social proof banner — </w:t>
      </w:r>
      <w:r>
        <w:rPr>
          <w:sz w:val="22"/>
        </w:rPr>
        <w:t>Add a rotating ticker of recent wins, top venues this week, and active players online. Even small numbers build trust.</w:t>
      </w:r>
    </w:p>
    <w:p>
      <w:pPr>
        <w:pStyle w:val="ListBullet"/>
        <w:spacing w:after="80"/>
      </w:pPr>
      <w:r>
        <w:rPr>
          <w:b/>
          <w:sz w:val="22"/>
        </w:rPr>
        <w:t xml:space="preserve">“Cancel anytime, no lock-in” — </w:t>
      </w:r>
      <w:r>
        <w:rPr>
          <w:sz w:val="22"/>
        </w:rPr>
        <w:t>Australians are highly sensitive to subscription traps — say it loud and early.</w:t>
      </w:r>
    </w:p>
    <w:p>
      <w:pPr>
        <w:pStyle w:val="ListBullet"/>
        <w:spacing w:after="80"/>
      </w:pPr>
      <w:r>
        <w:rPr>
          <w:b/>
          <w:sz w:val="22"/>
        </w:rPr>
        <w:t xml:space="preserve">Money-back / 7-day Premium trial — </w:t>
      </w:r>
      <w:r>
        <w:rPr>
          <w:sz w:val="22"/>
        </w:rPr>
        <w:t>Even a short free trial dramatically boosts conversion on $9/month products.</w:t>
      </w:r>
    </w:p>
    <w:p>
      <w:pPr>
        <w:pStyle w:val="ListBullet"/>
        <w:spacing w:after="80"/>
      </w:pPr>
      <w:r>
        <w:rPr>
          <w:b/>
          <w:sz w:val="22"/>
        </w:rPr>
        <w:t xml:space="preserve">Mate Mode &amp; Challenge a Mate — </w:t>
      </w:r>
      <w:r>
        <w:rPr>
          <w:sz w:val="22"/>
        </w:rPr>
        <w:t>You already have these in the app — they’re viral by design. Pitch them as “turn pokies into a social game with your mates.”</w:t>
      </w:r>
    </w:p>
    <w:p>
      <w:pPr>
        <w:pStyle w:val="ListBullet"/>
        <w:spacing w:after="80"/>
      </w:pPr>
      <w:r>
        <w:rPr>
          <w:b/>
          <w:sz w:val="22"/>
        </w:rPr>
        <w:t xml:space="preserve">Weekly Wrap email/notification — </w:t>
      </w:r>
      <w:r>
        <w:rPr>
          <w:sz w:val="22"/>
        </w:rPr>
        <w:t>Highlight the WeeklyWrap feature — players love seeing a personalised recap of their week.</w:t>
      </w:r>
    </w:p>
    <w:p>
      <w:pPr>
        <w:pStyle w:val="ListBullet"/>
        <w:spacing w:after="80"/>
      </w:pPr>
      <w:r>
        <w:rPr>
          <w:b/>
          <w:sz w:val="22"/>
        </w:rPr>
        <w:t xml:space="preserve">Responsible-play credibility — </w:t>
      </w:r>
      <w:r>
        <w:rPr>
          <w:sz w:val="22"/>
        </w:rPr>
        <w:t>Lean hard on the harm-minimisation angle — it earns trust with families, partners and regulators, and differentiates you from anything shady.</w:t>
      </w:r>
    </w:p>
    <w:p>
      <w:pPr>
        <w:pStyle w:val="ListBullet"/>
        <w:spacing w:after="80"/>
      </w:pPr>
      <w:r>
        <w:rPr>
          <w:b/>
          <w:sz w:val="22"/>
        </w:rPr>
        <w:t xml:space="preserve">“Built by an Aussie, for Aussies” — </w:t>
      </w:r>
      <w:r>
        <w:rPr>
          <w:sz w:val="22"/>
        </w:rPr>
        <w:t>Founder story sells. A short “why I built this” paragraph with your photo will outperform any feature list.</w:t>
      </w:r>
    </w:p>
    <w:p>
      <w:pPr>
        <w:pStyle w:val="ListBullet"/>
        <w:spacing w:after="80"/>
      </w:pPr>
      <w:r>
        <w:rPr>
          <w:b/>
          <w:sz w:val="22"/>
        </w:rPr>
        <w:t xml:space="preserve">Referral rewards — </w:t>
      </w:r>
      <w:r>
        <w:rPr>
          <w:sz w:val="22"/>
        </w:rPr>
        <w:t>You already have a Referral Hub — promote it: invite a mate, both get a free month of Premium.</w:t>
      </w:r>
    </w:p>
    <w:p>
      <w:pPr>
        <w:pStyle w:val="ListBullet"/>
        <w:spacing w:after="80"/>
      </w:pPr>
      <w:r>
        <w:rPr>
          <w:b/>
          <w:sz w:val="22"/>
        </w:rPr>
        <w:t xml:space="preserve">Privacy badge — </w:t>
      </w:r>
      <w:r>
        <w:rPr>
          <w:sz w:val="22"/>
        </w:rPr>
        <w:t>A small “🔒 We never sell your data” badge near the sign-up button measurably lifts conversions.</w:t>
      </w:r>
    </w:p>
    <w:p>
      <w:pPr>
        <w:spacing w:before="240" w:after="120"/>
        <w:jc w:val="left"/>
      </w:pPr>
      <w:r>
        <w:rPr>
          <w:b/>
          <w:color w:val="0B1F4B"/>
          <w:sz w:val="32"/>
        </w:rPr>
        <w:t>Suggested Call-to-Action</w:t>
      </w:r>
    </w:p>
    <w:p>
      <w:pPr>
        <w:spacing w:after="80"/>
        <w:jc w:val="center"/>
      </w:pPr>
      <w:r>
        <w:rPr>
          <w:b w:val="0"/>
          <w:i/>
          <w:color w:val="C9A227"/>
          <w:sz w:val="24"/>
        </w:rPr>
        <w:t>“Start free in 10 seconds — no credit card, no app store, no fuss. Just open the app and play smarter tonight.”</w:t>
      </w:r>
    </w:p>
    <w:p>
      <w:pPr>
        <w:spacing w:after="400"/>
        <w:jc w:val="center"/>
      </w:pPr>
      <w:r>
        <w:rPr>
          <w:b/>
          <w:i w:val="0"/>
          <w:sz w:val="24"/>
        </w:rPr>
        <w:t>👉  pokieanalyzer.com.au</w:t>
      </w:r>
    </w:p>
    <w:p>
      <w:pPr>
        <w:spacing w:after="160"/>
        <w:jc w:val="center"/>
      </w:pPr>
      <w:r>
        <w:rPr>
          <w:b w:val="0"/>
          <w:i/>
          <w:color w:val="0B1F4B"/>
          <w:sz w:val="18"/>
        </w:rPr>
        <w:t>Pokie Analyzer — Play smarter. Spend smarter. Win smarter.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