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6.png" ContentType="image/png"/>
  <Override PartName="/word/media/rId30.png" ContentType="image/png"/>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ExamFin_INF104</w:t>
      </w:r>
    </w:p>
    <w:p>
      <w:pPr>
        <w:pStyle w:val="Author"/>
      </w:pPr>
      <w:r>
        <w:t xml:space="preserve">Peter,Fabrice,Darwin,Bendy</w:t>
      </w:r>
    </w:p>
    <w:p>
      <w:pPr>
        <w:pStyle w:val="Date"/>
      </w:pPr>
      <w:r>
        <w:t xml:space="preserve">2023-06-17</w:t>
      </w:r>
    </w:p>
    <w:bookmarkStart w:id="20" w:name="introduction"/>
    <w:p>
      <w:pPr>
        <w:pStyle w:val="Heading1"/>
      </w:pPr>
      <w:r>
        <w:t xml:space="preserve">Introduction</w:t>
      </w:r>
    </w:p>
    <w:p>
      <w:pPr>
        <w:pStyle w:val="SourceCode"/>
      </w:pPr>
      <w:r>
        <w:rPr>
          <w:rStyle w:val="VerbatimChar"/>
        </w:rPr>
        <w:t xml:space="preserve">## [1] "Nous avons choisi les variables de taux de change, d'exportations, d'importations et d'IDE (investissements directs étrangers) pour analyser la performance économique d'Haïti sur une période de 33 ans, de 1988 à 2021. Le taux de change est un indicateur important pour mesurer la compétitivité de la monnaie nationale sur les marchés internationaux. Avec les importations, le signe attendu est négatif(-) car toute augmentation du taux de change décourage les importations. Les exportations, elles, impactent le taux de change positivement car toute augmentation de celui-ci(dévaluation de la monnaie locale) engendre une augmentation des exportations. Enfin, les IDE sont un indicateur clé des flux de capitaux étrangers entrants mais sachant qu'ils dépendent de la stabilité politique et des règlementations économiques, le signe attendu du taux de change ne sera pas vraiment clair."</w:t>
      </w:r>
    </w:p>
    <w:bookmarkEnd w:id="20"/>
    <w:bookmarkStart w:id="22" w:name="tableaux-des-variables"/>
    <w:p>
      <w:pPr>
        <w:pStyle w:val="Heading1"/>
      </w:pPr>
      <w:r>
        <w:t xml:space="preserve">Tableaux des variables</w:t>
      </w:r>
    </w:p>
    <w:bookmarkStart w:id="21" w:name="tableau-1"/>
    <w:p>
      <w:pPr>
        <w:pStyle w:val="Heading3"/>
      </w:pPr>
      <w:r>
        <w:t xml:space="preserve">Tableau 1</w:t>
      </w:r>
    </w:p>
    <w:p>
      <w:pPr>
        <w:pStyle w:val="SourceCode"/>
      </w:pPr>
      <w:r>
        <w:rPr>
          <w:rStyle w:val="VerbatimChar"/>
        </w:rPr>
        <w:t xml:space="preserve">##     Pays Date Tauxdechange Exportations Importations         IDE</w:t>
      </w:r>
      <w:r>
        <w:br/>
      </w:r>
      <w:r>
        <w:rPr>
          <w:rStyle w:val="VerbatimChar"/>
        </w:rPr>
        <w:t xml:space="preserve">## 1  Haiti 1988     5.000000    16.302132    848904800  0.38639185</w:t>
      </w:r>
      <w:r>
        <w:br/>
      </w:r>
      <w:r>
        <w:rPr>
          <w:rStyle w:val="VerbatimChar"/>
        </w:rPr>
        <w:t xml:space="preserve">## 2  Haiti 1989     5.000000    13.015419    753772600  0.34207478</w:t>
      </w:r>
      <w:r>
        <w:br/>
      </w:r>
      <w:r>
        <w:rPr>
          <w:rStyle w:val="VerbatimChar"/>
        </w:rPr>
        <w:t xml:space="preserve">## 3  Haiti 1990     5.000000    11.910184   1068364600  0.25837375</w:t>
      </w:r>
      <w:r>
        <w:br/>
      </w:r>
      <w:r>
        <w:rPr>
          <w:rStyle w:val="VerbatimChar"/>
        </w:rPr>
        <w:t xml:space="preserve">## 4  Haiti 1991     6.034167    10.311445   1024557089 -0.05182032</w:t>
      </w:r>
      <w:r>
        <w:br/>
      </w:r>
      <w:r>
        <w:rPr>
          <w:rStyle w:val="VerbatimChar"/>
        </w:rPr>
        <w:t xml:space="preserve">## 5  Haiti 1992     9.801667     7.571511    563516992 -0.09746927</w:t>
      </w:r>
      <w:r>
        <w:br/>
      </w:r>
      <w:r>
        <w:rPr>
          <w:rStyle w:val="VerbatimChar"/>
        </w:rPr>
        <w:t xml:space="preserve">## 6  Haiti 1993    12.822500    10.845350    711986182 -0.14907504</w:t>
      </w:r>
      <w:r>
        <w:br/>
      </w:r>
      <w:r>
        <w:rPr>
          <w:rStyle w:val="VerbatimChar"/>
        </w:rPr>
        <w:t xml:space="preserve">## 7  Haiti 1994    15.040000     6.420727    535668263 -0.12917725</w:t>
      </w:r>
      <w:r>
        <w:br/>
      </w:r>
      <w:r>
        <w:rPr>
          <w:rStyle w:val="VerbatimChar"/>
        </w:rPr>
        <w:t xml:space="preserve">## 8  Haiti 1995    15.109733     9.133564    807821955  0.26303505</w:t>
      </w:r>
      <w:r>
        <w:br/>
      </w:r>
      <w:r>
        <w:rPr>
          <w:rStyle w:val="VerbatimChar"/>
        </w:rPr>
        <w:t xml:space="preserve">## 9  Haiti 1996    15.701150    11.327631    840148096  0.14101391</w:t>
      </w:r>
      <w:r>
        <w:br/>
      </w:r>
      <w:r>
        <w:rPr>
          <w:rStyle w:val="VerbatimChar"/>
        </w:rPr>
        <w:t xml:space="preserve">## 10 Haiti 1997    16.654500    10.452542    882865728  0.11979854</w:t>
      </w:r>
      <w:r>
        <w:br/>
      </w:r>
      <w:r>
        <w:rPr>
          <w:rStyle w:val="VerbatimChar"/>
        </w:rPr>
        <w:t xml:space="preserve">## 11 Haiti 1998    16.765667     9.900471    991316376  0.28894367</w:t>
      </w:r>
      <w:r>
        <w:br/>
      </w:r>
      <w:r>
        <w:rPr>
          <w:rStyle w:val="VerbatimChar"/>
        </w:rPr>
        <w:t xml:space="preserve">## 12 Haiti 1999    16.937892    12.249112   1233633425  0.72224131</w:t>
      </w:r>
      <w:r>
        <w:br/>
      </w:r>
      <w:r>
        <w:rPr>
          <w:rStyle w:val="VerbatimChar"/>
        </w:rPr>
        <w:t xml:space="preserve">## 13 Haiti 2000    21.170667     7.347065   1366788598  0.19446465</w:t>
      </w:r>
      <w:r>
        <w:br/>
      </w:r>
      <w:r>
        <w:rPr>
          <w:rStyle w:val="VerbatimChar"/>
        </w:rPr>
        <w:t xml:space="preserve">## 14 Haiti 2001    24.429083     7.031211   1316250001  0.06948874</w:t>
      </w:r>
      <w:r>
        <w:br/>
      </w:r>
      <w:r>
        <w:rPr>
          <w:rStyle w:val="VerbatimChar"/>
        </w:rPr>
        <w:t xml:space="preserve">## 15 Haiti 2002    29.250483     6.952309   1250030000  0.09408837</w:t>
      </w:r>
      <w:r>
        <w:br/>
      </w:r>
      <w:r>
        <w:rPr>
          <w:rStyle w:val="VerbatimChar"/>
        </w:rPr>
        <w:t xml:space="preserve">## 16 Haiti 2003    42.366758     9.732161   1416987900  0.28590207</w:t>
      </w:r>
      <w:r>
        <w:br/>
      </w:r>
      <w:r>
        <w:rPr>
          <w:rStyle w:val="VerbatimChar"/>
        </w:rPr>
        <w:t xml:space="preserve">## 17 Haiti 2004    38.352033     8.588606   1562037812  0.09773131</w:t>
      </w:r>
      <w:r>
        <w:br/>
      </w:r>
      <w:r>
        <w:rPr>
          <w:rStyle w:val="VerbatimChar"/>
        </w:rPr>
        <w:t xml:space="preserve">## 18 Haiti 2005    40.448550     8.422388   1852887695  0.36191211</w:t>
      </w:r>
      <w:r>
        <w:br/>
      </w:r>
      <w:r>
        <w:rPr>
          <w:rStyle w:val="VerbatimChar"/>
        </w:rPr>
        <w:t xml:space="preserve">## 19 Haiti 2006    40.408517     9.165917   2141589441  2.13617581</w:t>
      </w:r>
      <w:r>
        <w:br/>
      </w:r>
      <w:r>
        <w:rPr>
          <w:rStyle w:val="VerbatimChar"/>
        </w:rPr>
        <w:t xml:space="preserve">## 20 Haiti 2007    36.861417     8.182514   2384473294  0.78233595</w:t>
      </w:r>
      <w:r>
        <w:br/>
      </w:r>
      <w:r>
        <w:rPr>
          <w:rStyle w:val="VerbatimChar"/>
        </w:rPr>
        <w:t xml:space="preserve">## 21 Haiti 2008    39.107592     8.747568   2853795286  0.28420944</w:t>
      </w:r>
      <w:r>
        <w:br/>
      </w:r>
      <w:r>
        <w:rPr>
          <w:rStyle w:val="VerbatimChar"/>
        </w:rPr>
        <w:t xml:space="preserve">## 22 Haiti 2009    41.197608     8.916116   2804202714  0.47831275</w:t>
      </w:r>
      <w:r>
        <w:br/>
      </w:r>
      <w:r>
        <w:rPr>
          <w:rStyle w:val="VerbatimChar"/>
        </w:rPr>
        <w:t xml:space="preserve">## 23 Haiti 2010    39.797400     8.570288   4287330050  1.50092985</w:t>
      </w:r>
      <w:r>
        <w:br/>
      </w:r>
      <w:r>
        <w:rPr>
          <w:rStyle w:val="VerbatimChar"/>
        </w:rPr>
        <w:t xml:space="preserve">## 24 Haiti 2011    40.522822    10.174764   4195339999  0.91476862</w:t>
      </w:r>
      <w:r>
        <w:br/>
      </w:r>
      <w:r>
        <w:rPr>
          <w:rStyle w:val="VerbatimChar"/>
        </w:rPr>
        <w:t xml:space="preserve">## 25 Haiti 2012    41.949723     9.655094   4195363034  1.13794468</w:t>
      </w:r>
      <w:r>
        <w:br/>
      </w:r>
      <w:r>
        <w:rPr>
          <w:rStyle w:val="VerbatimChar"/>
        </w:rPr>
        <w:t xml:space="preserve">## 26 Haiti 2013    43.462783    10.514402   4442565271  1.08652151</w:t>
      </w:r>
      <w:r>
        <w:br/>
      </w:r>
      <w:r>
        <w:rPr>
          <w:rStyle w:val="VerbatimChar"/>
        </w:rPr>
        <w:t xml:space="preserve">## 27 Haiti 2014    45.215981    10.978847   4753280624  0.65392872</w:t>
      </w:r>
      <w:r>
        <w:br/>
      </w:r>
      <w:r>
        <w:rPr>
          <w:rStyle w:val="VerbatimChar"/>
        </w:rPr>
        <w:t xml:space="preserve">## 28 Haiti 2015    50.706427    11.783025   4490959841  0.71245803</w:t>
      </w:r>
      <w:r>
        <w:br/>
      </w:r>
      <w:r>
        <w:rPr>
          <w:rStyle w:val="VerbatimChar"/>
        </w:rPr>
        <w:t xml:space="preserve">## 29 Haiti 2016    63.335818    11.534050   4691487577  0.74994493</w:t>
      </w:r>
      <w:r>
        <w:br/>
      </w:r>
      <w:r>
        <w:rPr>
          <w:rStyle w:val="VerbatimChar"/>
        </w:rPr>
        <w:t xml:space="preserve">## 30 Haiti 2017    64.769680    11.069652   5215383364  2.49315616</w:t>
      </w:r>
      <w:r>
        <w:br/>
      </w:r>
      <w:r>
        <w:rPr>
          <w:rStyle w:val="VerbatimChar"/>
        </w:rPr>
        <w:t xml:space="preserve">## 31 Haiti 2018    68.031754    10.816190   5997556607  0.63810259</w:t>
      </w:r>
      <w:r>
        <w:br/>
      </w:r>
      <w:r>
        <w:rPr>
          <w:rStyle w:val="VerbatimChar"/>
        </w:rPr>
        <w:t xml:space="preserve">## 32 Haiti 2019    88.814966    11.714119   5536983124  0.50724209</w:t>
      </w:r>
      <w:r>
        <w:br/>
      </w:r>
      <w:r>
        <w:rPr>
          <w:rStyle w:val="VerbatimChar"/>
        </w:rPr>
        <w:t xml:space="preserve">## 33 Haiti 2020    93.509807     7.651007   4318064226  0.17231613</w:t>
      </w:r>
      <w:r>
        <w:br/>
      </w:r>
      <w:r>
        <w:rPr>
          <w:rStyle w:val="VerbatimChar"/>
        </w:rPr>
        <w:t xml:space="preserve">## 34 Haiti 2021    89.226637     7.114724   6269037074  0.24492952</w:t>
      </w:r>
    </w:p>
    <w:bookmarkEnd w:id="21"/>
    <w:bookmarkEnd w:id="22"/>
    <w:bookmarkStart w:id="34" w:name="nuage-de-points"/>
    <w:p>
      <w:pPr>
        <w:pStyle w:val="Heading1"/>
      </w:pPr>
      <w:r>
        <w:t xml:space="preserve">Nuage de points</w:t>
      </w:r>
    </w:p>
    <w:bookmarkStart w:id="29" w:name="graph-a-taux_de_changeexportations"/>
    <w:p>
      <w:pPr>
        <w:pStyle w:val="Heading3"/>
      </w:pPr>
      <w:r>
        <w:t xml:space="preserve">Graph A : Taux_de_change~Exportations</w:t>
      </w:r>
    </w:p>
    <w:p>
      <w:pPr>
        <w:pStyle w:val="SourceCode"/>
      </w:pPr>
      <w:r>
        <w:rPr>
          <w:rStyle w:val="VerbatimChar"/>
        </w:rPr>
        <w:t xml:space="preserve">## `geom_smooth()` using formula = 'y ~ x'</w:t>
      </w:r>
    </w:p>
    <w:p>
      <w:pPr>
        <w:pStyle w:val="FirstParagraph"/>
      </w:pPr>
      <w:r>
        <w:drawing>
          <wp:inline>
            <wp:extent cx="4620126" cy="3696101"/>
            <wp:effectExtent b="0" l="0" r="0" t="0"/>
            <wp:docPr descr="" title="" id="24" name="Picture"/>
            <a:graphic>
              <a:graphicData uri="http://schemas.openxmlformats.org/drawingml/2006/picture">
                <pic:pic>
                  <pic:nvPicPr>
                    <pic:cNvPr descr="ExamFin_INF104_files/figure-docx/unnamed-chunk-3-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Graph B : Taux_de_change~Importations</w:t>
      </w:r>
    </w:p>
    <w:p>
      <w:pPr>
        <w:pStyle w:val="SourceCode"/>
      </w:pPr>
      <w:r>
        <w:rPr>
          <w:rStyle w:val="VerbatimChar"/>
        </w:rPr>
        <w:t xml:space="preserve">## `geom_smooth()` using formula = 'y ~ x'</w:t>
      </w:r>
    </w:p>
    <w:p>
      <w:pPr>
        <w:pStyle w:val="FirstParagraph"/>
      </w:pPr>
      <w:r>
        <w:drawing>
          <wp:inline>
            <wp:extent cx="4620126" cy="3696101"/>
            <wp:effectExtent b="0" l="0" r="0" t="0"/>
            <wp:docPr descr="" title="" id="27" name="Picture"/>
            <a:graphic>
              <a:graphicData uri="http://schemas.openxmlformats.org/drawingml/2006/picture">
                <pic:pic>
                  <pic:nvPicPr>
                    <pic:cNvPr descr="ExamFin_INF104_files/figure-docx/unnamed-chunk-4-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bookmarkEnd w:id="29"/>
    <w:bookmarkStart w:id="33" w:name="graph-c-taux_de_changeide"/>
    <w:p>
      <w:pPr>
        <w:pStyle w:val="Heading3"/>
      </w:pPr>
      <w:r>
        <w:t xml:space="preserve">Graph C : Taux_de_change~IDE</w:t>
      </w:r>
    </w:p>
    <w:p>
      <w:pPr>
        <w:pStyle w:val="SourceCode"/>
      </w:pPr>
      <w:r>
        <w:rPr>
          <w:rStyle w:val="VerbatimChar"/>
        </w:rPr>
        <w:t xml:space="preserve">## `geom_smooth()` using formula = 'y ~ x'</w:t>
      </w:r>
    </w:p>
    <w:p>
      <w:pPr>
        <w:pStyle w:val="FirstParagraph"/>
      </w:pPr>
      <w:r>
        <w:drawing>
          <wp:inline>
            <wp:extent cx="4620126" cy="3696101"/>
            <wp:effectExtent b="0" l="0" r="0" t="0"/>
            <wp:docPr descr="" title="" id="31" name="Picture"/>
            <a:graphic>
              <a:graphicData uri="http://schemas.openxmlformats.org/drawingml/2006/picture">
                <pic:pic>
                  <pic:nvPicPr>
                    <pic:cNvPr descr="ExamFin_INF104_files/figure-docx/unnamed-chunk-5-1.png" id="32"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bookmarkEnd w:id="33"/>
    <w:bookmarkEnd w:id="34"/>
    <w:bookmarkStart w:id="41" w:name="régression"/>
    <w:p>
      <w:pPr>
        <w:pStyle w:val="Heading1"/>
      </w:pPr>
      <w:r>
        <w:t xml:space="preserve">Régression</w:t>
      </w:r>
    </w:p>
    <w:bookmarkStart w:id="35" w:name="tableau-de-regression"/>
    <w:p>
      <w:pPr>
        <w:pStyle w:val="Heading3"/>
      </w:pPr>
      <w:r>
        <w:t xml:space="preserve">Tableau de regression</w:t>
      </w:r>
    </w:p>
    <w:p>
      <w:pPr>
        <w:pStyle w:val="SourceCode"/>
      </w:pPr>
      <w:r>
        <w:rPr>
          <w:rStyle w:val="VerbatimChar"/>
        </w:rPr>
        <w:t xml:space="preserve">## </w:t>
      </w:r>
      <w:r>
        <w:br/>
      </w:r>
      <w:r>
        <w:rPr>
          <w:rStyle w:val="VerbatimChar"/>
        </w:rPr>
        <w:t xml:space="preserve">## Call:</w:t>
      </w:r>
      <w:r>
        <w:br/>
      </w:r>
      <w:r>
        <w:rPr>
          <w:rStyle w:val="VerbatimChar"/>
        </w:rPr>
        <w:t xml:space="preserve">## lm(formula = Tauxdechange ~ Exportations + Importations + IDE, </w:t>
      </w:r>
      <w:r>
        <w:br/>
      </w:r>
      <w:r>
        <w:rPr>
          <w:rStyle w:val="VerbatimChar"/>
        </w:rPr>
        <w:t xml:space="preserve">##     data = tableau_combine)</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-16.1788  -7.3525  -0.4275   3.8454  29.9124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2.745e+01  9.687e+00   2.834  0.00815 ** </w:t>
      </w:r>
      <w:r>
        <w:br/>
      </w:r>
      <w:r>
        <w:rPr>
          <w:rStyle w:val="VerbatimChar"/>
        </w:rPr>
        <w:t xml:space="preserve">## Exportations -2.168e+00  9.420e-01  -2.301  0.02850 *  </w:t>
      </w:r>
      <w:r>
        <w:br/>
      </w:r>
      <w:r>
        <w:rPr>
          <w:rStyle w:val="VerbatimChar"/>
        </w:rPr>
        <w:t xml:space="preserve">## Importations  1.237e-08  1.212e-09  10.208 2.82e-11 ***</w:t>
      </w:r>
      <w:r>
        <w:br/>
      </w:r>
      <w:r>
        <w:rPr>
          <w:rStyle w:val="VerbatimChar"/>
        </w:rPr>
        <w:t xml:space="preserve">## IDE          -3.950e+00  3.828e+00  -1.032  0.31039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11.03 on 30 degrees of freedom</w:t>
      </w:r>
      <w:r>
        <w:br/>
      </w:r>
      <w:r>
        <w:rPr>
          <w:rStyle w:val="VerbatimChar"/>
        </w:rPr>
        <w:t xml:space="preserve">## Multiple R-squared:  0.8165, Adjusted R-squared:  0.7982 </w:t>
      </w:r>
      <w:r>
        <w:br/>
      </w:r>
      <w:r>
        <w:rPr>
          <w:rStyle w:val="VerbatimChar"/>
        </w:rPr>
        <w:t xml:space="preserve">## F-statistic:  44.5 on 3 and 30 DF,  p-value: 3.662e-11</w:t>
      </w:r>
    </w:p>
    <w:bookmarkEnd w:id="35"/>
    <w:bookmarkStart w:id="39" w:name="X3ebe115676a77f446c324eff23e908e4bf27c21"/>
    <w:p>
      <w:pPr>
        <w:pStyle w:val="Heading3"/>
      </w:pPr>
      <w:r>
        <w:t xml:space="preserve">Nuage de points valeurs résiduelles vs valleurs estimées</w:t>
      </w:r>
    </w:p>
    <w:p>
      <w:pPr>
        <w:pStyle w:val="FirstParagraph"/>
      </w:pPr>
      <w:r>
        <w:drawing>
          <wp:inline>
            <wp:extent cx="4620126" cy="3696101"/>
            <wp:effectExtent b="0" l="0" r="0" t="0"/>
            <wp:docPr descr="" title="" id="37" name="Picture"/>
            <a:graphic>
              <a:graphicData uri="http://schemas.openxmlformats.org/drawingml/2006/picture">
                <pic:pic>
                  <pic:nvPicPr>
                    <pic:cNvPr descr="ExamFin_INF104_files/figure-docx/unnamed-chunk-7-1.png" id="38"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bookmarkEnd w:id="39"/>
    <w:bookmarkStart w:id="40" w:name="commentaires"/>
    <w:p>
      <w:pPr>
        <w:pStyle w:val="Heading3"/>
      </w:pPr>
      <w:r>
        <w:t xml:space="preserve">Commentaires</w:t>
      </w:r>
    </w:p>
    <w:p>
      <w:pPr>
        <w:pStyle w:val="SourceCode"/>
      </w:pPr>
      <w:r>
        <w:rPr>
          <w:rStyle w:val="VerbatimChar"/>
        </w:rPr>
        <w:t xml:space="preserve">## [1] "Idéalement, on s'attendrait à ce que les points soient répartis de manière homogène aléatoire autour de l'axe y = 0, ce qui indiquerait que le modèle linéaire est approprié pour expliquer la variation de la variable dépendante.Cependant, il y a une légère tendance à l'hétéroscédasticité, ce qui pourrait être dû à la présence d'observations atypiques dont il faudrait vérifier la source."</w:t>
      </w:r>
    </w:p>
    <w:bookmarkEnd w:id="40"/>
    <w:bookmarkEnd w:id="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30" Target="media/rId30.png" /><Relationship Type="http://schemas.openxmlformats.org/officeDocument/2006/relationships/image" Id="rId36" Target="media/rId3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ExamFin_INF104</dc:title>
  <dc:creator>Peter,Fabrice,Darwin,Bendy</dc:creator>
  <cp:keywords/>
  <dcterms:created xsi:type="dcterms:W3CDTF">2023-06-17T17:45:27Z</dcterms:created>
  <dcterms:modified xsi:type="dcterms:W3CDTF">2023-06-17T17:45:27Z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2023-06-17</vt:lpwstr>
  </property>
  <property fmtid="{D5CDD505-2E9C-101B-9397-08002B2CF9AE}" pid="3" name="output">
    <vt:lpwstr/>
  </property>
</Properties>
</file>