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226DB" w14:textId="2A700A5C" w:rsidR="007E32A2" w:rsidRDefault="007E32A2">
      <w:pPr>
        <w:rPr>
          <w:rFonts w:ascii="Times New Roman" w:hAnsi="Times New Roman" w:cs="Times New Roman"/>
          <w:b/>
          <w:u w:val="single"/>
        </w:rPr>
      </w:pPr>
      <w:r w:rsidRPr="007E32A2">
        <w:rPr>
          <w:rFonts w:ascii="Times New Roman" w:hAnsi="Times New Roman" w:cs="Times New Roman"/>
          <w:b/>
          <w:u w:val="single"/>
        </w:rPr>
        <w:t>Explanatory writeup</w:t>
      </w:r>
    </w:p>
    <w:p w14:paraId="274A2FC2" w14:textId="6B54CC51" w:rsidR="007E32A2" w:rsidRDefault="007E32A2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first part of the MATLAB code, the user is required to enter total of 9 parameter as shown:</w:t>
      </w:r>
    </w:p>
    <w:p w14:paraId="744B336F" w14:textId="77777777" w:rsidR="007E32A2" w:rsidRDefault="007E32A2" w:rsidP="00D74FF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magnitude of voltage applied</w:t>
      </w:r>
    </w:p>
    <w:p w14:paraId="04011257" w14:textId="77777777" w:rsidR="007E32A2" w:rsidRDefault="007E32A2" w:rsidP="00D74FF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magnitude of charge of the particle</w:t>
      </w:r>
    </w:p>
    <w:p w14:paraId="382949C8" w14:textId="77777777" w:rsidR="007E32A2" w:rsidRDefault="007E32A2" w:rsidP="00D74FF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magnitude of magnetic field applied</w:t>
      </w:r>
    </w:p>
    <w:p w14:paraId="23003DA6" w14:textId="77777777" w:rsidR="007E32A2" w:rsidRDefault="007E32A2" w:rsidP="00D74FF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mass of the particle trapped</w:t>
      </w:r>
    </w:p>
    <w:p w14:paraId="5B49C16D" w14:textId="77777777" w:rsidR="007E32A2" w:rsidRDefault="007E32A2" w:rsidP="00D74FF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minimum axial distance for characteristic trap dimension</w:t>
      </w:r>
    </w:p>
    <w:p w14:paraId="378E4E50" w14:textId="77777777" w:rsidR="007E32A2" w:rsidRDefault="007E32A2" w:rsidP="00D74FF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minimum radial distance for characteristic trap dimension</w:t>
      </w:r>
    </w:p>
    <w:p w14:paraId="695F1320" w14:textId="77777777" w:rsidR="007E32A2" w:rsidRDefault="007E32A2" w:rsidP="00D74FF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amplitude of modified cyclotron motion</w:t>
      </w:r>
    </w:p>
    <w:p w14:paraId="7F6D9813" w14:textId="77777777" w:rsidR="007E32A2" w:rsidRDefault="007E32A2" w:rsidP="00D74FF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amplitude of magnetron motion</w:t>
      </w:r>
    </w:p>
    <w:p w14:paraId="2A700EDC" w14:textId="77777777" w:rsidR="007E32A2" w:rsidRDefault="007E32A2" w:rsidP="00D74FF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-the amplitude of axial mode</w:t>
      </w:r>
    </w:p>
    <w:p w14:paraId="2F2F299A" w14:textId="49B67A50" w:rsidR="007E32A2" w:rsidRDefault="007E32A2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parameter entered are in SI unit. </w:t>
      </w:r>
    </w:p>
    <w:p w14:paraId="787F3BB5" w14:textId="2D0AD975" w:rsidR="007E32A2" w:rsidRDefault="00D74FF2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Penning trap is occurred if q*V is larger than 0. Therefore, a while loop is used in the code to ensure that user enter the value of q*V is larger than 0, otherwise the user will always prompt to re-enter the value until a non-zero positive number is obtained. </w:t>
      </w:r>
    </w:p>
    <w:p w14:paraId="77F47632" w14:textId="0B9565DC" w:rsidR="00D74FF2" w:rsidRDefault="00D74FF2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second part of coding, </w:t>
      </w:r>
      <w:r w:rsidR="00313573">
        <w:rPr>
          <w:rFonts w:ascii="Times New Roman" w:hAnsi="Times New Roman" w:cs="Times New Roman"/>
        </w:rPr>
        <w:t>the following parameter have calculated:</w:t>
      </w:r>
    </w:p>
    <w:p w14:paraId="06FF2EFE" w14:textId="5CEE4F85" w:rsidR="00313573" w:rsidRDefault="00313573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-characteristic trap dimension</w:t>
      </w:r>
    </w:p>
    <w:p w14:paraId="3D6D76A9" w14:textId="1CA0A6E1" w:rsidR="00313573" w:rsidRDefault="00313573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-axial motion frequency</w:t>
      </w:r>
    </w:p>
    <w:p w14:paraId="5A2EB6F7" w14:textId="181291B8" w:rsidR="00313573" w:rsidRDefault="00313573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-cyclotron frequency</w:t>
      </w:r>
    </w:p>
    <w:p w14:paraId="1B6CFD70" w14:textId="07658F37" w:rsidR="00313573" w:rsidRDefault="00313573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-modified cyclotron motion frequency</w:t>
      </w:r>
    </w:p>
    <w:p w14:paraId="5E33F04B" w14:textId="62D1C87A" w:rsidR="00313573" w:rsidRDefault="00313573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-magnetron motion frequency</w:t>
      </w:r>
    </w:p>
    <w:p w14:paraId="2504DFAA" w14:textId="6A1AA818" w:rsidR="00313573" w:rsidRDefault="00313573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these parameter is required to produce the animation of the motion of charged particle in Penning trap based on the </w:t>
      </w:r>
      <w:r w:rsidR="006378CA">
        <w:rPr>
          <w:rFonts w:ascii="Times New Roman" w:hAnsi="Times New Roman" w:cs="Times New Roman"/>
        </w:rPr>
        <w:t xml:space="preserve">9 user-defined parameters in the first part of coding. </w:t>
      </w:r>
    </w:p>
    <w:p w14:paraId="1BAF9AB4" w14:textId="63B95051" w:rsidR="006378CA" w:rsidRDefault="006378CA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frequencies must real for the motion to stay bounded, hence the second condition must have obeyed which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 xml:space="preserve">&gt;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>
        <w:rPr>
          <w:rFonts w:ascii="Times New Roman" w:hAnsi="Times New Roman" w:cs="Times New Roman"/>
        </w:rPr>
        <w:t xml:space="preserve">. Hence, the coding will terminate and return if this condition is not followed. </w:t>
      </w:r>
    </w:p>
    <w:p w14:paraId="1C0F4A24" w14:textId="67221D01" w:rsidR="001D6A9E" w:rsidRDefault="006378CA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all the parameters are calculated and no inappropriate value are found, then the coding </w:t>
      </w:r>
      <w:r w:rsidR="001D6A9E">
        <w:rPr>
          <w:rFonts w:ascii="Times New Roman" w:hAnsi="Times New Roman" w:cs="Times New Roman"/>
        </w:rPr>
        <w:t>deploys</w:t>
      </w:r>
      <w:r>
        <w:rPr>
          <w:rFonts w:ascii="Times New Roman" w:hAnsi="Times New Roman" w:cs="Times New Roman"/>
        </w:rPr>
        <w:t xml:space="preserve"> the trajectory </w:t>
      </w:r>
      <w:r w:rsidR="00082849">
        <w:rPr>
          <w:rFonts w:ascii="Times New Roman" w:hAnsi="Times New Roman" w:cs="Times New Roman"/>
        </w:rPr>
        <w:t>found (</w:t>
      </w:r>
      <w:r>
        <w:rPr>
          <w:rFonts w:ascii="Times New Roman" w:hAnsi="Times New Roman" w:cs="Times New Roman"/>
        </w:rPr>
        <w:t>x, y, z axis)</w:t>
      </w:r>
      <w:r w:rsidR="001D6A9E">
        <w:rPr>
          <w:rFonts w:ascii="Times New Roman" w:hAnsi="Times New Roman" w:cs="Times New Roman"/>
        </w:rPr>
        <w:t xml:space="preserve">. </w:t>
      </w:r>
    </w:p>
    <w:p w14:paraId="22BF9DF6" w14:textId="6239D9A3" w:rsidR="001D6A9E" w:rsidRDefault="001D6A9E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 defined in the coding is from 0 to 1 with the step of 0.0</w:t>
      </w:r>
      <w:r w:rsidR="00C63EC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  <w:r w:rsidR="00C63EC0">
        <w:rPr>
          <w:rFonts w:ascii="Times New Roman" w:hAnsi="Times New Roman" w:cs="Times New Roman"/>
        </w:rPr>
        <w:t>75</w:t>
      </w:r>
      <w:r>
        <w:rPr>
          <w:rFonts w:ascii="Times New Roman" w:hAnsi="Times New Roman" w:cs="Times New Roman"/>
        </w:rPr>
        <w:t xml:space="preserve">. The time is set in this interval to allow the computer </w:t>
      </w:r>
      <w:r w:rsidR="00C63EC0">
        <w:rPr>
          <w:rFonts w:ascii="Times New Roman" w:hAnsi="Times New Roman" w:cs="Times New Roman"/>
        </w:rPr>
        <w:t>to produce</w:t>
      </w:r>
      <w:r>
        <w:rPr>
          <w:rFonts w:ascii="Times New Roman" w:hAnsi="Times New Roman" w:cs="Times New Roman"/>
        </w:rPr>
        <w:t xml:space="preserve"> the animation in desirable duration (too short duration resulting in the animation of motion not obvious to observe; too long duration resulting in computer required up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few minutes to produce only one animation)</w:t>
      </w:r>
    </w:p>
    <w:p w14:paraId="445D551A" w14:textId="39EFCA73" w:rsidR="006378CA" w:rsidRDefault="001D6A9E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result,</w:t>
      </w:r>
      <w:r w:rsidR="006378CA">
        <w:rPr>
          <w:rFonts w:ascii="Times New Roman" w:hAnsi="Times New Roman" w:cs="Times New Roman"/>
        </w:rPr>
        <w:t xml:space="preserve"> the animation of the motion of the charged particle in Penning trap</w:t>
      </w:r>
      <w:r>
        <w:rPr>
          <w:rFonts w:ascii="Times New Roman" w:hAnsi="Times New Roman" w:cs="Times New Roman"/>
        </w:rPr>
        <w:t xml:space="preserve"> is produced</w:t>
      </w:r>
      <w:r w:rsidR="006378CA">
        <w:rPr>
          <w:rFonts w:ascii="Times New Roman" w:hAnsi="Times New Roman" w:cs="Times New Roman"/>
        </w:rPr>
        <w:t xml:space="preserve">. </w:t>
      </w:r>
    </w:p>
    <w:p w14:paraId="3F367FEF" w14:textId="4D582BBD" w:rsidR="00585E98" w:rsidRDefault="005B046A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Additional note:</w:t>
      </w:r>
    </w:p>
    <w:p w14:paraId="3E912BBC" w14:textId="77777777" w:rsidR="005B046A" w:rsidRDefault="005B046A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calculation part is referred and make use of article </w:t>
      </w:r>
      <w:r w:rsidRPr="005B046A">
        <w:rPr>
          <w:rFonts w:ascii="Times New Roman" w:hAnsi="Times New Roman" w:cs="Times New Roman"/>
          <w:i/>
        </w:rPr>
        <w:t>First-order perturbative calculation of the frequency-shifts caused by static cylindrically-symmetric electric and magnetic imperfections of a Penning trap</w:t>
      </w:r>
      <w:r w:rsidRPr="005B046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(link:</w:t>
      </w:r>
      <w:r w:rsidRPr="005B046A">
        <w:t xml:space="preserve"> </w:t>
      </w:r>
      <w:hyperlink r:id="rId4" w:history="1">
        <w:r w:rsidRPr="00BB45C4">
          <w:rPr>
            <w:rStyle w:val="Hyperlink"/>
            <w:rFonts w:ascii="Times New Roman" w:hAnsi="Times New Roman" w:cs="Times New Roman"/>
          </w:rPr>
          <w:t>https://arxiv.org/pdf/1305.4861.pdf</w:t>
        </w:r>
      </w:hyperlink>
      <w:r>
        <w:rPr>
          <w:rFonts w:ascii="Times New Roman" w:hAnsi="Times New Roman" w:cs="Times New Roman"/>
        </w:rPr>
        <w:t xml:space="preserve">) </w:t>
      </w:r>
    </w:p>
    <w:p w14:paraId="4A92E20D" w14:textId="146C4E96" w:rsidR="005B046A" w:rsidRDefault="005B046A" w:rsidP="00D74F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Animation coding is referred and make use of MATLAB note available in </w:t>
      </w:r>
      <w:proofErr w:type="spellStart"/>
      <w:r>
        <w:rPr>
          <w:rFonts w:ascii="Times New Roman" w:hAnsi="Times New Roman" w:cs="Times New Roman"/>
        </w:rPr>
        <w:t>NTULearn</w:t>
      </w:r>
      <w:proofErr w:type="spellEnd"/>
      <w:r>
        <w:rPr>
          <w:rFonts w:ascii="Times New Roman" w:hAnsi="Times New Roman" w:cs="Times New Roman"/>
        </w:rPr>
        <w:t xml:space="preserve"> (link:</w:t>
      </w:r>
      <w:r w:rsidRPr="005B046A">
        <w:t xml:space="preserve"> </w:t>
      </w:r>
      <w:r w:rsidRPr="005B046A">
        <w:rPr>
          <w:rFonts w:ascii="Times New Roman" w:hAnsi="Times New Roman" w:cs="Times New Roman"/>
        </w:rPr>
        <w:t>https://ntulearn.ntu.edu.sg/bbcswebdav/pid-1357298-dt-content-rid-5090941_1/courses/17S2-PH2102-LEC/Animations%20in%20MATLAB.pdf</w:t>
      </w:r>
      <w:r>
        <w:rPr>
          <w:rFonts w:ascii="Times New Roman" w:hAnsi="Times New Roman" w:cs="Times New Roman"/>
        </w:rPr>
        <w:t xml:space="preserve">) </w:t>
      </w:r>
      <w:bookmarkStart w:id="0" w:name="_GoBack"/>
      <w:bookmarkEnd w:id="0"/>
    </w:p>
    <w:p w14:paraId="1A0F877E" w14:textId="77777777" w:rsidR="005B046A" w:rsidRPr="005B046A" w:rsidRDefault="005B046A" w:rsidP="00D74FF2">
      <w:pPr>
        <w:jc w:val="both"/>
        <w:rPr>
          <w:rFonts w:ascii="Times New Roman" w:hAnsi="Times New Roman" w:cs="Times New Roman"/>
        </w:rPr>
      </w:pPr>
    </w:p>
    <w:sectPr w:rsidR="005B046A" w:rsidRPr="005B04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A2"/>
    <w:rsid w:val="00082849"/>
    <w:rsid w:val="001D6A9E"/>
    <w:rsid w:val="00313573"/>
    <w:rsid w:val="00585E98"/>
    <w:rsid w:val="005B046A"/>
    <w:rsid w:val="006378CA"/>
    <w:rsid w:val="007E32A2"/>
    <w:rsid w:val="00C63EC0"/>
    <w:rsid w:val="00D7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EB85"/>
  <w15:chartTrackingRefBased/>
  <w15:docId w15:val="{416CBF38-9B7F-405E-A3F7-CF2BCCE3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B0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pdf/1305.486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Ling Foo</dc:creator>
  <cp:keywords/>
  <dc:description/>
  <cp:lastModifiedBy>Yi Ling Foo</cp:lastModifiedBy>
  <cp:revision>6</cp:revision>
  <dcterms:created xsi:type="dcterms:W3CDTF">2018-04-20T02:39:00Z</dcterms:created>
  <dcterms:modified xsi:type="dcterms:W3CDTF">2018-04-20T04:57:00Z</dcterms:modified>
</cp:coreProperties>
</file>