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0"/>
              <w:left w:type="dxa" w:w="560"/>
              <w:bottom w:type="dxa" w:w="800"/>
              <w:right w:type="dxa" w:w="5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ARCHE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0D8F0"/>
                <w:sz w:val="26"/>
                <w:szCs w:val="26"/>
              </w:rPr>
              <w:t xml:space="preserve">Agentic User Modeling &amp; Recommendation Infrastructure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SYSTEM ARCHITECTURE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&amp; DEVELOPMENT PLAN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 Architecture &amp; Development Plan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v1.0 — Full Release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— Pre-Development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 May 2026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Multi-Agent, Event-Driven, Async-First, Privacy-First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 Layers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Layers — Full Technical Specification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Development Phases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Phases — Foundation → Intelligence → Scale → Expansion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Companion Document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ARCHE — Product Requirements Document (PRD)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"The foundation from which intelligent systems are built."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System Architecture Overview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Full Data Architecture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2.1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Complete Data Flow Diagram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2.2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Behavioral Signal Schema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2.3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Agent Interaction Map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2.4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Memory Layer Architecture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Technology Stack — Full Specification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API &amp; SDK Specification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4.1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REST API Endpoints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4.2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Python SDK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4.3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JavaScript SDK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4.4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Webhook Events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Agent Architecture — All Agents Specified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Security &amp; Compliance Architecture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6.1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Security Architecture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6.2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Regulatory Compliance Framework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Development Plan — 4 Phases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Phase 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Foundation (Months 1–3)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Phase 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Intelligence (Months 4–6)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Phase 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Scale (Months 7–12)</w:t>
      </w:r>
    </w:p>
    <w:p>
      <w:pPr>
        <w:spacing w:after="20" w:before="40"/>
        <w:ind w:left="400"/>
      </w:pPr>
      <w:r>
        <w:rPr>
          <w:rFonts w:ascii="Arial" w:cs="Arial" w:eastAsia="Arial" w:hAnsi="Arial"/>
          <w:b w:val="false"/>
          <w:bCs w:val="false"/>
          <w:color w:val="0F3460"/>
          <w:sz w:val="20"/>
          <w:szCs w:val="20"/>
        </w:rPr>
        <w:t xml:space="preserve">  Phase 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Expansion (Year 2)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Infrastructure &amp; Deployment Architecture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Performance Targets &amp; SLAs</w:t>
      </w:r>
    </w:p>
    <w:p>
      <w:pPr>
        <w:spacing w:after="40" w:before="80"/>
        <w:ind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 Testing &amp; Quality Assurance Plan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ARCHE is a 16-layer multi-agent intelligence infrastructure built on an event-driven, async-first, privacy-preserving architecture. Every layer is independently functional and architecturally composable. The system is designed for enterprise-grade scale, African market realities, and developer-first integration.</w:t>
      </w:r>
    </w:p>
    <w:p>
      <w:pPr>
        <w:spacing w:after="12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2"/>
              <w:left w:val="single" w:color="C5CCE0" w:sz="1"/>
              <w:bottom w:val="single" w:color="C5CCE0" w:sz="1"/>
              <w:right w:val="single" w:color="C5CCE0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Architecture Principles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Multi-agent orchestration | Event-driven data pipeline | Async-first operations | Privacy-by-architecture (behavioral abstraction) | Edge-compatible design | Horizontal scalability | Tenant isolation | Audit-complete logging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Architecture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Technology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Foundation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L1, L10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Ingest, privacy abstraction, vector DB, relational DB, memory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Kafka, PostgreSQL, ChromaDB/Pinecone, Redis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Intelligence Engine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L2, L3, L5, L6, L11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Orchestrator, simulation, context, cold start, preference refinement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LangGraph, Claude API, LangChain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Recommendation Core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L4, L7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Exploration-aware ranker, explainability engine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LLM + Vector scoring, structured output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Platform &amp; Security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L8, L9, L13, L14, L15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Security agent, SDK/API, enterprise infra, autonomous agents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FastAPI, Redis, Celery, AWS/GCP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&amp; ML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L16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ML research pipeline, algorithm experimentation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PyTorch, scikit-learn, research tooling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Multimodal &amp; Agents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L12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agent roster, multimodal signal support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LangGraph multi-agent, future: CV/audio models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High-Level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      CLIENT LAYER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Web App  |  Mobile  |  WhatsApp  |  IoT/Edge  |  Third-party App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   LAYER 14: SDK / API GATEWAY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Python SDK  |  JS SDK  |  REST API  |  Webhooks  |  Streaming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LAYER 1: PRIVACY ABSTRACTION LAYER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PII Strip  |  Behavioral Encode  |  Token Anonymize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└───────────┬───────────────────────────────────┬──────────────────────┘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│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┌───────────▼──────────┐           ┌────────────▼──────────────────────┐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LAYER 10: VECTOR DB  │           │  LAYER 10: RELATIONAL DB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Behavioral Embeddings│           │  Interaction Logs, Session Records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Preference Vectors   │           │  Tenant Config, Audit Logs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Cohort Clusters      │           │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└───────────┬───────────┘           └────────────┬──────────────────────┘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└───────────────────┬────────────────┘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LAYER 2: AGENTIC ORCHESTRATOR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Request Parse → Agent Route → Pipeline Sequence → Output Synth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└───────┬──────────────┬───────────────┬──────────────┬──────────────┘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           │              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┌────▼────┐   ┌─────▼─────┐   ┌────▼────┐   ┌────▼──────┐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│LAYER 5: │   │ LAYER 15: │   │LAYER 11:│   │ LAYER 6: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│CONTEXT  │   │   TREND   │   │REFINE   │   │COLD START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│ AGENT   │   │   AGENT   │   │ AGENT   │   │  AGENT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└────┬────┘   └─────┬─────┘   └────┬────┘   └────┬──────┘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└──────────────┴───────────────┴──────────────┘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LAYER 3: USER SIMULATION ENGINE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Profile Assembly → Context Inject → Cohort Align → Simulate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LAYER 4: EXPLORATION-AWARE RECOMMENDATION ENGINE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Precision(60%) + Adjacent Exploration(25%) + Discovery(15%)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LAYER 7: EXPLAINABILITY ENGINE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Primary Signal + Context + Exploration + Why Now + Alternatives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LAYER 8: SECURITY &amp; COMPLIANCE CHECK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Consent Validate → Privacy Enforce → Audit Log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API RESPONSE →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FEEDBACK LOOP → MEMORY UPDATE (L10)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PREFERENCE REFINEMENT (L11) → L16 ML SIGNAL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Full Data Architecture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Behavioral Signal Schema — Privacy-Safe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ARCHE Behavioral Signal v1.0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"signal_id":          "uuid-v4",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         "enterprise_client_id",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"user_token":         "sha256_hashed_anonymous_id",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"event_type":         "view | click | purchase | dwell | search | scroll | exit | share | save",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"item_token":         "hashed_item_id",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"item_category":      "electronics | fashion | food | finance | telco | 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"item_price_tier":    "budget | mid | premium | luxury",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"session_context":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"time_bucket":      "early_morning | morning | afternoon | evening | night",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"day_type":         "weekday | weekend | holiday",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"device_class":     "mobile | desktop | tablet | smart_tv",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"network_quality":  "high | medium | low | offline",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"region_tier":      "urban | suburban | rural",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"country_code":     "NG | KE | GH | ZA | 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"session_depth":    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"entry_point":      "direct | search | social | referral | notification"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"engagement_depth":   0.73,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"dwell_time_seconds": 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"sequence_position": 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"interaction_velocity": "slow | normal | fast",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         "2026-05-11T19:34:22Z",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"signal_version":     "1.0"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Simulation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Behavioral Simulation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"user_token":         "hashed_id",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"simulated_at":       "ISO-8601",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"behavioral_snapshot":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"current_intent":       "exploratory_browsing | active_purchase | research | entertainment",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"preference_cluster":   "7B",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"top_affinities":       ["electronics", "home_office", "productivity"],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"rejection_signals":    ["gaming", "luxury_fashion"],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"engagement_mode":      "high_depth | scanning | quick_check",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"exploration_readiness": 0.72,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"purchase_probability":  0.41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"context_modifiers":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"evening_mobile_boost": ["entertainment", "social", "food"],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"weekend_signal":       "leisure_preference_active"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"cold_start_confidence":  0.88,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"simulation_basis":       "short_term_memory + cohort_cluster_7B + evening_context"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Explainability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ARCHE Explainability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"recommendation_id": 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"item":               "Product / Content / 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"confidence":         0.87,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"rank":              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"reasoning":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"primary_signal":      "Behavioral cluster 7B: electronics + productivity affinity (14 sessions)",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"context_signal":      "Evening mobile session boosts home-office category by 34%",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"exploration_factor":  "Item 23% outside core cluster — adjacent exploration injection",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"simulation_basis":    "Short-term memory (3 sessions) + Cohort 7B priors",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"why_now":             "Trending +42% in cohort this week; recency of related interactions",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"behavioral_state":    "High exploration readiness (0.72) — novelty injection appropriate"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"alternatives_considered":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"Item B: rejected — too similar to last 3 purchases (repetition penalty applied)",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"Item C: rejected — outside current context window (evening + mobile mismatch)"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"preference_source":  "L10 short-term memory + L11 preference refinement output",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"explanation_confidence": 0.91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Memory 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Type, Retention &amp; Purpose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Short-term Session Memory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cache. Session duration. Active context: interactions, scroll patterns, intent signals within current session.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Medium-term Behavioral Memory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+ Vector DB. 30–90 days (configurable). Rolling behavioral patterns: trends, preference evolution, engagement stats.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Long-term Preference Memory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Vector DB (Pinecone/Weaviate). 12–24 months (configurable). Deep preference vectors, cluster membership, historical affinities.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Population / Cohort Memory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Vector DB. No expiry. Shared behavioral baselines by cluster — powers cold start inference for all new users.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 Memory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+ PostgreSQL. Rolling 90-day window. Environmental and temporal signals indexed by context dimensions.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Trend Memory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+ Cache. Rolling 30-day window. Internet Intelligence Pipeline outputs: market and sector behavioral signals.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Agent Interaction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ORCHESTRATOR AGENT (Layer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RETRIEVAL AGENT     fetch user memory + cohort data from L10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CONTEXT AGENT       inject time / device / region / session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TREND AGENT         fetch current sector and market trend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SIMULATION AGENT    generate behavioral snapshot (Layer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|── reads ←── RETRIEVAL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|── reads ←── CONTEXT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|── reads ←── TREND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└── writes ──&gt; behavioral_snapshot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REFINEMENT AGENT    check for preference drift (Layer 11)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└── updates ──&gt; Memory Layer if drift detected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RECOMMENDATION AGENT  rank + explore (Layer 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|── reads ←── behavioral_snapshot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└── writes ──&gt; ranked_recommendation_list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EXPLAINABILITY AGENT  generate reasoning traces (Layer 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|── reads ←── ranked_recommendation_list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|── reads ←── behavioral_snapshot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└── writes ──&gt; explained_recommendation_set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|── calls ──&gt; SECURITY AGENT      compliance + consent check (Layer 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                └── validates ──&gt; privacy policy, consent status, tenant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returns ──&gt; FINAL API RESPONSE (structured, explained, compliant)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FEEDBACK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|── User accepts recommendation ──&gt; positive signal to L10, L11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|── User ignores recommendation  ──&gt; neutral signal to L11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└── User rejects recommendation  ──&gt; negative signal to L10, L11, L16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Technology Stack — Full Specification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Component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LLM Primary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Best reasoning, tool use, structured output, cost efficiency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LLM Fallback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GPT-4o / Llama 3 (self-hosted)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Redundancy, cost optimization for high-volume tasks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LangChain / LangGraph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Multi-agent orchestration, ReAct framework, tool calling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Vector DB (Dev)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ChromaDB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Local, fast, zero infrastructure setup for development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Vector DB (Prod)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Pinecone / Weaviate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Managed, horizontally scalable, enterprise SLA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Graph Layer (Proto)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NetworkX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Python-native, easy behavioral graph modeling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Graph Layer (Prod)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Neo4j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3+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Enterprise graph DB, complex relationship traversal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Async-native, high performance, excellent DX, auto-docs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Queue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Background agent processing, async signal ingestion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Message Streaming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High-throughput behavioral signal streaming at scale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Reliable, ACID-compliant structured metadata storage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Cache / Session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memory, hot profile caching, rate limiting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/ Analytics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Elasticsearch (ELK)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Behavioral signal search, audit log management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 SDK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PyPI: arche-sdk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Primary developer SDK — fully async, typed, tested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JavaScript SDK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NPM: @arche/sdk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Browser + Node.js, full TypeScript type coverage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 Dashboard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 + Next.js + Tailwind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Enterprise analytics UI, SSR, responsive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Hosting Dev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Zero-ops fast deployment for prototyping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Hosting Prod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AWS / GCP (Africa regions)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Enterprise-grade, low-latency African region nodes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CDN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Global edge, DDoS protection, API rate limiting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System health, recommendation quality dashboards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Alerting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PagerDuty + Slack webhooks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Incident response, SLA breach alerting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Automated testing, linting, deployment pipeline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Container Runtime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Docker + Kubernetes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Container orchestration, horizontal auto-scaling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AWS Secrets Manager / Vault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 key rotation, credential management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ML Research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PyTorch + scikit-learn + MLflow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2+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experimentation, tracking, versioning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API &amp; SDK Specification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REST API — Complete Endpoint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ARCHE REST API v1 — Base URL: https://api.arche.ai/v1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BEHAVIORAL SIGNAL INGESTION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/v1/ingest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user_token, tenant_id, event_type, item_token, item_category,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session_context, engagement_depth, timestamp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signal_id, accepted: true, queued_at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Note: Fire-and-forget. Non-blocking. Returns immediately.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/v1/ingest/batch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signals: [SignalObject, ...] }  // Up to 1000 signals per 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batch_id, accepted_count, rejected_count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USER SIMULATION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/v1/simulate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user_token, context: { time_bucket, device, region_tier, ...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behavioral_snapshot, confidence, simulation_basis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RECOMMENDATIONS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/v1/recommend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user_token, n: 10, context: {...}, catalog_filter: {...}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recommendations: [{ item, confidence, rank, reasoning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/v1/recommend/stream      // Streaming variant — SSE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Returns: Server-Sent Events stream of recommendation objects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EXPLAINABILITY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/v1/explain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recommendation_id, user_token, depth: 'summary | full | audit'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reasoning, alternatives_considered, preference_source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PROFILE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  /v1/profile/{user_token}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behavioral_cluster, top_affinities, engagement_patterns,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cold_start_status, profile_confidence, last_updated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DELETE /v1/profile/{user_token}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deleted: true, token_erased, signals_removed_count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Note: Full behavioral erasure — GDPR/NDPR right-to-erasure compliant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FEEDBACK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/v1/feedback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recommendation_id, user_token, outcome: 'accepted|rejected|ignored',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dwell_time_seconds, conversion: true|false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processed: true, profile_updated: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SEGMENTATION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  /v1/segment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Body: { user_token, context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segments: [{ id, name, confidence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  /v1/cohorts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cohorts: [{ id, name, size, top_characteristics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ANALYTICS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  /v1/analytics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Query: ?period=7d|30d|90d&amp;metric=acceptance_rate|diversity|exploration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metrics, trends, top_performers, improvement_signals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── SYSTEM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  /v1/health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status, latency_p50, latency_p99, uptime, quota_remaining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   /v1/context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Response: { tenant_config, feature_flags, active_experiments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Python SDK — arche-sdk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Installation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arche-sdk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Initialization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arche import ARCHE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client = ARCHE(api_key='your_api_key', tenant_id='your_tenant_id')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Ingest behavioral signal (fire-and-forget)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client.ingest(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user_token='hashed_user_id',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event_type='view',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item_category='electronics',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context={'time_bucket': 'evening', 'device': 'mobile', 'region_tier': 'urban'}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behavioral simulation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snapshot = await client.simulate(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user_token='hashed_user_id',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context={'time_bucket': 'evening', 'device': 'mobile'}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print(snapshot.behavioral_snapshot.current_intent)  # 'exploratory_browsing'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Get personalized recommendations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recs = await client.recommend(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user_token='hashed_user_id',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n=10,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context={'time_bucket': 'evening', 'device': 'mobile'}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rec in recs: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print(f'{rec.item} | Confidence: {rec.confidence}')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print(f'Why: {rec.reasoning.primary_signal}')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Submit feedback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client.feedback(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recommendation_id=recs[0].recommendation_id,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user_token='hashed_user_id',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outcome='accepted',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conversion=True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Streaming recommendations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for rec in client.recommend_stream(user_token='hashed_user_id', n=10):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print(rec)  # Prints as each recommendation is generated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JavaScript SDK — @arche/sdk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Installation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@arche/sdk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Initialization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ARCHE } from '@arche/sdk';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client = new ARCHE({ apiKey: 'your_api_key', tenantId: 'your_tenant_id'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Ingest behavioral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client.ingest({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userToken: 'hashed_user_id',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eventType: 'view',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itemCategory: 'electronics',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context: { timeBucket: 'evening', device: 'mobile', regionTier: 'urban'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Get recommendations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recs = await client.recommend({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userToken: 'hashed_user_id',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context: { timeBucket: 'evening', device: 'mobile'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recs.forEach(rec =&gt; console.log(rec.item, rec.reasoning.primarySignal));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TypeScript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interface Recommendation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recommendationId: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item: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confidence: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rank: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reasoning: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primarySignal: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contextSignal: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explorationFactor: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whyNow: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recommendation.served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Recommendation set delivered to client application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recommendation.accepted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accepted/clicked a recommendation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recommendation.rejected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explicitly rejected a recommendation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profile.updated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 profile updated after interaction or drift detection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profile.cold_start_resolved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transitions from cold start to full personalization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drift.detected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Significant preference drift detected for a user profile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quality.alert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Recommendation quality metric falls below configured threshold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quota.warning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quota reaching 80% of configured limit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Agent Architecture — All Agents Specified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ARCHE deploys 9 specialized agents coordinated by the Orchestrator. Each agent is designed for a specific intelligence task and communicates via structured message passing through the LangGraph agent graph.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Orchestrator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LangGraph + ReAct + Claude API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Pipeline coordination, agent routing, quality control, output synthesis, error handling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Simulation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Claude API + ChromaDB/Pinecone + Redis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Behavioral snapshot generation, cold start inference, context-aware user modeling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Recommendation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Claude API + Vector scoring + diversity algo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Item ranking, exploration-precision balance, diversity penalty enforcement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Explainability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L7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Claude API + Structured output parser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Reasoning trace generation, causal chain construction, audit record creation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Retrieval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L10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ChromaDB/Pinecone + PostgreSQL + NetworkX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Memory access, similarity search, temporal retrieval, graph traversal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L5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Rule engine + Claude API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Environmental signal processing, temporal injection, device/region handling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Trend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L15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Web search API + Claude API + Celery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Internet intelligence collection, sector signal processing, market context updates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Refinement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L11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Statistical drift detection + Claude API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Preference drift detection, behavioral assumption updates, memory maintenance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Security Agent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L8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Rule engine + Policy enforcement + Audit logger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Privacy enforcement, consent checking, session isolation, tamper-evident audit logging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Agent Communication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Standardized Agent Message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"message_id":    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"from_agent":     "orchestrator | simulation | recommendation | 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"to_agent":       "simulation | recommendation | explainability | 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"request_type":   "simulate | rank | explain | retrieve | 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"payload":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"user_token":   "hashed_id",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"context":     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"data":        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"priority":       "high | normal | 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"timeout_ms":     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"trace_id":       "uuid"  // For distributed tracing across agent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Security &amp; Compliance Architecture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 + HMAC request signing. Scope-based access control. Automatic key rotation every 90 days.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TLS 1.3 enforced. HSTS headers. Certificate pinning for SDK connections.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AES-256 encryption for all behavioral signal storage. Key management via AWS KMS / HashiCorp Vault.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Anonymization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SHA-256 hashed user tokens. No reversible identity linkage possible from stored data alone.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Separate encryption keys per tenant. Logical database isolation. No cross-tenant data access possible.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Tamper-evident append-only audit log for all agent decisions, API calls, and data accesses.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Per-tenant and per-endpoint rate limits. Redis-backed sliding window. Automatic abuse detection.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DDoS mitigation. API gateway rate limiting. Circuit breakers on all external calls.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Quarterly penetration testing from Phase 2. Automated dependency scanning (Dependabot). CVE monitoring.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Defined P0/P1/P2 incident classification. PagerDuty alerting. 4-hour response SLA for P0 incidents.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Regulatory Compliance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 Approach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NDPR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Nigeria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Lawful data collection, consent, data minimization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Behavioral abstraction eliminates sensitive storage; consent-first SDK collection pipeline; NITDA registration process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GDPR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European Union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Right to erasure, data portability, privacy by design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Token deletion = full erasure; behavioral export API; privacy-by-architecture is the core data model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CCPA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California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Right to know, right to delete, no sale of personal data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minimization; no cross-platform identity linkage; no personal data sold — ever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Kenya DPA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Kenya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residency, consent, subject rights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African region hosting options; consent-driven ingestion; data subject rights implemented in API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POPIA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South Africa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Purpose limitation, information officer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Purpose limitation enforced at collection layer; information officer designation support documentation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Ghana DPA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Ghana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Registration, data subject rights</w:t>
            </w:r>
          </w:p>
        </w:tc>
        <w:tc>
          <w:tcPr>
            <w:tcW w:type="dxa" w:w="29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Registration support documentation; data subject API endpoints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Development Plan — 4 Phases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ARCHE development plan is organized into four phases spanning 24 months. Each phase builds on the previous, delivering a working, demonstrable system from Phase 1 onwards. The philosophy: ship something real early, iterate intelligently, scale progressively.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2"/>
              <w:left w:val="single" w:color="C5CCE0" w:sz="1"/>
              <w:bottom w:val="single" w:color="C5CCE0" w:sz="1"/>
              <w:right w:val="single" w:color="C5CCE0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Development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1 ships a working system. Not a prototype — a real, integrable, demonstrable ARCHE. Phases 2–4 deepen intelligence, scale infrastructure, and expand the ecosystem. Every phase ends with something a real developer can use or a real enterprise can evaluate.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2"/>
              <w:left w:val="single" w:color="C5CCE0" w:sz="1"/>
              <w:bottom w:val="single" w:color="C5CCE0" w:sz="1"/>
              <w:right w:val="single" w:color="C5CCE0" w:sz="1"/>
            </w:tcBorders>
            <w:shd w:fill="F8F9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60"/>
                    <w:left w:type="dxa" w:w="200"/>
                    <w:bottom w:type="dxa" w:w="16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PHASE 1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0D8F0"/>
                      <w:sz w:val="18"/>
                      <w:szCs w:val="18"/>
                    </w:rPr>
                    <w:t xml:space="preserve">Months 1–3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F" w:val="clear"/>
                  <w:tcMar>
                    <w:top w:type="dxa" w:w="120"/>
                    <w:left w:type="dxa" w:w="20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Foundation — A working, demonstrable ARCHE covering all critical core layers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ARCHITECTURE SETUP: Monorepo structure, CI/CD pipeline (GitHub Actions), Docker setup, development environment standardization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 (Privacy Collection): Behavioral signal ingest pipeline, PII stripping, token anonymization, event queue (Kafka prototype)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2 (Orchestrator): LangGraph multi-agent orchestrator, agent communication protocol, ReAct reasoning framework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3 (Simulation Engine): User behavioral simulation with LLM, profile assembly pipeline, cold start bootstrap logic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4 (Recommendation Engine): Exploration-aware ranker, precision/adjacent/discovery split, diversity penalty algorithm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7 (Explainability): Reasoning trace generator, structured explanation output schema, audit logging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8 (Security): API authentication, TLS, token anonymization, tenant isolation, basic consent management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10 (Memory): ChromaDB vector store integration, PostgreSQL schema, Redis session cache, all 5 memory layers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14 (API): FastAPI backend, all core endpoints live (/ingest, /simulate, /recommend, /explain, /profile, /feedback)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PYTHON SDK: arche-sdk alpha release on PyPI — async, typed, documented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DEMO DASHBOARD: React dashboard showing live simulation, recommendations, and explanation traces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E-COMMERCE DEMO: End-to-end working demonstration in e-commerce vertical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DOCUMENTATION: API reference, quickstart guide, integration walkthrough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C5CCE0" w:sz="1"/>
              <w:bottom w:val="single" w:color="C5CCE0" w:sz="1"/>
              <w:right w:val="single" w:color="C5CCE0" w:sz="1"/>
            </w:tcBorders>
            <w:shd w:fill="F8F9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3A5F" w:val="clear"/>
                  <w:tcMar>
                    <w:top w:type="dxa" w:w="160"/>
                    <w:left w:type="dxa" w:w="200"/>
                    <w:bottom w:type="dxa" w:w="16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PHASE 2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0D8F0"/>
                      <w:sz w:val="18"/>
                      <w:szCs w:val="18"/>
                    </w:rPr>
                    <w:t xml:space="preserve">Months 4–6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F" w:val="clear"/>
                  <w:tcMar>
                    <w:top w:type="dxa" w:w="120"/>
                    <w:left w:type="dxa" w:w="20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Intelligence — Full 16-layer system operational. First enterprise pilots.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5 (Contextual Intelligence): Full temporal and environmental signal processing, dynamic context injection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6 (Cold Start): Population-level behavioral inference, rapid learning loops, confidence decay tracking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11 (Preference Refinement): Statistical drift detection, behavioral assumption re-evaluation, anti-overfitting controls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12 (Multi-Agent): Full specialized agent roster deployed, dynamic model selection, multimodal architecture foundation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15 (Autonomous Agents): Trend monitoring agent, preference drift agent, model quality agent, cohort evolution agent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16 (ML Pipeline): Initial research agenda active, algorithm experimentation framework, MLflow tracking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9 (Low-Friction Design): SDK performance optimization, streaming support, webhook events, progressive enhancement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LAYER 13 (Enterprise): Multi-tenant architecture, white-label configuration, SLA infrastructure, enterprise dashboard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JAVASCRIPT SDK: @arche/sdk release on NPM with full TypeScript support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KAFKA INTEGRATION: High-throughput signal streaming, async ingest pipeline at enterprise scale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ENTERPRISE PILOT PROGRAM: 3–5 enterprise clients in FinTech and E-commerce verticals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COMPLIANCE DOCUMENTATION: NDPR, GDPR compliance documentation, data processing agreements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942" w:sz="12"/>
              <w:left w:val="single" w:color="C5CCE0" w:sz="1"/>
              <w:bottom w:val="single" w:color="C5CCE0" w:sz="1"/>
              <w:right w:val="single" w:color="C5CCE0" w:sz="1"/>
            </w:tcBorders>
            <w:shd w:fill="F8F9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1942" w:val="clear"/>
                  <w:tcMar>
                    <w:top w:type="dxa" w:w="160"/>
                    <w:left w:type="dxa" w:w="200"/>
                    <w:bottom w:type="dxa" w:w="16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PHASE 3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0D8F0"/>
                      <w:sz w:val="18"/>
                      <w:szCs w:val="18"/>
                    </w:rPr>
                    <w:t xml:space="preserve">Months 7–12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F" w:val="clear"/>
                  <w:tcMar>
                    <w:top w:type="dxa" w:w="120"/>
                    <w:left w:type="dxa" w:w="20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Scale — Production-grade infrastructure. Commercial launch. Regulatory certification.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PRODUCTION MIGRATION: AWS / GCP deployment with African region nodes (Lagos, Nairobi, Cape Town)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NEO4J INTEGRATION: Graph-based behavioral relationship modeling replacing NetworkX prototype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KAFKA PRODUCTION: Full Kafka cluster deployment, consumer group management, dead letter queues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KUBERNETES: Container orchestration, horizontal pod autoscaling, zero-downtime deployments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PINECONE/WEAVIATE: Vector DB migration from ChromaDB to managed production-grade vector store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REINFORCEMENT LEARNING: RL-based feedback loops for recommendation quality self-improvement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AFRICAN LANGUAGE SUPPORT: Yoruba, Hausa, Igbo, Swahili, Amharic behavioral modeling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EDGE SDK: Lightweight SDK variant for IoT, embedded systems, low-bandwidth environments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ELASTICSEARCH: Centralized logging, audit trail management, behavioral signal search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COMPLIANCE CERTIFICATION: NDPR, GDPR, POPIA audit completion — third-party certification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COMMERCIAL LAUNCH: Self-serve pricing tier live, enterprise sales motion active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MONITORING: Full Prometheus + Grafana observability stack, recommendation quality dashboards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PENETRATION TESTING: First third-party security audit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PERFORMANCE TARGETS MET: p50 &lt; 120ms, p99 &lt; 400ms, 10k+ events/sec ingestion verified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2D12" w:sz="12"/>
              <w:left w:val="single" w:color="C5CCE0" w:sz="1"/>
              <w:bottom w:val="single" w:color="C5CCE0" w:sz="1"/>
              <w:right w:val="single" w:color="C5CCE0" w:sz="1"/>
            </w:tcBorders>
            <w:shd w:fill="F8F9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2D12" w:val="clear"/>
                  <w:tcMar>
                    <w:top w:type="dxa" w:w="160"/>
                    <w:left w:type="dxa" w:w="200"/>
                    <w:bottom w:type="dxa" w:w="16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PHASE 4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0D8F0"/>
                      <w:sz w:val="18"/>
                      <w:szCs w:val="18"/>
                    </w:rPr>
                    <w:t xml:space="preserve">Year 2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F" w:val="clear"/>
                  <w:tcMar>
                    <w:top w:type="dxa" w:w="120"/>
                    <w:left w:type="dxa" w:w="20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Expansion — Ecosystem completion. Open-source. Marketplace. Global expansion.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MULTIMODAL SIGNALS: Image behavioral signals, voice interaction signals, IoT behavioral data pipeline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COMPUTER VISION: Movement and engagement pattern signals for physical retail environments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FEDERATED LEARNING: Privacy-preserving cross-client model improvement without data sharing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REAL-TIME STREAMING: Sub-50ms recommendation delivery via WebSocket streaming infrastructure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ARCHE MARKETPLACE: Launch — pre-built vertical adapters for FinTech, Telco, Health, EdTech, Retail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OPEN-SOURCE SDK: Core SDK components open-sourced — community ecosystem development begins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ARCHE RESEARCH: First peer-reviewed publications on behavioral AI advances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ARCHE CERTIFIED: Integration and compliance certification program for enterprise clients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ARCHE INSIGHTS: Anonymized behavioral intelligence reports — separate revenue stream launch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GLOBAL EXPANSION: MENA market entry (UAE, Egypt, Saudi Arabia), Southeast Asia exploration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SERIES A: Fundraising round to scale commercial operations and team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NEO4J ADVANCED: Complex multi-hop behavioral relationship modeling, graph ML algorithms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11111"/>
                      <w:sz w:val="20"/>
                      <w:szCs w:val="20"/>
                    </w:rPr>
                    <w:t xml:space="preserve">ML RESEARCH PROGRAM: 5+ active research projects, 3+ conference paper submissions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Infrastructure &amp; Deployment Architecture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1 — Development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Development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Docker Compose:  All services containerized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PostgreSQL:      Local container, behavioral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ChromaDB:        Local vector store, behavioral embeddings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Redis:           Local cache, session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FastAPI:         Local dev server with hot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React:           Local Next.js dev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Deployment (Phase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Backend API:   Railway or Render (single instance)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Database:      Railway PostgreSQL (managed)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Vector Store:  ChromaDB (self-hosted on Railway)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Cache:         Railway Redis (managed)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Frontend:      Vercel (Next.js, free tier)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CI/CD Pipeline: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GitHub Actions → Test → Lint → Build → Deploy to Railway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Automated tests on every PR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Deployment on merge to main branch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2+ — Production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Production Architecture (AWS):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API Layer:      AWS ECS (Fargate) + Application Load Balancer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Vector Store:   Pinecone (managed, African region)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Database:       AWS RDS PostgreSQL (Multi-AZ, automated backups)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Cache:          AWS ElastiCache Redis (cluster mode)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Queue:          AWS MSK (Managed Kafka)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Search:         AWS OpenSearch (Elasticsearch managed)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Secrets:        AWS Secrets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CDN / DDoS:     Cloudflare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African Region Strategy: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Primary:        Lagos (AWS af-south-1 via eu-west-1 proxy)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Secondary:      Cape Town (AWS af-south-1)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Tertiary:       Nairobi (via eu-west-2)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Kubernetes (Phase 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EKS cluster per region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Horizontal Pod Autoscaling on recommendation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Node auto-scaling for burst ingestion traffic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Persistent volumes for ChromaDB → Pinecone transition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Performance Targets &amp; SLAs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API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 API latency (p50)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120ms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 API latency (p95)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250ms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 API latency (p99)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400ms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Behavioral signal ingestion throughput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10,000+ events/second per tenant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start first recommendation latency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200ms from first signal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Simulation engine latency (cached profile)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80ms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Simulation engine latency (cold start)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150ms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SDK initialization time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Streaming first token latency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60ms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ingest processing time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 seconds for 1,000 signals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Reliability &amp;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Uptime (Enterprise tier)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99.9% (&lt; 8.7 hours downtime/year)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Uptime (Scale tier)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durability (behavioral signals)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99.999999999% (11 nines)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 hour for P0 incidents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 minutes (continuous DB replication)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incident response SLA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minutes acknowledgment, 4 hours resolution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incident response SLA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hour acknowledgment, 8 hours resolution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Scheduled maintenance window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Sundays 02:00–04:00 UTC (low-traffic)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Testing &amp; Quality Assurance Plan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Tooling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85%+ code coverage on all core modules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pytest (Python), Jest (JavaScript)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API endpoints, all agent interactions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pytest + FastAPI TestClient, Supertest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End-to-End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Critical user flows: ingest → simulate → recommend → explain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Playwright, custom e2e harness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 Testing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10k events/sec sustained, 50k burst for 60 seconds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Locust, k6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Recommendation Quality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Acceptance rate, diversity score, exploration ratio metrics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 evaluation harness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Privacy Compliance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Verify zero PII storage, token non-reversibility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 privacy audit scripts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Agent Behavior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Each agent produces correct structured output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LLM evaluation framework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Security Tests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OWASP Top 10, API security scan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OWASP ZAP, Bandit (Python), quarterly pentest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Chaos Engineering</w:t>
            </w:r>
          </w:p>
        </w:tc>
        <w:tc>
          <w:tcPr>
            <w:tcW w:type="dxa" w:w="3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Simulate agent failures, DB outages, network partitions</w:t>
            </w:r>
          </w:p>
        </w:tc>
        <w:tc>
          <w:tcPr>
            <w:tcW w:type="dxa" w:w="408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Chaos Monkey / AWS FIS (Phase 3)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Recommendation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Metric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Definition &amp; Target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of recommendations clicked/accepted by users. Target: 25%+ (vs. industry avg 8%)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Diversity Score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Intra-list diversity of recommended items. Target: &gt; 0.6 (0=identical, 1=maximally diverse)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Exploration Ratio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of recommendations outside user's historical preference cluster. Target: 15–25%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Start Success Rate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of new users receiving relevant recommendations in first session. Target: 70%+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Explainability Completeness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of recommendations with complete reasoning traces. Target: 100%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Drift Detection Accuracy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5F7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of true preference drifts correctly detected within 3 sessions. Target: 80%+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Compliance Score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of signals processed with zero PII storage verified. Target: 100%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ARCHE</w:t>
      </w:r>
    </w:p>
    <w:p>
      <w:pPr>
        <w:spacing w:after="120" w:before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System Architecture &amp; Development Plan</w:t>
      </w:r>
    </w:p>
    <w:p>
      <w:pPr>
        <w:spacing w:after="120" w:before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foundation from which intelligent systems are built.</w:t>
      </w:r>
    </w:p>
    <w:p>
      <w:pPr>
        <w:spacing w:after="120" w:before="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94560" w:sz="4" w:space="8"/>
          <w:bottom w:val="single" w:color="E94560" w:sz="4" w:space="8"/>
        </w:pBdr>
        <w:spacing w:after="120" w:before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16 Layers  |  4 Phases  |  Multi-Agent  |  Privacy-First  |  Africa-Native  |  Global-Ready</w:t>
      </w:r>
    </w:p>
    <w:p>
      <w:pPr>
        <w:spacing w:after="120" w:before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v1.0  |  Internal Document  |  Confidential</w:t>
      </w:r>
    </w:p>
    <w:sectPr>
      <w:headerReference w:type="default" r:id="rId7"/>
      <w:footerReference w:type="default" r:id="rId8"/>
      <w:pgSz w:w="12240" w:h="15840" w:orient="portrait"/>
      <w:pgMar w:top="144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CE0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ARCHE — Agentic User Modeling &amp; Recommendation Infrastructure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6" w:space="4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ARCHE</w:t>
    </w:r>
    <w:r>
      <w:rPr>
        <w:rFonts w:ascii="Arial" w:cs="Arial" w:eastAsia="Arial" w:hAnsi="Arial"/>
        <w:color w:val="6B7280"/>
        <w:sz w:val="18"/>
        <w:szCs w:val="18"/>
      </w:rPr>
      <w:t xml:space="preserve">  |  System Architecture &amp; Development Plan</w:t>
    </w:r>
    <w:r>
      <w:rPr>
        <w:rFonts w:ascii="Arial" w:cs="Arial" w:eastAsia="Arial" w:hAnsi="Arial"/>
        <w:color w:val="6B7280"/>
        <w:sz w:val="18"/>
        <w:szCs w:val="18"/>
      </w:rPr>
      <w:t xml:space="preserve">	v1.0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2026-05-13T11:21:31.125Z</dcterms:created>
  <dcterms:modified xsi:type="dcterms:W3CDTF">2026-05-13T11:21:31.126Z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