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05D3" w14:textId="26938106" w:rsidR="006574BA" w:rsidRDefault="006574BA" w:rsidP="00F50C4B">
      <w:pPr>
        <w:spacing w:before="100" w:beforeAutospacing="1" w:after="100" w:afterAutospacing="1" w:line="240" w:lineRule="auto"/>
        <w:jc w:val="center"/>
        <w:outlineLvl w:val="2"/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Aymen Mtar</w:t>
      </w:r>
      <w:r>
        <w:rPr>
          <w:rFonts w:ascii="Segoe UI" w:hAnsi="Segoe UI" w:cs="Segoe UI"/>
          <w:color w:val="1D2125"/>
          <w:sz w:val="23"/>
          <w:szCs w:val="23"/>
        </w:rPr>
        <w:t xml:space="preserve"> -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Jhon Alejandro Rondon Gamboa</w:t>
      </w:r>
      <w:r>
        <w:rPr>
          <w:rFonts w:ascii="Segoe UI" w:hAnsi="Segoe UI" w:cs="Segoe UI"/>
          <w:color w:val="1D2125"/>
          <w:sz w:val="23"/>
          <w:szCs w:val="23"/>
        </w:rPr>
        <w:t xml:space="preserve"> -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Bénédicte Turbant</w:t>
      </w:r>
    </w:p>
    <w:p w14:paraId="3A8FA31F" w14:textId="03C9978E" w:rsidR="00F50C4B" w:rsidRPr="006574BA" w:rsidRDefault="00F50C4B" w:rsidP="006574BA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val="fr-FR" w:eastAsia="es-MX"/>
        </w:rPr>
      </w:pP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C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ompar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aison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 xml:space="preserve"> et évalu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>ation</w:t>
      </w:r>
      <w:r w:rsidRPr="00F50C4B">
        <w:rPr>
          <w:rFonts w:ascii="Segoe UI" w:hAnsi="Segoe UI" w:cs="Segoe UI"/>
          <w:b/>
          <w:bCs/>
          <w:color w:val="1D2125"/>
          <w:sz w:val="28"/>
          <w:szCs w:val="28"/>
          <w:shd w:val="clear" w:color="auto" w:fill="FFFFFF"/>
        </w:rPr>
        <w:t xml:space="preserve"> la performance et précision des différentes méthodes</w:t>
      </w:r>
    </w:p>
    <w:p w14:paraId="3640891C" w14:textId="13BDF054" w:rsidR="00F50C4B" w:rsidRPr="00225C6E" w:rsidRDefault="00F50C4B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Pour chacune des trois méthodes (rectangles, trapèzes et Simpson) nous avons implémenté une méthode en Python basique et une méthode en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Pyton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NumPy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. De plus, pour les méthodes trapèzes et Simpson nous avons implémenté les méthodes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pré-programmée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dans les paquets Python </w:t>
      </w:r>
      <w:proofErr w:type="gram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(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np</w:t>
      </w:r>
      <w:proofErr w:type="gram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.trapz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et </w:t>
      </w:r>
      <w:proofErr w:type="spellStart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>scipy.integrale.simpson</w:t>
      </w:r>
      <w:proofErr w:type="spellEnd"/>
      <w:r w:rsidRP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).</w:t>
      </w:r>
    </w:p>
    <w:p w14:paraId="75B454C7" w14:textId="78B9745E" w:rsidR="006574BA" w:rsidRDefault="00D850CF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anchor distT="0" distB="0" distL="114300" distR="114300" simplePos="0" relativeHeight="251663360" behindDoc="0" locked="0" layoutInCell="1" allowOverlap="1" wp14:anchorId="1F6CB23B" wp14:editId="74022305">
            <wp:simplePos x="0" y="0"/>
            <wp:positionH relativeFrom="column">
              <wp:posOffset>3310649</wp:posOffset>
            </wp:positionH>
            <wp:positionV relativeFrom="paragraph">
              <wp:posOffset>131839</wp:posOffset>
            </wp:positionV>
            <wp:extent cx="3048000" cy="1954530"/>
            <wp:effectExtent l="0" t="0" r="0" b="1270"/>
            <wp:wrapSquare wrapText="bothSides"/>
            <wp:docPr id="751314873" name="Image 7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4873" name="Image 7" descr="Une image contenant ligne, Tracé, diagramme,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4BA"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inline distT="0" distB="0" distL="0" distR="0" wp14:anchorId="289208C6" wp14:editId="4F9BB719">
            <wp:extent cx="3075709" cy="2266695"/>
            <wp:effectExtent l="0" t="0" r="0" b="0"/>
            <wp:docPr id="14621911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1178" name="Image 14621911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17" cy="22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5940" w14:textId="274F92C9" w:rsidR="00A737AE" w:rsidRPr="00166A90" w:rsidRDefault="00166A90" w:rsidP="00166A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</w:pP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 xml:space="preserve">        Méthode des rectangles </w:t>
      </w: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ab/>
      </w: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ab/>
      </w:r>
      <w:r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 xml:space="preserve">                    </w:t>
      </w:r>
      <w:r w:rsidRPr="00166A90">
        <w:rPr>
          <w:rFonts w:ascii="Arial" w:eastAsia="Times New Roman" w:hAnsi="Arial" w:cs="Arial"/>
          <w:i/>
          <w:iCs/>
          <w:sz w:val="18"/>
          <w:szCs w:val="18"/>
          <w:lang w:val="fr-FR" w:eastAsia="es-MX"/>
        </w:rPr>
        <w:t xml:space="preserve">               Méthode des trapèzes</w:t>
      </w:r>
    </w:p>
    <w:p w14:paraId="5843941E" w14:textId="46442C8E" w:rsidR="00F50C4B" w:rsidRPr="00A737AE" w:rsidRDefault="00A737AE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 w:rsidRPr="00A737AE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Tableau de comparaison des différentes méthodes :</w:t>
      </w:r>
    </w:p>
    <w:tbl>
      <w:tblPr>
        <w:tblStyle w:val="TableauGrille5Fonc-Accentuation5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339DA" w14:paraId="52E11641" w14:textId="77777777" w:rsidTr="00FA6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C4973F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6660" w:type="dxa"/>
            <w:gridSpan w:val="2"/>
          </w:tcPr>
          <w:p w14:paraId="7B5A50F7" w14:textId="36526C2E" w:rsidR="00E339DA" w:rsidRPr="006574BA" w:rsidRDefault="00E339DA" w:rsidP="00E339DA">
            <w:pPr>
              <w:tabs>
                <w:tab w:val="left" w:pos="767"/>
                <w:tab w:val="center" w:pos="3009"/>
              </w:tabs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ab/>
            </w: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ab/>
              <w:t>Méthode des rectangles</w:t>
            </w:r>
          </w:p>
        </w:tc>
      </w:tr>
      <w:tr w:rsidR="00E339DA" w14:paraId="0A8D72BE" w14:textId="77777777" w:rsidTr="00FA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FA5A4" w14:textId="740E51C9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3117" w:type="dxa"/>
          </w:tcPr>
          <w:p w14:paraId="792238E0" w14:textId="081653ED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Python</w:t>
            </w:r>
          </w:p>
        </w:tc>
        <w:tc>
          <w:tcPr>
            <w:tcW w:w="3543" w:type="dxa"/>
          </w:tcPr>
          <w:p w14:paraId="30ECE156" w14:textId="2A6E805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</w:tr>
      <w:tr w:rsidR="00E339DA" w14:paraId="6583DA8D" w14:textId="77777777" w:rsidTr="00FA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7795F9" w14:textId="60F31363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Description</w:t>
            </w:r>
          </w:p>
        </w:tc>
        <w:tc>
          <w:tcPr>
            <w:tcW w:w="3117" w:type="dxa"/>
          </w:tcPr>
          <w:p w14:paraId="59C15F13" w14:textId="70D27338" w:rsidR="00E339DA" w:rsidRPr="006574BA" w:rsidRDefault="006574B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méthode implémente manuellement la méthode des rectangles, en divisant l’intervalle en segments et en calculant l’aire des rectangles.</w:t>
            </w:r>
          </w:p>
        </w:tc>
        <w:tc>
          <w:tcPr>
            <w:tcW w:w="3543" w:type="dxa"/>
          </w:tcPr>
          <w:p w14:paraId="6A695236" w14:textId="39C90BB2" w:rsidR="00E339DA" w:rsidRPr="006574BA" w:rsidRDefault="006574B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Cette méthode implémente la méthode des rectangles à l’aide des tableau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pour calculer l’aire des différents segments.</w:t>
            </w:r>
          </w:p>
        </w:tc>
      </w:tr>
      <w:tr w:rsidR="006574BA" w14:paraId="61298E59" w14:textId="77777777" w:rsidTr="00FA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643382" w14:textId="023CE8B1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Avantages</w:t>
            </w:r>
          </w:p>
        </w:tc>
        <w:tc>
          <w:tcPr>
            <w:tcW w:w="3117" w:type="dxa"/>
          </w:tcPr>
          <w:p w14:paraId="3518C55D" w14:textId="4895755C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implémentation est simplement compréhensible le code.</w:t>
            </w:r>
          </w:p>
        </w:tc>
        <w:tc>
          <w:tcPr>
            <w:tcW w:w="3543" w:type="dxa"/>
          </w:tcPr>
          <w:p w14:paraId="12585109" w14:textId="49BA6A07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est optimisé pour les opérations grands tableaux, ce qui le rend beaucoup plus rapide que les boucles de forme manuelle.</w:t>
            </w:r>
          </w:p>
        </w:tc>
      </w:tr>
      <w:tr w:rsidR="006574BA" w14:paraId="4153E71B" w14:textId="77777777" w:rsidTr="00FA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46E27F" w14:textId="38DB0CAD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Inconvénients</w:t>
            </w:r>
          </w:p>
        </w:tc>
        <w:tc>
          <w:tcPr>
            <w:tcW w:w="3117" w:type="dxa"/>
          </w:tcPr>
          <w:p w14:paraId="446BE6C5" w14:textId="699F05A5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méthode est plus lente</w:t>
            </w:r>
          </w:p>
        </w:tc>
        <w:tc>
          <w:tcPr>
            <w:tcW w:w="3543" w:type="dxa"/>
          </w:tcPr>
          <w:p w14:paraId="7A80FC17" w14:textId="23311B90" w:rsidR="006574BA" w:rsidRPr="006574BA" w:rsidRDefault="00FA657B" w:rsidP="006574B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Même si cette méthode est plus rapide pour des grands nombres d’itération, elle est plus lente lorsqu’il y a peu d’itérations (chargement du paquet)</w:t>
            </w:r>
          </w:p>
        </w:tc>
      </w:tr>
      <w:tr w:rsidR="006574BA" w14:paraId="2EA3F85B" w14:textId="77777777" w:rsidTr="00FA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D5CE40" w14:textId="7B1797B6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Runtime</w:t>
            </w:r>
          </w:p>
        </w:tc>
        <w:tc>
          <w:tcPr>
            <w:tcW w:w="3117" w:type="dxa"/>
          </w:tcPr>
          <w:p w14:paraId="0756461E" w14:textId="172FFBC6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C’est la méthode la plus lente car elle utilise des listes classiques et une boucle</w:t>
            </w:r>
          </w:p>
        </w:tc>
        <w:tc>
          <w:tcPr>
            <w:tcW w:w="3543" w:type="dxa"/>
          </w:tcPr>
          <w:p w14:paraId="13CCB0B6" w14:textId="6C45E09E" w:rsidR="006574BA" w:rsidRPr="006574BA" w:rsidRDefault="006574BA" w:rsidP="006574B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C’est la méthode la plus rapide, elle est optimisée en utilisant les tableaux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</w:tr>
    </w:tbl>
    <w:p w14:paraId="58289D03" w14:textId="77777777" w:rsidR="00D850CF" w:rsidRDefault="00D850CF" w:rsidP="00FA657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tbl>
      <w:tblPr>
        <w:tblStyle w:val="TableauGrille5Fonc-Accentuation5"/>
        <w:tblW w:w="9634" w:type="dxa"/>
        <w:tblLook w:val="04A0" w:firstRow="1" w:lastRow="0" w:firstColumn="1" w:lastColumn="0" w:noHBand="0" w:noVBand="1"/>
      </w:tblPr>
      <w:tblGrid>
        <w:gridCol w:w="3116"/>
        <w:gridCol w:w="3117"/>
        <w:gridCol w:w="3401"/>
      </w:tblGrid>
      <w:tr w:rsidR="00D850CF" w14:paraId="19D58FDA" w14:textId="77777777" w:rsidTr="00FA6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4F054FDC" w14:textId="6202118E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lastRenderedPageBreak/>
              <w:t>Méthode des trapèzes</w:t>
            </w:r>
          </w:p>
        </w:tc>
      </w:tr>
      <w:tr w:rsidR="00D850CF" w14:paraId="36ECA982" w14:textId="77777777" w:rsidTr="00FA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FC6B5F" w14:textId="77777777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</w:p>
        </w:tc>
        <w:tc>
          <w:tcPr>
            <w:tcW w:w="3117" w:type="dxa"/>
          </w:tcPr>
          <w:p w14:paraId="5EAFF8CC" w14:textId="446C29B9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Python</w:t>
            </w:r>
          </w:p>
        </w:tc>
        <w:tc>
          <w:tcPr>
            <w:tcW w:w="3401" w:type="dxa"/>
          </w:tcPr>
          <w:p w14:paraId="1FE8896C" w14:textId="2E0CB9DA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NumPy</w:t>
            </w:r>
            <w:proofErr w:type="spellEnd"/>
          </w:p>
        </w:tc>
      </w:tr>
      <w:tr w:rsidR="00D850CF" w14:paraId="2FD7A524" w14:textId="77777777" w:rsidTr="00FA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2FBFB0" w14:textId="3D58B57D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Description</w:t>
            </w:r>
          </w:p>
        </w:tc>
        <w:tc>
          <w:tcPr>
            <w:tcW w:w="3117" w:type="dxa"/>
          </w:tcPr>
          <w:p w14:paraId="32D98626" w14:textId="66047F1A" w:rsidR="00D850CF" w:rsidRPr="00FA657B" w:rsidRDefault="00FA657B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FA657B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méthode implémente</w:t>
            </w:r>
            <w:r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manuellement la méthode des trapèzes, elle calcule l’aire de chaque trapèze et les additionne pour obtenir l’aire sous la courbe.</w:t>
            </w:r>
          </w:p>
        </w:tc>
        <w:tc>
          <w:tcPr>
            <w:tcW w:w="3401" w:type="dxa"/>
          </w:tcPr>
          <w:p w14:paraId="5DFC3705" w14:textId="6B2524F1" w:rsidR="00D850CF" w:rsidRDefault="00FA657B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</w:t>
            </w:r>
            <w:r w:rsidR="00D850CF"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ette méthode utilise </w:t>
            </w:r>
            <w:proofErr w:type="spellStart"/>
            <w:proofErr w:type="gramStart"/>
            <w:r w:rsidR="00D850CF"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numpy.trapz</w:t>
            </w:r>
            <w:proofErr w:type="spellEnd"/>
            <w:proofErr w:type="gramEnd"/>
            <w:r w:rsidR="00D850CF"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pour l'intégration, qui implémente la règle du trapèze, à des fins de comparaison et de référence.</w:t>
            </w:r>
          </w:p>
        </w:tc>
      </w:tr>
      <w:tr w:rsidR="00D850CF" w14:paraId="476038E7" w14:textId="77777777" w:rsidTr="00FA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E7263F" w14:textId="2242B84D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Avantages</w:t>
            </w:r>
          </w:p>
        </w:tc>
        <w:tc>
          <w:tcPr>
            <w:tcW w:w="3117" w:type="dxa"/>
          </w:tcPr>
          <w:p w14:paraId="04B34CBB" w14:textId="7145FB9F" w:rsidR="00D850CF" w:rsidRPr="007C799E" w:rsidRDefault="007C799E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7C799E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Comme pour la méthode des rectangles, le code est facilement compréhensibl</w:t>
            </w:r>
            <w:r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e.</w:t>
            </w:r>
          </w:p>
        </w:tc>
        <w:tc>
          <w:tcPr>
            <w:tcW w:w="3401" w:type="dxa"/>
          </w:tcPr>
          <w:p w14:paraId="6D934F90" w14:textId="15A6A077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est optimisé pour les opérations grands tableaux, ce qui le rend beaucoup plus rapide que les boucles de forme manuelle.</w:t>
            </w:r>
          </w:p>
        </w:tc>
      </w:tr>
      <w:tr w:rsidR="00D850CF" w14:paraId="28B0C083" w14:textId="77777777" w:rsidTr="00FA6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73DDD8" w14:textId="38842050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Inconvénients</w:t>
            </w:r>
          </w:p>
        </w:tc>
        <w:tc>
          <w:tcPr>
            <w:tcW w:w="3117" w:type="dxa"/>
          </w:tcPr>
          <w:p w14:paraId="65127ED5" w14:textId="782D87F0" w:rsidR="00D850CF" w:rsidRPr="007C799E" w:rsidRDefault="00D850CF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3401" w:type="dxa"/>
          </w:tcPr>
          <w:p w14:paraId="1198A9A4" w14:textId="189134B0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</w:p>
        </w:tc>
      </w:tr>
      <w:tr w:rsidR="00D850CF" w14:paraId="581013F0" w14:textId="77777777" w:rsidTr="00FA6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D62374" w14:textId="005D9DEC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  <w:t>Runtime</w:t>
            </w:r>
          </w:p>
        </w:tc>
        <w:tc>
          <w:tcPr>
            <w:tcW w:w="3117" w:type="dxa"/>
          </w:tcPr>
          <w:p w14:paraId="751AE604" w14:textId="614A3DB1" w:rsidR="00D850CF" w:rsidRDefault="007C799E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7C799E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Cette méthode est plus lente pour un grand nombre d’itérations.</w:t>
            </w:r>
          </w:p>
        </w:tc>
        <w:tc>
          <w:tcPr>
            <w:tcW w:w="3401" w:type="dxa"/>
          </w:tcPr>
          <w:p w14:paraId="23F70F3B" w14:textId="65579559" w:rsidR="00D850CF" w:rsidRDefault="00D850CF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Il est généralement plus rapide que la méthode manuelle de Simpson en raison des optimisations de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</w:t>
            </w:r>
          </w:p>
        </w:tc>
      </w:tr>
    </w:tbl>
    <w:p w14:paraId="2E439791" w14:textId="3D148955" w:rsidR="00E339DA" w:rsidRDefault="00E339DA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tbl>
      <w:tblPr>
        <w:tblStyle w:val="TableauGrille5Fonc-Accentuation5"/>
        <w:tblW w:w="9634" w:type="dxa"/>
        <w:tblLook w:val="04A0" w:firstRow="1" w:lastRow="0" w:firstColumn="1" w:lastColumn="0" w:noHBand="0" w:noVBand="1"/>
      </w:tblPr>
      <w:tblGrid>
        <w:gridCol w:w="2233"/>
        <w:gridCol w:w="2261"/>
        <w:gridCol w:w="2065"/>
        <w:gridCol w:w="3075"/>
      </w:tblGrid>
      <w:tr w:rsidR="00E339DA" w14:paraId="43410793" w14:textId="77777777" w:rsidTr="0010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FC66377" w14:textId="77777777" w:rsidR="00E339DA" w:rsidRPr="006574BA" w:rsidRDefault="00E339DA" w:rsidP="00F83AE9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7401" w:type="dxa"/>
            <w:gridSpan w:val="3"/>
          </w:tcPr>
          <w:p w14:paraId="21B54C68" w14:textId="728EF86D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Méthode Simpson</w:t>
            </w:r>
          </w:p>
        </w:tc>
      </w:tr>
      <w:tr w:rsidR="00E339DA" w14:paraId="649C5E41" w14:textId="77777777" w:rsidTr="0010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0CC6B6B" w14:textId="77777777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</w:p>
        </w:tc>
        <w:tc>
          <w:tcPr>
            <w:tcW w:w="2261" w:type="dxa"/>
          </w:tcPr>
          <w:p w14:paraId="2D41B99F" w14:textId="541CF8C1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Python</w:t>
            </w:r>
          </w:p>
        </w:tc>
        <w:tc>
          <w:tcPr>
            <w:tcW w:w="2065" w:type="dxa"/>
          </w:tcPr>
          <w:p w14:paraId="4D7AC2C1" w14:textId="262825F6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</w:p>
        </w:tc>
        <w:tc>
          <w:tcPr>
            <w:tcW w:w="3075" w:type="dxa"/>
          </w:tcPr>
          <w:p w14:paraId="798E5694" w14:textId="474DDDE0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SciPy</w:t>
            </w:r>
            <w:proofErr w:type="spellEnd"/>
          </w:p>
        </w:tc>
      </w:tr>
      <w:tr w:rsidR="00E339DA" w14:paraId="7AEC35B7" w14:textId="77777777" w:rsidTr="0010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DD8D26E" w14:textId="19CC6F3D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Description</w:t>
            </w:r>
          </w:p>
        </w:tc>
        <w:tc>
          <w:tcPr>
            <w:tcW w:w="2261" w:type="dxa"/>
          </w:tcPr>
          <w:p w14:paraId="620DB899" w14:textId="690EEF25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La méthode implémente manuellement la règle de Simpson, en divisant l'intervalle d'intégration en sous-intervalles et en appliquant la formule pour chaque paire de sous-intervalles</w:t>
            </w:r>
          </w:p>
        </w:tc>
        <w:tc>
          <w:tcPr>
            <w:tcW w:w="2065" w:type="dxa"/>
          </w:tcPr>
          <w:p w14:paraId="436FC256" w14:textId="6998C38E" w:rsidR="00E339DA" w:rsidRPr="006574BA" w:rsidRDefault="00FA657B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Cette méthode utilise aussi la méthode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np.trapz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()</w:t>
            </w:r>
          </w:p>
        </w:tc>
        <w:tc>
          <w:tcPr>
            <w:tcW w:w="3075" w:type="dxa"/>
          </w:tcPr>
          <w:p w14:paraId="317F47A4" w14:textId="566C9A65" w:rsidR="00E339DA" w:rsidRPr="006574BA" w:rsidRDefault="00E339DA" w:rsidP="00E339D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La méthode utilise </w:t>
            </w:r>
            <w:proofErr w:type="spellStart"/>
            <w:proofErr w:type="gram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scipy.integrate</w:t>
            </w:r>
            <w:proofErr w:type="gram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.simpson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, qui est une implémentation optimisée de la règle Simpson fournie par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SciPy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</w:t>
            </w:r>
          </w:p>
        </w:tc>
      </w:tr>
      <w:tr w:rsidR="007C799E" w14:paraId="7F71BB93" w14:textId="77777777" w:rsidTr="0010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52D5B733" w14:textId="38E24D06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Avantages</w:t>
            </w:r>
          </w:p>
        </w:tc>
        <w:tc>
          <w:tcPr>
            <w:tcW w:w="2261" w:type="dxa"/>
          </w:tcPr>
          <w:p w14:paraId="6BE1F3F8" w14:textId="7C7F6321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C’est une implémentation manuelle qui permet un contrôle détaillé du calcul et peut être un bon exemple pour comprendre le fonctionnement</w:t>
            </w:r>
          </w:p>
        </w:tc>
        <w:tc>
          <w:tcPr>
            <w:tcW w:w="2065" w:type="dxa"/>
          </w:tcPr>
          <w:p w14:paraId="56596621" w14:textId="40D7C2B0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est optimisé pour les opérations grands tableaux, ce qui le rend beaucoup plus rapide que les boucles de forme manuelle.</w:t>
            </w:r>
          </w:p>
        </w:tc>
        <w:tc>
          <w:tcPr>
            <w:tcW w:w="3075" w:type="dxa"/>
          </w:tcPr>
          <w:p w14:paraId="3EAFF5B3" w14:textId="23108003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 est optimisé pour les opérations grands tableaux, ce qui le rend beaucoup plus rapide que les boucles de forme manuelle</w:t>
            </w:r>
          </w:p>
        </w:tc>
      </w:tr>
      <w:tr w:rsidR="007C799E" w14:paraId="2493179D" w14:textId="77777777" w:rsidTr="0010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4935F7A7" w14:textId="3C5A11C6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Inconvénients</w:t>
            </w:r>
          </w:p>
        </w:tc>
        <w:tc>
          <w:tcPr>
            <w:tcW w:w="2261" w:type="dxa"/>
          </w:tcPr>
          <w:p w14:paraId="366AA83F" w14:textId="2E5F9498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Peut-être plus lent que les implémentations optimisées dans les bibliothèques scientifiques en raison du manque d'optimisations</w:t>
            </w:r>
          </w:p>
        </w:tc>
        <w:tc>
          <w:tcPr>
            <w:tcW w:w="2065" w:type="dxa"/>
          </w:tcPr>
          <w:p w14:paraId="34C545EA" w14:textId="3A84ED52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Il peut y avoir de légères différences de précision par rapport à une implémentation précise de Simpson car il n'utilise pas spécifiquement la règle de Simpson mais la règle du trapèze.</w:t>
            </w:r>
          </w:p>
        </w:tc>
        <w:tc>
          <w:tcPr>
            <w:tcW w:w="3075" w:type="dxa"/>
          </w:tcPr>
          <w:p w14:paraId="0F17F15C" w14:textId="30B29201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Il peut y avoir de légères différences de précision par rapport à une implémentation précise de Simpson car il n'utilise pas spécifiquement la règle de Simpson mais la règle du trapèze.</w:t>
            </w:r>
          </w:p>
        </w:tc>
      </w:tr>
      <w:tr w:rsidR="007C799E" w14:paraId="162EDAD1" w14:textId="77777777" w:rsidTr="0010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9FD9690" w14:textId="4598400C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Runtime</w:t>
            </w:r>
          </w:p>
        </w:tc>
        <w:tc>
          <w:tcPr>
            <w:tcW w:w="2261" w:type="dxa"/>
          </w:tcPr>
          <w:p w14:paraId="5085D273" w14:textId="21A0F6E3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 xml:space="preserve">C'est généralement la plus lente des trois méthodes en raison de </w:t>
            </w: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>l’implémentation de calcul manuelle.</w:t>
            </w:r>
          </w:p>
        </w:tc>
        <w:tc>
          <w:tcPr>
            <w:tcW w:w="2065" w:type="dxa"/>
          </w:tcPr>
          <w:p w14:paraId="38E77233" w14:textId="6F7AFD40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 xml:space="preserve">Il est généralement plus rapide que la méthode manuelle </w:t>
            </w: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 xml:space="preserve">de Simpson en raison des optimisations de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</w:t>
            </w:r>
          </w:p>
        </w:tc>
        <w:tc>
          <w:tcPr>
            <w:tcW w:w="3075" w:type="dxa"/>
          </w:tcPr>
          <w:p w14:paraId="2214E200" w14:textId="590C29C2" w:rsidR="007C799E" w:rsidRPr="006574BA" w:rsidRDefault="007C799E" w:rsidP="007C799E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</w:pP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 xml:space="preserve">Il est généralement plus rapide que la méthode manuelle de </w:t>
            </w:r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lastRenderedPageBreak/>
              <w:t xml:space="preserve">Simpson en raison des optimisations de </w:t>
            </w:r>
            <w:proofErr w:type="spellStart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NumPy</w:t>
            </w:r>
            <w:proofErr w:type="spellEnd"/>
            <w:r w:rsidRPr="006574BA">
              <w:rPr>
                <w:rFonts w:ascii="Arial" w:eastAsia="Times New Roman" w:hAnsi="Arial" w:cs="Arial"/>
                <w:sz w:val="20"/>
                <w:szCs w:val="20"/>
                <w:lang w:val="fr-FR" w:eastAsia="es-MX"/>
              </w:rPr>
              <w:t>.</w:t>
            </w:r>
          </w:p>
        </w:tc>
      </w:tr>
    </w:tbl>
    <w:p w14:paraId="1D168F49" w14:textId="3F084311" w:rsidR="00E339DA" w:rsidRDefault="00E339DA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p w14:paraId="601D9A4C" w14:textId="6BA1D497" w:rsidR="00166A90" w:rsidRDefault="00166A90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Graphique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 de comparaison des temps d’exécution de la méthodes Simpson :</w:t>
      </w:r>
    </w:p>
    <w:p w14:paraId="4B8D57CE" w14:textId="26EB1238" w:rsidR="00166A90" w:rsidRPr="00166A90" w:rsidRDefault="00225C6E" w:rsidP="00166A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fr-FR" w:eastAsia="es-MX"/>
        </w:rPr>
        <w:drawing>
          <wp:anchor distT="0" distB="0" distL="114300" distR="114300" simplePos="0" relativeHeight="251658240" behindDoc="0" locked="0" layoutInCell="1" allowOverlap="1" wp14:anchorId="5025D262" wp14:editId="382B396D">
            <wp:simplePos x="0" y="0"/>
            <wp:positionH relativeFrom="column">
              <wp:posOffset>-189230</wp:posOffset>
            </wp:positionH>
            <wp:positionV relativeFrom="paragraph">
              <wp:posOffset>130810</wp:posOffset>
            </wp:positionV>
            <wp:extent cx="3994785" cy="2395855"/>
            <wp:effectExtent l="0" t="0" r="5715" b="4445"/>
            <wp:wrapSquare wrapText="bothSides"/>
            <wp:docPr id="101047513" name="Imagen 1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7513" name="Imagen 1" descr="Une image contenant texte, capture d’écran, diagramme, Tracé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A90">
        <w:rPr>
          <w:rFonts w:ascii="Arial" w:eastAsia="Times New Roman" w:hAnsi="Arial" w:cs="Arial"/>
          <w:b/>
          <w:bCs/>
          <w:sz w:val="20"/>
          <w:szCs w:val="20"/>
          <w:lang w:val="fr-FR" w:eastAsia="es-MX"/>
        </w:rPr>
        <w:t>Ob</w:t>
      </w:r>
      <w:r w:rsidR="00166A90" w:rsidRPr="00166A90">
        <w:rPr>
          <w:rFonts w:ascii="Arial" w:eastAsia="Times New Roman" w:hAnsi="Arial" w:cs="Arial"/>
          <w:b/>
          <w:bCs/>
          <w:sz w:val="20"/>
          <w:szCs w:val="20"/>
          <w:lang w:val="fr-FR" w:eastAsia="es-MX"/>
        </w:rPr>
        <w:t>servations :</w:t>
      </w:r>
    </w:p>
    <w:p w14:paraId="0C8E92A2" w14:textId="60434EC3" w:rsidR="00166A90" w:rsidRPr="00166A90" w:rsidRDefault="00166A90" w:rsidP="00225C6E">
      <w:pPr>
        <w:spacing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66A90">
        <w:rPr>
          <w:rFonts w:ascii="Arial" w:hAnsi="Arial" w:cs="Arial"/>
          <w:sz w:val="20"/>
          <w:szCs w:val="20"/>
          <w:lang w:val="fr-FR"/>
        </w:rPr>
        <w:t xml:space="preserve">Selon la théorie des avantages de chaque méthode, la précision du résultat peut varier de petites quantités à haute résolution. En ce qui concerne les temps d'exécution, on peut observer que la méthode </w:t>
      </w:r>
      <w:proofErr w:type="spellStart"/>
      <w:r w:rsidRPr="00166A90">
        <w:rPr>
          <w:rFonts w:ascii="Arial" w:hAnsi="Arial" w:cs="Arial"/>
          <w:sz w:val="20"/>
          <w:szCs w:val="20"/>
          <w:lang w:val="fr-FR"/>
        </w:rPr>
        <w:t>ScyPy</w:t>
      </w:r>
      <w:proofErr w:type="spellEnd"/>
      <w:r w:rsidRPr="00166A90">
        <w:rPr>
          <w:rFonts w:ascii="Arial" w:hAnsi="Arial" w:cs="Arial"/>
          <w:sz w:val="20"/>
          <w:szCs w:val="20"/>
          <w:lang w:val="fr-FR"/>
        </w:rPr>
        <w:t xml:space="preserve"> est la plus retardée, en cours d'investigation, cela peut être dû aux raisons suivantes :</w:t>
      </w:r>
    </w:p>
    <w:p w14:paraId="0939E04B" w14:textId="572587A1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 xml:space="preserve">Vitesse du processeur : </w:t>
      </w:r>
    </w:p>
    <w:p w14:paraId="0C5E5958" w14:textId="050017D6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>Architecture du processeur</w:t>
      </w:r>
    </w:p>
    <w:p w14:paraId="1A962C02" w14:textId="278CF5FD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>Caché de la CPU</w:t>
      </w:r>
    </w:p>
    <w:p w14:paraId="0E23148F" w14:textId="1446D904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 xml:space="preserve">Nombre de cœurs </w:t>
      </w:r>
    </w:p>
    <w:p w14:paraId="72D85E87" w14:textId="2F799B6B" w:rsidR="00166A90" w:rsidRPr="00166A90" w:rsidRDefault="00166A90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66A90">
        <w:rPr>
          <w:rFonts w:ascii="Arial" w:hAnsi="Arial" w:cs="Arial"/>
          <w:sz w:val="20"/>
          <w:szCs w:val="20"/>
        </w:rPr>
        <w:t>Système d’exploitation</w:t>
      </w:r>
    </w:p>
    <w:p w14:paraId="71AF642A" w14:textId="73BAB834" w:rsidR="00166A90" w:rsidRPr="00166A90" w:rsidRDefault="00225C6E" w:rsidP="00225C6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D4F80">
        <w:rPr>
          <w:rFonts w:ascii="Arial" w:hAnsi="Arial" w:cs="Arial"/>
          <w:noProof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1" wp14:anchorId="5BE355D2" wp14:editId="2BC9F2FF">
            <wp:simplePos x="0" y="0"/>
            <wp:positionH relativeFrom="column">
              <wp:posOffset>-62865</wp:posOffset>
            </wp:positionH>
            <wp:positionV relativeFrom="paragraph">
              <wp:posOffset>258314</wp:posOffset>
            </wp:positionV>
            <wp:extent cx="3767455" cy="753745"/>
            <wp:effectExtent l="0" t="0" r="4445" b="0"/>
            <wp:wrapSquare wrapText="bothSides"/>
            <wp:docPr id="1579240914" name="Imagen 2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0914" name="Imagen 2" descr="Une image contenant texte, capture d’écran, Police, informa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A90" w:rsidRPr="00166A90">
        <w:rPr>
          <w:rFonts w:ascii="Arial" w:hAnsi="Arial" w:cs="Arial"/>
          <w:sz w:val="20"/>
          <w:szCs w:val="20"/>
        </w:rPr>
        <w:t>Gestion de l'énergie</w:t>
      </w:r>
    </w:p>
    <w:p w14:paraId="70A29AA9" w14:textId="11C8F9E6" w:rsidR="00166A90" w:rsidRPr="00166A90" w:rsidRDefault="00166A90" w:rsidP="00225C6E">
      <w:pPr>
        <w:spacing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166A90">
        <w:rPr>
          <w:rFonts w:ascii="Arial" w:hAnsi="Arial" w:cs="Arial"/>
          <w:sz w:val="20"/>
          <w:szCs w:val="20"/>
          <w:lang w:val="fr-FR"/>
        </w:rPr>
        <w:t xml:space="preserve">De plus, le calcul de l'aire d'une équation du troisième degré n'est pas une opération si complexe, le temps de chargement de la bibliothèque </w:t>
      </w:r>
      <w:proofErr w:type="spellStart"/>
      <w:r w:rsidRPr="00166A90">
        <w:rPr>
          <w:rFonts w:ascii="Arial" w:hAnsi="Arial" w:cs="Arial"/>
          <w:sz w:val="20"/>
          <w:szCs w:val="20"/>
          <w:lang w:val="fr-FR"/>
        </w:rPr>
        <w:t>ScyPy</w:t>
      </w:r>
      <w:proofErr w:type="spellEnd"/>
      <w:r w:rsidRPr="00166A90">
        <w:rPr>
          <w:rFonts w:ascii="Arial" w:hAnsi="Arial" w:cs="Arial"/>
          <w:sz w:val="20"/>
          <w:szCs w:val="20"/>
          <w:lang w:val="fr-FR"/>
        </w:rPr>
        <w:t xml:space="preserve"> est ajouté au temps mesuré par la fonction </w:t>
      </w:r>
      <w:proofErr w:type="spellStart"/>
      <w:r w:rsidRPr="00166A90">
        <w:rPr>
          <w:rFonts w:ascii="Arial" w:hAnsi="Arial" w:cs="Arial"/>
          <w:sz w:val="20"/>
          <w:szCs w:val="20"/>
          <w:lang w:val="fr-FR"/>
        </w:rPr>
        <w:t>timeit</w:t>
      </w:r>
      <w:proofErr w:type="spellEnd"/>
      <w:r w:rsidRPr="00166A90">
        <w:rPr>
          <w:rFonts w:ascii="Arial" w:hAnsi="Arial" w:cs="Arial"/>
          <w:sz w:val="20"/>
          <w:szCs w:val="20"/>
          <w:lang w:val="fr-FR"/>
        </w:rPr>
        <w:t>.</w:t>
      </w:r>
    </w:p>
    <w:p w14:paraId="285FA2B7" w14:textId="334B211F" w:rsidR="00225C6E" w:rsidRPr="00225C6E" w:rsidRDefault="00D850CF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fr-FR" w:eastAsia="es-MX"/>
        </w:rPr>
        <w:drawing>
          <wp:anchor distT="0" distB="0" distL="114300" distR="114300" simplePos="0" relativeHeight="251664384" behindDoc="0" locked="0" layoutInCell="1" allowOverlap="1" wp14:anchorId="64426B17" wp14:editId="346724F9">
            <wp:simplePos x="0" y="0"/>
            <wp:positionH relativeFrom="column">
              <wp:posOffset>-62245</wp:posOffset>
            </wp:positionH>
            <wp:positionV relativeFrom="paragraph">
              <wp:posOffset>313690</wp:posOffset>
            </wp:positionV>
            <wp:extent cx="4217939" cy="2584995"/>
            <wp:effectExtent l="0" t="0" r="0" b="6350"/>
            <wp:wrapSquare wrapText="bothSides"/>
            <wp:docPr id="1723933781" name="Image 8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3781" name="Image 8" descr="Une image contenant texte, ligne, Tracé, diagramm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39" cy="258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C6E" w:rsidRPr="00225C6E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Graphique du temps de calcul en fonction du nombre de segments :</w:t>
      </w:r>
    </w:p>
    <w:p w14:paraId="43CE52AE" w14:textId="5CC7D457" w:rsidR="008614A6" w:rsidRPr="008614A6" w:rsidRDefault="008614A6" w:rsidP="008614A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Observations :</w:t>
      </w:r>
    </w:p>
    <w:p w14:paraId="4C6C303A" w14:textId="43328DFC" w:rsidR="00252BD7" w:rsidRDefault="008614A6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sz w:val="20"/>
          <w:szCs w:val="20"/>
          <w:lang w:val="fr-FR" w:eastAsia="es-MX"/>
        </w:rPr>
        <w:t>Le temps d’exécution est impacté par le nombre de segments. Plus celui-ci est grand, plus le temps d’exécution est long mais le résultat est bien plus précis.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On remarque aussi que le temps d’exécution converge avec le nombre de segments. Les méthodes </w:t>
      </w:r>
      <w:proofErr w:type="spellStart"/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>NumPy</w:t>
      </w:r>
      <w:proofErr w:type="spellEnd"/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>, convergent plus rapidement.</w:t>
      </w:r>
    </w:p>
    <w:p w14:paraId="51CC1966" w14:textId="77777777" w:rsidR="00D850CF" w:rsidRDefault="00D850CF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</w:p>
    <w:p w14:paraId="29EB37CE" w14:textId="77777777" w:rsidR="00D850CF" w:rsidRPr="008614A6" w:rsidRDefault="00D850CF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 w:eastAsia="es-MX"/>
        </w:rPr>
      </w:pPr>
    </w:p>
    <w:p w14:paraId="57D249DD" w14:textId="173D90FE" w:rsidR="00166A90" w:rsidRPr="00166A90" w:rsidRDefault="00D850CF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b/>
          <w:bCs/>
          <w:i/>
          <w:iCs/>
          <w:noProof/>
          <w:sz w:val="20"/>
          <w:szCs w:val="20"/>
          <w:lang w:val="fr-FR"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37D19954" wp14:editId="45F67156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4379595" cy="2757805"/>
            <wp:effectExtent l="0" t="0" r="1905" b="0"/>
            <wp:wrapSquare wrapText="bothSides"/>
            <wp:docPr id="836668439" name="Image 9" descr="Une image contenant text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8439" name="Image 9" descr="Une image contenant texte, ligne, Tracé, nombr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A90"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Graphique de l’aire sous la courbe en fonction du nombre de segments :</w:t>
      </w:r>
    </w:p>
    <w:p w14:paraId="4C6ACEF4" w14:textId="0A165EC0" w:rsidR="00166A90" w:rsidRDefault="00166A90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Observations :</w:t>
      </w:r>
    </w:p>
    <w:p w14:paraId="29C7CC30" w14:textId="31CC6AC6" w:rsidR="00D850CF" w:rsidRPr="00166A90" w:rsidRDefault="00166A90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sz w:val="20"/>
          <w:szCs w:val="20"/>
          <w:lang w:val="fr-FR" w:eastAsia="es-MX"/>
        </w:rPr>
        <w:t>On remarque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>,</w:t>
      </w: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 pour chaque méthode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une convergence de l’aire sous la courbe plus le nombre de segments 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>est grand</w:t>
      </w: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. En effet, </w:t>
      </w:r>
      <w:r w:rsidR="00225C6E">
        <w:rPr>
          <w:rFonts w:ascii="Arial" w:eastAsia="Times New Roman" w:hAnsi="Arial" w:cs="Arial"/>
          <w:sz w:val="20"/>
          <w:szCs w:val="20"/>
          <w:lang w:val="fr-FR" w:eastAsia="es-MX"/>
        </w:rPr>
        <w:t xml:space="preserve">plus le nombre de segments est élevé plus l’aire 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 xml:space="preserve">calculée </w:t>
      </w:r>
      <w:r w:rsidR="00225C6E">
        <w:rPr>
          <w:rFonts w:ascii="Arial" w:eastAsia="Times New Roman" w:hAnsi="Arial" w:cs="Arial"/>
          <w:sz w:val="20"/>
          <w:szCs w:val="20"/>
          <w:lang w:val="fr-FR" w:eastAsia="es-MX"/>
        </w:rPr>
        <w:t>est précise, réduisant l’erreur.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Par ailleurs on remarque la méthode des rectangles </w:t>
      </w:r>
      <w:proofErr w:type="spellStart"/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>NumPy</w:t>
      </w:r>
      <w:proofErr w:type="spellEnd"/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produit une incertitude plus importante que les autres méthodes pour un nombre de segments faible</w:t>
      </w:r>
    </w:p>
    <w:p w14:paraId="0CB25023" w14:textId="203194A7" w:rsidR="00225C6E" w:rsidRPr="00166A90" w:rsidRDefault="00D850CF" w:rsidP="00225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</w:pPr>
      <w:r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fr-FR" w:eastAsia="es-MX"/>
        </w:rPr>
        <w:drawing>
          <wp:anchor distT="0" distB="0" distL="114300" distR="114300" simplePos="0" relativeHeight="251666432" behindDoc="0" locked="0" layoutInCell="1" allowOverlap="1" wp14:anchorId="1A68B2BD" wp14:editId="1EFD575E">
            <wp:simplePos x="0" y="0"/>
            <wp:positionH relativeFrom="column">
              <wp:posOffset>0</wp:posOffset>
            </wp:positionH>
            <wp:positionV relativeFrom="paragraph">
              <wp:posOffset>311500</wp:posOffset>
            </wp:positionV>
            <wp:extent cx="4777200" cy="2962800"/>
            <wp:effectExtent l="0" t="0" r="0" b="0"/>
            <wp:wrapSquare wrapText="bothSides"/>
            <wp:docPr id="1808031145" name="Image 10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1145" name="Image 10" descr="Une image contenant ligne, Tracé, diagramme,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C6E"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 xml:space="preserve">Graphique de </w:t>
      </w:r>
      <w:r w:rsidR="00225C6E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 xml:space="preserve">l’erreur en fonction </w:t>
      </w:r>
      <w:r w:rsidR="00225C6E" w:rsidRPr="00166A90">
        <w:rPr>
          <w:rFonts w:ascii="Arial" w:eastAsia="Times New Roman" w:hAnsi="Arial" w:cs="Arial"/>
          <w:b/>
          <w:bCs/>
          <w:i/>
          <w:iCs/>
          <w:sz w:val="24"/>
          <w:szCs w:val="24"/>
          <w:lang w:val="fr-FR" w:eastAsia="es-MX"/>
        </w:rPr>
        <w:t>du nombre de segments :</w:t>
      </w:r>
    </w:p>
    <w:p w14:paraId="25233C79" w14:textId="16C1B460" w:rsidR="00225C6E" w:rsidRDefault="00225C6E" w:rsidP="00225C6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</w:pPr>
      <w:r w:rsidRPr="00225C6E"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O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  <w:lang w:val="fr-FR" w:eastAsia="es-MX"/>
        </w:rPr>
        <w:t>bservations :</w:t>
      </w:r>
    </w:p>
    <w:p w14:paraId="216A002A" w14:textId="10ABFDDA" w:rsidR="00A737AE" w:rsidRPr="00225C6E" w:rsidRDefault="00225C6E" w:rsidP="00F83A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val="fr-FR" w:eastAsia="es-MX"/>
        </w:rPr>
      </w:pP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On remarque 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 xml:space="preserve">ici </w:t>
      </w:r>
      <w:r>
        <w:rPr>
          <w:rFonts w:ascii="Arial" w:eastAsia="Times New Roman" w:hAnsi="Arial" w:cs="Arial"/>
          <w:sz w:val="20"/>
          <w:szCs w:val="20"/>
          <w:lang w:val="fr-FR" w:eastAsia="es-MX"/>
        </w:rPr>
        <w:t xml:space="preserve">aussi que plus le nombre de segments augmente plus l’erreur se stabilise. </w:t>
      </w:r>
      <w:r w:rsidR="00252BD7">
        <w:rPr>
          <w:rFonts w:ascii="Arial" w:eastAsia="Times New Roman" w:hAnsi="Arial" w:cs="Arial"/>
          <w:sz w:val="20"/>
          <w:szCs w:val="20"/>
          <w:lang w:val="fr-FR" w:eastAsia="es-MX"/>
        </w:rPr>
        <w:t xml:space="preserve">L’aire sous la courbe calculée est en effet plus précise. </w:t>
      </w:r>
      <w:r w:rsidR="00FA657B">
        <w:rPr>
          <w:rFonts w:ascii="Arial" w:eastAsia="Times New Roman" w:hAnsi="Arial" w:cs="Arial"/>
          <w:sz w:val="20"/>
          <w:szCs w:val="20"/>
          <w:lang w:val="fr-FR" w:eastAsia="es-MX"/>
        </w:rPr>
        <w:t xml:space="preserve">La méthode rectangle </w:t>
      </w:r>
      <w:proofErr w:type="spellStart"/>
      <w:r w:rsidR="00FA657B">
        <w:rPr>
          <w:rFonts w:ascii="Arial" w:eastAsia="Times New Roman" w:hAnsi="Arial" w:cs="Arial"/>
          <w:sz w:val="20"/>
          <w:szCs w:val="20"/>
          <w:lang w:val="fr-FR" w:eastAsia="es-MX"/>
        </w:rPr>
        <w:t>NumPy</w:t>
      </w:r>
      <w:proofErr w:type="spellEnd"/>
      <w:r w:rsidR="00FA657B">
        <w:rPr>
          <w:rFonts w:ascii="Arial" w:eastAsia="Times New Roman" w:hAnsi="Arial" w:cs="Arial"/>
          <w:sz w:val="20"/>
          <w:szCs w:val="20"/>
          <w:lang w:val="fr-FR" w:eastAsia="es-MX"/>
        </w:rPr>
        <w:t xml:space="preserve"> produit toujours une plus grande erreur.</w:t>
      </w:r>
    </w:p>
    <w:p w14:paraId="6D97D042" w14:textId="77777777" w:rsidR="00225C6E" w:rsidRDefault="00225C6E" w:rsidP="007E1827">
      <w:pPr>
        <w:rPr>
          <w:rFonts w:ascii="Arial" w:hAnsi="Arial" w:cs="Arial"/>
          <w:sz w:val="24"/>
          <w:szCs w:val="24"/>
          <w:lang w:val="fr-FR"/>
        </w:rPr>
      </w:pPr>
    </w:p>
    <w:p w14:paraId="1E2A5CA0" w14:textId="17827FAF" w:rsidR="00ED4F80" w:rsidRPr="00225C6E" w:rsidRDefault="00ED4F80" w:rsidP="00225C6E">
      <w:pPr>
        <w:spacing w:line="240" w:lineRule="auto"/>
        <w:rPr>
          <w:rFonts w:ascii="Arial" w:hAnsi="Arial" w:cs="Arial"/>
          <w:b/>
          <w:bCs/>
          <w:sz w:val="16"/>
          <w:szCs w:val="16"/>
          <w:lang w:val="fr-FR"/>
        </w:rPr>
      </w:pPr>
      <w:r w:rsidRPr="00225C6E">
        <w:rPr>
          <w:rFonts w:ascii="Arial" w:hAnsi="Arial" w:cs="Arial"/>
          <w:b/>
          <w:bCs/>
          <w:sz w:val="16"/>
          <w:szCs w:val="16"/>
          <w:lang w:val="fr-FR"/>
        </w:rPr>
        <w:t>Références bibliographiques :</w:t>
      </w:r>
    </w:p>
    <w:p w14:paraId="0B9D2456" w14:textId="5A88B3CE" w:rsidR="00ED4F80" w:rsidRPr="00225C6E" w:rsidRDefault="00ED4F80" w:rsidP="00225C6E">
      <w:pPr>
        <w:spacing w:line="240" w:lineRule="auto"/>
        <w:rPr>
          <w:sz w:val="16"/>
          <w:szCs w:val="16"/>
          <w:lang w:val="fr-FR"/>
        </w:rPr>
      </w:pPr>
      <w:r w:rsidRPr="00225C6E">
        <w:rPr>
          <w:sz w:val="16"/>
          <w:szCs w:val="16"/>
          <w:lang w:val="fr-FR"/>
        </w:rPr>
        <w:t>([</w:t>
      </w:r>
      <w:proofErr w:type="spellStart"/>
      <w:r w:rsidRPr="00225C6E">
        <w:rPr>
          <w:rStyle w:val="hljs-string"/>
          <w:sz w:val="16"/>
          <w:szCs w:val="16"/>
          <w:lang w:val="fr-FR"/>
        </w:rPr>
        <w:t>SciPy</w:t>
      </w:r>
      <w:proofErr w:type="spellEnd"/>
      <w:r w:rsidRPr="00225C6E">
        <w:rPr>
          <w:rStyle w:val="hljs-string"/>
          <w:sz w:val="16"/>
          <w:szCs w:val="16"/>
          <w:lang w:val="fr-FR"/>
        </w:rPr>
        <w:t xml:space="preserve"> Documentation</w:t>
      </w:r>
      <w:r w:rsidRPr="00225C6E">
        <w:rPr>
          <w:sz w:val="16"/>
          <w:szCs w:val="16"/>
          <w:lang w:val="fr-FR"/>
        </w:rPr>
        <w:t>] (</w:t>
      </w:r>
      <w:hyperlink r:id="rId13" w:history="1">
        <w:r w:rsidRPr="00225C6E">
          <w:rPr>
            <w:rStyle w:val="Lienhypertexte"/>
            <w:sz w:val="16"/>
            <w:szCs w:val="16"/>
            <w:lang w:val="fr-FR"/>
          </w:rPr>
          <w:t>https://docs.scipy.org/doc/scipy/reference/generated/scipy.integrate.simpson.html)</w:t>
        </w:r>
      </w:hyperlink>
      <w:r w:rsidRPr="00225C6E">
        <w:rPr>
          <w:sz w:val="16"/>
          <w:szCs w:val="16"/>
          <w:lang w:val="fr-FR"/>
        </w:rPr>
        <w:t>)</w:t>
      </w:r>
    </w:p>
    <w:p w14:paraId="0B3EB66F" w14:textId="707F5927" w:rsidR="00ED4F80" w:rsidRPr="00225C6E" w:rsidRDefault="00ED4F80" w:rsidP="00225C6E">
      <w:pPr>
        <w:spacing w:line="240" w:lineRule="auto"/>
        <w:rPr>
          <w:sz w:val="16"/>
          <w:szCs w:val="16"/>
          <w:lang w:val="fr-FR"/>
        </w:rPr>
      </w:pPr>
      <w:r w:rsidRPr="00225C6E">
        <w:rPr>
          <w:sz w:val="16"/>
          <w:szCs w:val="16"/>
          <w:lang w:val="fr-FR"/>
        </w:rPr>
        <w:t>([</w:t>
      </w:r>
      <w:proofErr w:type="spellStart"/>
      <w:r w:rsidRPr="00225C6E">
        <w:rPr>
          <w:rStyle w:val="hljs-string"/>
          <w:sz w:val="16"/>
          <w:szCs w:val="16"/>
          <w:lang w:val="fr-FR"/>
        </w:rPr>
        <w:t>NumPy</w:t>
      </w:r>
      <w:proofErr w:type="spellEnd"/>
      <w:r w:rsidRPr="00225C6E">
        <w:rPr>
          <w:rStyle w:val="hljs-string"/>
          <w:sz w:val="16"/>
          <w:szCs w:val="16"/>
          <w:lang w:val="fr-FR"/>
        </w:rPr>
        <w:t xml:space="preserve"> Documentation</w:t>
      </w:r>
      <w:r w:rsidRPr="00225C6E">
        <w:rPr>
          <w:sz w:val="16"/>
          <w:szCs w:val="16"/>
          <w:lang w:val="fr-FR"/>
        </w:rPr>
        <w:t>] (</w:t>
      </w:r>
      <w:hyperlink r:id="rId14" w:history="1">
        <w:r w:rsidRPr="00225C6E">
          <w:rPr>
            <w:rStyle w:val="Lienhypertexte"/>
            <w:sz w:val="16"/>
            <w:szCs w:val="16"/>
            <w:lang w:val="fr-FR"/>
          </w:rPr>
          <w:t>https://numpy.org/doc/stable/reference/generated/numpy.trapz.html)</w:t>
        </w:r>
      </w:hyperlink>
      <w:r w:rsidRPr="00225C6E">
        <w:rPr>
          <w:sz w:val="16"/>
          <w:szCs w:val="16"/>
          <w:lang w:val="fr-FR"/>
        </w:rPr>
        <w:t>)</w:t>
      </w:r>
    </w:p>
    <w:p w14:paraId="65318385" w14:textId="77777777" w:rsidR="00ED4F80" w:rsidRPr="00ED4F80" w:rsidRDefault="00ED4F80" w:rsidP="007E1827">
      <w:pPr>
        <w:rPr>
          <w:rFonts w:ascii="Arial" w:hAnsi="Arial" w:cs="Arial"/>
          <w:sz w:val="24"/>
          <w:szCs w:val="24"/>
          <w:lang w:val="fr-FR"/>
        </w:rPr>
      </w:pPr>
    </w:p>
    <w:p w14:paraId="2B10BA80" w14:textId="10F837E3" w:rsidR="00ED4F80" w:rsidRPr="00ED4F80" w:rsidRDefault="00ED4F80" w:rsidP="00ED4F80">
      <w:pPr>
        <w:rPr>
          <w:rFonts w:ascii="Arial" w:hAnsi="Arial" w:cs="Arial"/>
          <w:sz w:val="24"/>
          <w:szCs w:val="24"/>
          <w:lang w:val="fr-FR"/>
        </w:rPr>
      </w:pPr>
    </w:p>
    <w:sectPr w:rsidR="00ED4F80" w:rsidRPr="00ED4F80" w:rsidSect="005539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5C1"/>
    <w:multiLevelType w:val="multilevel"/>
    <w:tmpl w:val="D76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64B4"/>
    <w:multiLevelType w:val="hybridMultilevel"/>
    <w:tmpl w:val="282C7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35DF"/>
    <w:multiLevelType w:val="multilevel"/>
    <w:tmpl w:val="D6A6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83831"/>
    <w:multiLevelType w:val="multilevel"/>
    <w:tmpl w:val="BDA4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24396086">
    <w:abstractNumId w:val="2"/>
  </w:num>
  <w:num w:numId="2" w16cid:durableId="522014117">
    <w:abstractNumId w:val="0"/>
  </w:num>
  <w:num w:numId="3" w16cid:durableId="1665276348">
    <w:abstractNumId w:val="1"/>
  </w:num>
  <w:num w:numId="4" w16cid:durableId="522479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E9"/>
    <w:rsid w:val="00080D59"/>
    <w:rsid w:val="000D4423"/>
    <w:rsid w:val="0010576F"/>
    <w:rsid w:val="00166A90"/>
    <w:rsid w:val="00225C6E"/>
    <w:rsid w:val="00252BD7"/>
    <w:rsid w:val="003334E6"/>
    <w:rsid w:val="004653E0"/>
    <w:rsid w:val="00496594"/>
    <w:rsid w:val="004C617E"/>
    <w:rsid w:val="005019B4"/>
    <w:rsid w:val="00553918"/>
    <w:rsid w:val="006574BA"/>
    <w:rsid w:val="00661009"/>
    <w:rsid w:val="006E2D27"/>
    <w:rsid w:val="007C799E"/>
    <w:rsid w:val="008614A6"/>
    <w:rsid w:val="00877031"/>
    <w:rsid w:val="0089258E"/>
    <w:rsid w:val="00A437FF"/>
    <w:rsid w:val="00A737AE"/>
    <w:rsid w:val="00B63698"/>
    <w:rsid w:val="00BD682F"/>
    <w:rsid w:val="00C56054"/>
    <w:rsid w:val="00D267DF"/>
    <w:rsid w:val="00D850CF"/>
    <w:rsid w:val="00E339DA"/>
    <w:rsid w:val="00ED4F80"/>
    <w:rsid w:val="00F50C4B"/>
    <w:rsid w:val="00F6032F"/>
    <w:rsid w:val="00F83AE9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B94"/>
  <w15:chartTrackingRefBased/>
  <w15:docId w15:val="{D656FC47-055C-4C9C-8D74-409B39C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18"/>
    <w:rPr>
      <w:rFonts w:ascii="Calibri" w:hAnsi="Calibri"/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539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391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539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918"/>
    <w:rPr>
      <w:rFonts w:ascii="Calibri" w:eastAsiaTheme="majorEastAsia" w:hAnsi="Calibri" w:cstheme="majorBidi"/>
      <w:b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3918"/>
    <w:rPr>
      <w:rFonts w:ascii="Calibri" w:eastAsiaTheme="majorEastAsia" w:hAnsi="Calibr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3918"/>
    <w:rPr>
      <w:rFonts w:eastAsiaTheme="majorEastAsia" w:cstheme="majorBidi"/>
      <w:color w:val="000000" w:themeColor="text1"/>
      <w:szCs w:val="24"/>
    </w:rPr>
  </w:style>
  <w:style w:type="paragraph" w:styleId="NormalWeb">
    <w:name w:val="Normal (Web)"/>
    <w:basedOn w:val="Normal"/>
    <w:uiPriority w:val="99"/>
    <w:semiHidden/>
    <w:unhideWhenUsed/>
    <w:rsid w:val="00F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lev">
    <w:name w:val="Strong"/>
    <w:basedOn w:val="Policepardfaut"/>
    <w:uiPriority w:val="22"/>
    <w:qFormat/>
    <w:rsid w:val="00F83AE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83AE9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F8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D4F80"/>
    <w:rPr>
      <w:color w:val="808080"/>
    </w:rPr>
  </w:style>
  <w:style w:type="paragraph" w:styleId="Paragraphedeliste">
    <w:name w:val="List Paragraph"/>
    <w:basedOn w:val="Normal"/>
    <w:uiPriority w:val="34"/>
    <w:qFormat/>
    <w:rsid w:val="00ED4F80"/>
    <w:pPr>
      <w:ind w:left="720"/>
      <w:contextualSpacing/>
    </w:pPr>
  </w:style>
  <w:style w:type="character" w:customStyle="1" w:styleId="hljs-string">
    <w:name w:val="hljs-string"/>
    <w:basedOn w:val="Policepardfaut"/>
    <w:rsid w:val="00ED4F80"/>
  </w:style>
  <w:style w:type="character" w:customStyle="1" w:styleId="hljs-link">
    <w:name w:val="hljs-link"/>
    <w:basedOn w:val="Policepardfaut"/>
    <w:rsid w:val="00ED4F80"/>
  </w:style>
  <w:style w:type="character" w:styleId="Lienhypertexte">
    <w:name w:val="Hyperlink"/>
    <w:basedOn w:val="Policepardfaut"/>
    <w:uiPriority w:val="99"/>
    <w:unhideWhenUsed/>
    <w:rsid w:val="00ED4F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4F80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737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A737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3-Accentuation2">
    <w:name w:val="Grid Table 3 Accent 2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5">
    <w:name w:val="Grid Table 4 Accent 5"/>
    <w:basedOn w:val="TableauNormal"/>
    <w:uiPriority w:val="49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737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7Couleur">
    <w:name w:val="Grid Table 7 Colorful"/>
    <w:basedOn w:val="TableauNormal"/>
    <w:uiPriority w:val="52"/>
    <w:rsid w:val="00A737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737A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737A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E339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scipy.org/doc/scipy/reference/generated/scipy.integrate.simpson.html)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umpy.org/doc/stable/reference/generated/numpy.trapz.html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D6A3-4992-43D7-B0B1-2D9E7DFA9EB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941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Rondon Gamboa, Jhon Alejandro</dc:creator>
  <cp:keywords/>
  <dc:description/>
  <cp:lastModifiedBy>Bénédicte TURBANT</cp:lastModifiedBy>
  <cp:revision>3</cp:revision>
  <dcterms:created xsi:type="dcterms:W3CDTF">2024-06-12T16:10:00Z</dcterms:created>
  <dcterms:modified xsi:type="dcterms:W3CDTF">2024-06-13T01:49:00Z</dcterms:modified>
</cp:coreProperties>
</file>