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cement-prep-notes"/>
    <w:p>
      <w:pPr>
        <w:pStyle w:val="Heading1"/>
      </w:pPr>
      <w:r>
        <w:t xml:space="preserve">Placement prep notes</w:t>
      </w:r>
    </w:p>
    <w:p>
      <w:pPr>
        <w:pStyle w:val="FirstParagraph"/>
      </w:pPr>
      <w:r>
        <w:t xml:space="preserve">Revise normalization and indexing before the Harmonic test.</w:t>
      </w:r>
    </w:p>
    <w:p>
      <w:pPr>
        <w:pStyle w:val="BodyText"/>
      </w:pPr>
      <w:r>
        <w:t xml:space="preserve">Practice two graph problems a day.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2026-10-09T11:25:16Z</dcterms:created>
  <dcterms:modified xsi:type="dcterms:W3CDTF">2026-10-09T11:25:16Z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