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b/>
          <w:bCs/>
          <w:color w:val="6B6358"/>
          <w:sz w:val="20"/>
          <w:szCs w:val="20"/>
        </w:rPr>
        <w:t xml:space="preserve">VERSO FOOTWEAR LIMITED</w:t>
      </w:r>
    </w:p>
    <w:p>
      <w:pPr>
        <w:spacing w:before="40"/>
      </w:pPr>
      <w:r>
        <w:rPr>
          <w:color w:val="6B6358"/>
          <w:sz w:val="18"/>
          <w:szCs w:val="18"/>
        </w:rPr>
        <w:t xml:space="preserve">Dhaka, Bangladesh</w:t>
      </w:r>
    </w:p>
    <w:p>
      <w:pPr>
        <w:pBdr>
          <w:bottom w:val="single" w:color="B53D1D" w:sz="12" w:space="8"/>
        </w:pBdr>
        <w:spacing w:before="600"/>
      </w:pPr>
      <w:r>
        <w:rPr>
          <w:b/>
          <w:bCs/>
          <w:color w:val="14110D"/>
          <w:sz w:val="52"/>
          <w:szCs w:val="52"/>
        </w:rPr>
        <w:t xml:space="preserve">Factory Operations &amp;</w:t>
      </w:r>
    </w:p>
    <w:p>
      <w:pPr>
        <w:spacing w:after="200"/>
      </w:pPr>
      <w:r>
        <w:rPr>
          <w:b/>
          <w:bCs/>
          <w:color w:val="B53D1D"/>
          <w:sz w:val="52"/>
          <w:szCs w:val="52"/>
        </w:rPr>
        <w:t xml:space="preserve">Hiring Master Blueprint</w:t>
      </w:r>
    </w:p>
    <w:p>
      <w:pPr>
        <w:spacing w:before="200"/>
      </w:pPr>
      <w:r>
        <w:rPr>
          <w:i/>
          <w:iCs/>
          <w:color w:val="6B6358"/>
          <w:sz w:val="22"/>
          <w:szCs w:val="22"/>
        </w:rPr>
        <w:t xml:space="preserve">A production-ready manual for transitioning a person-dependent workshop into an autonomous, system-dependent operation.</w:t>
      </w:r>
    </w:p>
    <w:p>
      <w:pPr>
        <w:spacing w:before="1600"/>
      </w:pPr>
      <w:r>
        <w:rPr>
          <w:b/>
          <w:bCs/>
          <w:color w:val="14110D"/>
          <w:sz w:val="16"/>
          <w:szCs w:val="16"/>
        </w:rPr>
        <w:t xml:space="preserve">PREPARED FOR THE CEO / MANAGING DIRECTOR</w:t>
      </w:r>
    </w:p>
    <w:p>
      <w:pPr>
        <w:spacing w:before="40"/>
      </w:pPr>
      <w:r>
        <w:rPr>
          <w:color w:val="6B6358"/>
          <w:sz w:val="16"/>
          <w:szCs w:val="16"/>
        </w:rPr>
        <w:t xml:space="preserve">Five-part operational manual  ·  Issue 1  ·  2026</w:t>
      </w:r>
    </w:p>
    <w:p>
      <w:r>
        <w:br w:type="page"/>
      </w:r>
    </w:p>
    <w:p>
      <w:pPr>
        <w:pStyle w:val="Heading1"/>
        <w:pBdr>
          <w:bottom w:val="single" w:color="B53D1D" w:sz="8" w:space="3"/>
        </w:pBdr>
        <w:spacing w:after="160"/>
      </w:pPr>
      <w:r>
        <w:rPr>
          <w:b/>
          <w:bCs/>
          <w:color w:val="14110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53D1D" w:sz="8" w:space="3"/>
        </w:pBdr>
        <w:spacing w:after="160" w:before="320"/>
      </w:pPr>
      <w:r>
        <w:rPr>
          <w:b/>
          <w:bCs/>
          <w:color w:val="14110D"/>
          <w:sz w:val="30"/>
          <w:szCs w:val="30"/>
        </w:rPr>
        <w:t xml:space="preserve">How to Use This Blueprint</w:t>
      </w:r>
    </w:p>
    <w:p>
      <w:pPr>
        <w:spacing w:after="100" w:line="264"/>
      </w:pPr>
      <w:r>
        <w:rPr>
          <w:color w:val="14110D"/>
          <w:sz w:val="18"/>
          <w:szCs w:val="18"/>
        </w:rPr>
        <w:t xml:space="preserve">This document does two jobs at once. First, it is the operating logic of the factory — the workflow, the gates, and the floor-management system that let production run without the CEO's daily physical presence. Second, it is your hiring instrument — exhaustive role blueprints you can hand to candidates, screen against, and hold people to once they are on the payroll.</w:t>
      </w:r>
    </w:p>
    <w:p>
      <w:pPr>
        <w:spacing w:after="100" w:line="264"/>
      </w:pPr>
      <w:r>
        <w:rPr>
          <w:color w:val="14110D"/>
          <w:sz w:val="18"/>
          <w:szCs w:val="18"/>
        </w:rPr>
        <w:t xml:space="preserve">It is organised into five parts: Part 1 sets the structure and the hiring plan; Part 2 defines the workflow and the gates; Part 3 specifies the five new roles in full; Part 4 gives the 30-day onboarding framework; Part 5 installs the accountability rhythm.</w:t>
      </w:r>
    </w:p>
    <w:p>
      <w:pPr>
        <w:pBdr>
          <w:left w:val="single" w:color="B53D1D" w:sz="18" w:space="12"/>
        </w:pBdr>
        <w:shd w:fill="EFE9DD" w:val="clear"/>
        <w:spacing w:after="140" w:before="100" w:line="264"/>
        <w:ind w:left="360"/>
      </w:pPr>
      <w:r>
        <w:rPr>
          <w:i/>
          <w:iCs/>
          <w:color w:val="14110D"/>
          <w:sz w:val="18"/>
          <w:szCs w:val="18"/>
        </w:rPr>
        <w:t xml:space="preserve">The governing principle of this Blueprint: the factory should run on systems, not on the memory and presence of the CEO. Every role is defined by what it can decide on its own — not by what it must escalate.</w:t>
      </w:r>
    </w:p>
    <w:p>
      <w:r>
        <w:br w:type="page"/>
      </w:r>
    </w:p>
    <w:p>
      <w:pPr>
        <w:pStyle w:val="Heading1"/>
        <w:pBdr>
          <w:bottom w:val="single" w:color="B53D1D" w:sz="8" w:space="3"/>
        </w:pBdr>
        <w:spacing w:after="160" w:before="320"/>
      </w:pPr>
      <w:r>
        <w:rPr>
          <w:b/>
          <w:bCs/>
          <w:color w:val="14110D"/>
          <w:sz w:val="30"/>
          <w:szCs w:val="30"/>
        </w:rPr>
        <w:t xml:space="preserve">Part 1 — Strategic Structure &amp; System Architecture</w:t>
      </w:r>
    </w:p>
    <w:p>
      <w:pPr>
        <w:spacing w:after="100" w:line="264"/>
      </w:pPr>
      <w:r>
        <w:rPr>
          <w:color w:val="14110D"/>
          <w:sz w:val="18"/>
          <w:szCs w:val="18"/>
        </w:rPr>
        <w:t xml:space="preserve">A growing footwear line fails not from lack of effort but from lack of structure: the owner becomes the single point of decision for cutting approvals, payment release, quality sign-off, and customer commitments at once. The cure is to install five roles that absorb those decisions, organised so that authority is clear and handoffs are clean.</w:t>
      </w:r>
    </w:p>
    <w:p>
      <w:pPr>
        <w:pStyle w:val="Heading2"/>
        <w:spacing w:after="120" w:before="260"/>
      </w:pPr>
      <w:r>
        <w:rPr>
          <w:b/>
          <w:bCs/>
          <w:color w:val="B53D1D"/>
          <w:sz w:val="24"/>
          <w:szCs w:val="24"/>
        </w:rPr>
        <w:t xml:space="preserve">1.1  Summary of Hiring Priorities</w:t>
      </w:r>
    </w:p>
    <w:p>
      <w:pPr>
        <w:spacing w:after="100" w:line="264"/>
      </w:pPr>
      <w:r>
        <w:rPr>
          <w:color w:val="14110D"/>
          <w:sz w:val="18"/>
          <w:szCs w:val="18"/>
        </w:rPr>
        <w:t xml:space="preserve">Hire in this sequence. Each rank is chosen so that the role hired earlier creates the structure the next one plugs into. The IE &amp; Planning Officer is first because nothing downstream can be measured until the floor is mapped and a planning rhythm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400"/>
        <w:gridCol w:w="2900"/>
        <w:gridCol w:w="3240"/>
      </w:tblGrid>
      <w:tr>
        <w:trPr>
          <w:tblHeader/>
        </w:trPr>
        <w:tc>
          <w:tcPr>
            <w:tcW w:type="dxa" w:w="82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Rank</w:t>
            </w:r>
          </w:p>
        </w:tc>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w:t>
            </w:r>
          </w:p>
        </w:tc>
        <w:tc>
          <w:tcPr>
            <w:tcW w:type="dxa" w:w="29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Primary Objective</w:t>
            </w:r>
          </w:p>
        </w:tc>
        <w:tc>
          <w:tcPr>
            <w:tcW w:type="dxa" w:w="324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Value Proposition for a Growing Footwear Line</w:t>
            </w:r>
          </w:p>
        </w:tc>
      </w:tr>
      <w:tr>
        <w:tc>
          <w:tcPr>
            <w:tcW w:type="dxa" w:w="82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1</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IE &amp; Planning Officer</w:t>
            </w:r>
          </w:p>
        </w:tc>
        <w:tc>
          <w:tcPr>
            <w:tcW w:type="dxa" w:w="29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Make the floor measurable and the schedule reliable</w:t>
            </w:r>
          </w:p>
        </w:tc>
        <w:tc>
          <w:tcPr>
            <w:tcW w:type="dxa" w:w="324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Converts a guess-driven workshop into a planned operation: line balancing, hourly targets, and a production plan buyers can trust.</w:t>
            </w:r>
          </w:p>
        </w:tc>
      </w:tr>
      <w:tr>
        <w:tc>
          <w:tcPr>
            <w:tcW w:type="dxa" w:w="82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2</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Final QC Officer</w:t>
            </w:r>
          </w:p>
        </w:tc>
        <w:tc>
          <w:tcPr>
            <w:tcW w:type="dxa" w:w="29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Be the independent quality gate before dispatch</w:t>
            </w:r>
          </w:p>
        </w:tc>
        <w:tc>
          <w:tcPr>
            <w:tcW w:type="dxa" w:w="324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Stops defective lasting, weak sole bonds, and stitching faults from reaching the buyer. Reports to the CEO so quality is never overruled by shipping pressure.</w:t>
            </w:r>
          </w:p>
        </w:tc>
      </w:tr>
      <w:tr>
        <w:tc>
          <w:tcPr>
            <w:tcW w:type="dxa" w:w="82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3</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HR, Admin &amp; Accounts Officer</w:t>
            </w:r>
          </w:p>
        </w:tc>
        <w:tc>
          <w:tcPr>
            <w:tcW w:type="dxa" w:w="29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Run floor admin and factory books without the CEO</w:t>
            </w:r>
          </w:p>
        </w:tc>
        <w:tc>
          <w:tcPr>
            <w:tcW w:type="dxa" w:w="324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Takes attendance, wages, petty cash, vendor bills, and bookkeeping off the CEO's desk. Creates the financial visibility the business currently lacks.</w:t>
            </w:r>
          </w:p>
        </w:tc>
      </w:tr>
      <w:tr>
        <w:tc>
          <w:tcPr>
            <w:tcW w:type="dxa" w:w="82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4</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Sales Executive (B2B Dealers)</w:t>
            </w:r>
          </w:p>
        </w:tc>
        <w:tc>
          <w:tcPr>
            <w:tcW w:type="dxa" w:w="29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Grow the dealer network and order book</w:t>
            </w:r>
          </w:p>
        </w:tc>
        <w:tc>
          <w:tcPr>
            <w:tcW w:type="dxa" w:w="324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Builds a repeatable B2B pipeline so production has a forward order book instead of reacting to whoever calls.</w:t>
            </w:r>
          </w:p>
        </w:tc>
      </w:tr>
      <w:tr>
        <w:tc>
          <w:tcPr>
            <w:tcW w:type="dxa" w:w="82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5</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Stitching Crew (1 Sr. + 2 Jr. Operators)</w:t>
            </w:r>
          </w:p>
        </w:tc>
        <w:tc>
          <w:tcPr>
            <w:tcW w:type="dxa" w:w="29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Add controlled upper-stitching capacity</w:t>
            </w:r>
          </w:p>
        </w:tc>
        <w:tc>
          <w:tcPr>
            <w:tcW w:type="dxa" w:w="324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Senior operator handles complex work — brogue detailing, Chelsea elastic gussets; juniors build base capacity under the sewing Executive.</w:t>
            </w:r>
          </w:p>
        </w:tc>
      </w:tr>
    </w:tbl>
    <w:p>
      <w:pPr>
        <w:spacing w:after="80"/>
      </w:pPr>
    </w:p>
    <w:p>
      <w:pPr>
        <w:pStyle w:val="Heading2"/>
        <w:spacing w:after="120" w:before="260"/>
      </w:pPr>
      <w:r>
        <w:rPr>
          <w:b/>
          <w:bCs/>
          <w:color w:val="B53D1D"/>
          <w:sz w:val="24"/>
          <w:szCs w:val="24"/>
        </w:rPr>
        <w:t xml:space="preserve">1.2  The Three Functional Pillars</w:t>
      </w:r>
    </w:p>
    <w:p>
      <w:pPr>
        <w:spacing w:after="100" w:line="264"/>
      </w:pPr>
      <w:r>
        <w:rPr>
          <w:color w:val="14110D"/>
          <w:sz w:val="18"/>
          <w:szCs w:val="18"/>
        </w:rPr>
        <w:t xml:space="preserve">The organisation is read as three pillars. Every person — existing or new — sits in exactly one pillar, and the handoffs between pillars are the gates defined in Part 2.</w:t>
      </w:r>
    </w:p>
    <w:p>
      <w:pPr>
        <w:pStyle w:val="Heading3"/>
        <w:spacing w:after="90" w:before="180"/>
      </w:pPr>
      <w:r>
        <w:rPr>
          <w:b/>
          <w:bCs/>
          <w:color w:val="14110D"/>
          <w:sz w:val="20"/>
          <w:szCs w:val="20"/>
        </w:rPr>
        <w:t xml:space="preserve">Pillar A — Operations &amp; Production</w:t>
      </w:r>
    </w:p>
    <w:p>
      <w:pPr>
        <w:spacing w:after="100" w:line="264"/>
      </w:pPr>
      <w:r>
        <w:rPr>
          <w:color w:val="14110D"/>
          <w:sz w:val="18"/>
          <w:szCs w:val="18"/>
        </w:rPr>
        <w:t xml:space="preserve">This pillar turns an approved design into finished, packed footwear. It owns the physical flow: cutting, upper stitching, lasting, sole bonding, finishing.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Member</w:t>
            </w:r>
          </w:p>
        </w:tc>
        <w:tc>
          <w:tcPr>
            <w:tcW w:type="dxa" w:w="3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Status</w:t>
            </w:r>
          </w:p>
        </w:tc>
        <w:tc>
          <w:tcPr>
            <w:tcW w:type="dxa" w:w="35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 in the Pillar</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Designer + Sampleman</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Existing</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Develops the concept, pattern, sample, BOM and consumption. The trigger source for the whole factory.</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Merchandiser</w:t>
            </w:r>
          </w:p>
        </w:tc>
        <w:tc>
          <w:tcPr>
            <w:tcW w:type="dxa" w:w="3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Existing</w:t>
            </w:r>
          </w:p>
        </w:tc>
        <w:tc>
          <w:tcPr>
            <w:tcW w:type="dxa" w:w="35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Owns the buyer relationship and the order; converts an approved sample into a costed, scheduled order.</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IE &amp; Planning Officer</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NEW — Rank 1</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Maps the floor, sets standard times, balances lines, builds the production plan, runs the hourly board.</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Lasting In-Charge</w:t>
            </w:r>
          </w:p>
        </w:tc>
        <w:tc>
          <w:tcPr>
            <w:tcW w:type="dxa" w:w="3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Existing</w:t>
            </w:r>
          </w:p>
        </w:tc>
        <w:tc>
          <w:tcPr>
            <w:tcW w:type="dxa" w:w="35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Owns lasting and bottoming — the most skill-sensitive bench in leather footwear.</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sewing Executive</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Existing</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Owns the stitching section: operator allocation, SPI standards, in-line stitching quality.</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Stitching Crew</w:t>
            </w:r>
          </w:p>
        </w:tc>
        <w:tc>
          <w:tcPr>
            <w:tcW w:type="dxa" w:w="3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NEW — Rank 5</w:t>
            </w:r>
          </w:p>
        </w:tc>
        <w:tc>
          <w:tcPr>
            <w:tcW w:type="dxa" w:w="35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1 Sr. Operator for complex uppers, 2 Jr. Operators for base capacity, all under the sewing Executive.</w:t>
            </w:r>
          </w:p>
        </w:tc>
      </w:tr>
    </w:tbl>
    <w:p>
      <w:pPr>
        <w:spacing w:after="60"/>
      </w:pPr>
    </w:p>
    <w:p>
      <w:pPr>
        <w:spacing w:after="100" w:line="264"/>
      </w:pPr>
      <w:r>
        <w:rPr>
          <w:b/>
          <w:bCs/>
          <w:sz w:val="18"/>
          <w:szCs w:val="18"/>
        </w:rPr>
        <w:t xml:space="preserve">Interface note: </w:t>
      </w:r>
      <w:r>
        <w:rPr>
          <w:sz w:val="18"/>
          <w:szCs w:val="18"/>
        </w:rPr>
        <w:t xml:space="preserve">The IE &amp; Planning Officer does not command the Lasting In-Charge or the sewing Executive — those are technical owners of their benches. The IE Officer sets the plan and the targets; the section in-charges deliver them. Friction here is normal at first and is resolved by the rule that the plan is owned by IE, the method is owned by the section.</w:t>
      </w:r>
    </w:p>
    <w:p>
      <w:pPr>
        <w:pStyle w:val="Heading3"/>
        <w:spacing w:after="90" w:before="180"/>
      </w:pPr>
      <w:r>
        <w:rPr>
          <w:b/>
          <w:bCs/>
          <w:color w:val="14110D"/>
          <w:sz w:val="20"/>
          <w:szCs w:val="20"/>
        </w:rPr>
        <w:t xml:space="preserve">Pillar B — Commercial &amp; Growth</w:t>
      </w:r>
    </w:p>
    <w:p>
      <w:pPr>
        <w:spacing w:after="100" w:line="264"/>
      </w:pPr>
      <w:r>
        <w:rPr>
          <w:color w:val="14110D"/>
          <w:sz w:val="18"/>
          <w:szCs w:val="18"/>
        </w:rPr>
        <w:t xml:space="preserve">This pillar fills the order book and manages the money owed by and to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Member</w:t>
            </w:r>
          </w:p>
        </w:tc>
        <w:tc>
          <w:tcPr>
            <w:tcW w:type="dxa" w:w="3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Status</w:t>
            </w:r>
          </w:p>
        </w:tc>
        <w:tc>
          <w:tcPr>
            <w:tcW w:type="dxa" w:w="35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 in the Pillar</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Sales Executive</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NEW — Rank 4</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Builds and works the B2B dealer pipeline; brings in orders and feeds them to the Merchandiser.</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Merchandiser</w:t>
            </w:r>
          </w:p>
        </w:tc>
        <w:tc>
          <w:tcPr>
            <w:tcW w:type="dxa" w:w="3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Existing (bridges A &amp; B)</w:t>
            </w:r>
          </w:p>
        </w:tc>
        <w:tc>
          <w:tcPr>
            <w:tcW w:type="dxa" w:w="35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The pivot between commercial and production — receives the order, costs it, hands it to IE &amp; Planning.</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HR, Admin &amp; Accounts</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NEW — Rank 3 (bridges B &amp; C)</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Issues invoices, tracks receivables from dealers, matches vendor bills.</w:t>
            </w:r>
          </w:p>
        </w:tc>
      </w:tr>
    </w:tbl>
    <w:p>
      <w:pPr>
        <w:spacing w:after="60"/>
      </w:pPr>
    </w:p>
    <w:p>
      <w:pPr>
        <w:spacing w:after="100" w:line="264"/>
      </w:pPr>
      <w:r>
        <w:rPr>
          <w:b/>
          <w:bCs/>
          <w:sz w:val="18"/>
          <w:szCs w:val="18"/>
        </w:rPr>
        <w:t xml:space="preserve">Interface note: </w:t>
      </w:r>
      <w:r>
        <w:rPr>
          <w:sz w:val="18"/>
          <w:szCs w:val="18"/>
        </w:rPr>
        <w:t xml:space="preserve">The Sales Executive must never commit a delivery date to a dealer without the Merchandiser confirming it against the IE &amp; Planning schedule. A sale promised on a date the factory cannot hit is a defect, not a win.</w:t>
      </w:r>
    </w:p>
    <w:p>
      <w:pPr>
        <w:pStyle w:val="Heading3"/>
        <w:spacing w:after="90" w:before="180"/>
      </w:pPr>
      <w:r>
        <w:rPr>
          <w:b/>
          <w:bCs/>
          <w:color w:val="14110D"/>
          <w:sz w:val="20"/>
          <w:szCs w:val="20"/>
        </w:rPr>
        <w:t xml:space="preserve">Pillar C — Structure &amp; Compliance</w:t>
      </w:r>
    </w:p>
    <w:p>
      <w:pPr>
        <w:spacing w:after="100" w:line="264"/>
      </w:pPr>
      <w:r>
        <w:rPr>
          <w:color w:val="14110D"/>
          <w:sz w:val="18"/>
          <w:szCs w:val="18"/>
        </w:rPr>
        <w:t xml:space="preserve">This pillar holds the factory together: people, money, quality, and the rules. It is deliberately small but its independence is its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Member</w:t>
            </w:r>
          </w:p>
        </w:tc>
        <w:tc>
          <w:tcPr>
            <w:tcW w:type="dxa" w:w="3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Status</w:t>
            </w:r>
          </w:p>
        </w:tc>
        <w:tc>
          <w:tcPr>
            <w:tcW w:type="dxa" w:w="35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 in the Pillar</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HR, Admin &amp; Accounts</w:t>
            </w:r>
          </w:p>
        </w:tc>
        <w:tc>
          <w:tcPr>
            <w:tcW w:type="dxa" w:w="3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NEW — Rank 3</w:t>
            </w:r>
          </w:p>
        </w:tc>
        <w:tc>
          <w:tcPr>
            <w:tcW w:type="dxa" w:w="35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Attendance, wages, petty cash, bookkeeping, vendor bill matching, statutory admin.</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Final QC Officer</w:t>
            </w:r>
          </w:p>
        </w:tc>
        <w:tc>
          <w:tcPr>
            <w:tcW w:type="dxa" w:w="3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NEW — Rank 2</w:t>
            </w:r>
          </w:p>
        </w:tc>
        <w:tc>
          <w:tcPr>
            <w:tcW w:type="dxa" w:w="35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Independent quality gate. Reports directly to the CEO — never to Production.</w:t>
            </w:r>
          </w:p>
        </w:tc>
      </w:tr>
    </w:tbl>
    <w:p>
      <w:pPr>
        <w:spacing w:after="60"/>
      </w:pPr>
    </w:p>
    <w:p>
      <w:pPr>
        <w:pBdr>
          <w:left w:val="single" w:color="B53D1D" w:sz="18" w:space="12"/>
        </w:pBdr>
        <w:shd w:fill="EFE9DD" w:val="clear"/>
        <w:spacing w:after="140" w:before="100" w:line="264"/>
        <w:ind w:left="360"/>
      </w:pPr>
      <w:r>
        <w:rPr>
          <w:i/>
          <w:iCs/>
          <w:color w:val="14110D"/>
          <w:sz w:val="18"/>
          <w:szCs w:val="18"/>
        </w:rPr>
        <w:t xml:space="preserve">Why the Final QC Officer reports to the CEO and not to the Plant Manager: if quality reports to production, quality loses every argument with a shipping deadline. Independence is the entire point of the role.</w:t>
      </w:r>
    </w:p>
    <w:p>
      <w:pPr>
        <w:pStyle w:val="Heading2"/>
        <w:spacing w:after="120" w:before="260"/>
      </w:pPr>
      <w:r>
        <w:rPr>
          <w:b/>
          <w:bCs/>
          <w:color w:val="B53D1D"/>
          <w:sz w:val="24"/>
          <w:szCs w:val="24"/>
        </w:rPr>
        <w:t xml:space="preserve">1.3  Salary Bands — Dhaka Factory Market</w:t>
      </w:r>
    </w:p>
    <w:p>
      <w:pPr>
        <w:spacing w:after="100" w:line="264"/>
      </w:pPr>
      <w:r>
        <w:rPr>
          <w:color w:val="14110D"/>
          <w:sz w:val="18"/>
          <w:szCs w:val="18"/>
        </w:rPr>
        <w:t xml:space="preserve">The ranges below are realistic entry-to-mid bands for a growing footwear factory in the Dhaka market, expressed as gross monthly salary in Bangladeshi Taka. Position within the band depends on years of experience and proven machinery or software skill. These are guidance figures — confirm against current local conditions before issuing an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w:t>
            </w:r>
          </w:p>
        </w:tc>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Monthly Band (BDT)</w:t>
            </w:r>
          </w:p>
        </w:tc>
        <w:tc>
          <w:tcPr>
            <w:tcW w:type="dxa" w:w="39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Notes on Positioning</w:t>
            </w:r>
          </w:p>
        </w:tc>
      </w:tr>
      <w:tr>
        <w:tc>
          <w:tcPr>
            <w:tcW w:type="dxa" w:w="30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IE &amp; Planning Officer</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32,000 – 55,000</w:t>
            </w:r>
          </w:p>
        </w:tc>
        <w:tc>
          <w:tcPr>
            <w:tcW w:type="dxa" w:w="39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Upper band for a candidate with proven line-balancing and SMV experience in a footwear or apparel factory.</w:t>
            </w:r>
          </w:p>
        </w:tc>
      </w:tr>
      <w:tr>
        <w:tc>
          <w:tcPr>
            <w:tcW w:type="dxa" w:w="30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Final QC Officer</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30,000 – 50,000</w:t>
            </w:r>
          </w:p>
        </w:tc>
        <w:tc>
          <w:tcPr>
            <w:tcW w:type="dxa" w:w="39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Upper band for footwear-specific QC experience and AQL inspection competence.</w:t>
            </w:r>
          </w:p>
        </w:tc>
      </w:tr>
      <w:tr>
        <w:tc>
          <w:tcPr>
            <w:tcW w:type="dxa" w:w="30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HR, Admin &amp; Accounts Officer</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28,000 – 48,000</w:t>
            </w:r>
          </w:p>
        </w:tc>
        <w:tc>
          <w:tcPr>
            <w:tcW w:type="dxa" w:w="39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Dual-role premium justified — pay toward the top for a candidate strong in both bookkeeping and floor HR.</w:t>
            </w:r>
          </w:p>
        </w:tc>
      </w:tr>
      <w:tr>
        <w:tc>
          <w:tcPr>
            <w:tcW w:type="dxa" w:w="30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Sales Executive (B2B Dealers)</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25,000 – 45,000 + commission</w:t>
            </w:r>
          </w:p>
        </w:tc>
        <w:tc>
          <w:tcPr>
            <w:tcW w:type="dxa" w:w="39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Base plus a structured commission on collected dealer sales — not on orders booked.</w:t>
            </w:r>
          </w:p>
        </w:tc>
      </w:tr>
      <w:tr>
        <w:tc>
          <w:tcPr>
            <w:tcW w:type="dxa" w:w="30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Sr. Sewing Operator</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18,000 – 26,000</w:t>
            </w:r>
          </w:p>
        </w:tc>
        <w:tc>
          <w:tcPr>
            <w:tcW w:type="dxa" w:w="39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Skilled bench — complex uppers, brogue detailing, Chelsea gussets.</w:t>
            </w:r>
          </w:p>
        </w:tc>
      </w:tr>
      <w:tr>
        <w:tc>
          <w:tcPr>
            <w:tcW w:type="dxa" w:w="30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Jr. Sewing Operator</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12,000 – 18,000</w:t>
            </w:r>
          </w:p>
        </w:tc>
        <w:tc>
          <w:tcPr>
            <w:tcW w:type="dxa" w:w="39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Entry capacity; rises with demonstrated SPI quality and speed.</w:t>
            </w:r>
          </w:p>
        </w:tc>
      </w:tr>
    </w:tbl>
    <w:p>
      <w:r>
        <w:br w:type="page"/>
      </w:r>
    </w:p>
    <w:p>
      <w:pPr>
        <w:pStyle w:val="Heading1"/>
        <w:pBdr>
          <w:bottom w:val="single" w:color="B53D1D" w:sz="8" w:space="3"/>
        </w:pBdr>
        <w:spacing w:after="160" w:before="320"/>
      </w:pPr>
      <w:r>
        <w:rPr>
          <w:b/>
          <w:bCs/>
          <w:color w:val="14110D"/>
          <w:sz w:val="30"/>
          <w:szCs w:val="30"/>
        </w:rPr>
        <w:t xml:space="preserve">Part 2 — The Factory SOP &amp; System-Dependent Triggers</w:t>
      </w:r>
    </w:p>
    <w:p>
      <w:pPr>
        <w:spacing w:after="100" w:line="264"/>
      </w:pPr>
      <w:r>
        <w:rPr>
          <w:color w:val="14110D"/>
          <w:sz w:val="18"/>
          <w:szCs w:val="18"/>
        </w:rPr>
        <w:t xml:space="preserve">A system-dependent factory works on triggers, not on the CEO walking the floor and asking questions. Each role receives a defined input, does defined work, and produces a defined output that becomes the next role's trigger. The CEO is not in this chain — the CEO reviews the chain at the Saturday loop.</w:t>
      </w:r>
    </w:p>
    <w:p>
      <w:pPr>
        <w:pStyle w:val="Heading2"/>
        <w:spacing w:after="120" w:before="260"/>
      </w:pPr>
      <w:r>
        <w:rPr>
          <w:b/>
          <w:bCs/>
          <w:color w:val="B53D1D"/>
          <w:sz w:val="24"/>
          <w:szCs w:val="24"/>
        </w:rPr>
        <w:t xml:space="preserve">2.1  The Trigger &amp; Receiver Chain</w:t>
      </w:r>
    </w:p>
    <w:p>
      <w:pPr>
        <w:spacing w:after="100" w:line="264"/>
      </w:pPr>
      <w:r>
        <w:rPr>
          <w:color w:val="14110D"/>
          <w:sz w:val="18"/>
          <w:szCs w:val="18"/>
        </w:rPr>
        <w:t xml:space="preserve">The flow below is the spine of the factory. Read each downward arrow as a handoff — a completed output passing to the next receiver as their trigger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EFE9DD" w:val="clear"/>
            <w:tcMar>
              <w:top w:type="dxa" w:w="90"/>
              <w:left w:type="dxa" w:w="160"/>
              <w:bottom w:type="dxa" w:w="90"/>
              <w:right w:type="dxa" w:w="160"/>
            </w:tcMar>
          </w:tcPr>
          <w:p>
            <w:pPr>
              <w:spacing w:line="240"/>
            </w:pPr>
            <w:r>
              <w:rPr>
                <w:rFonts w:ascii="Arial" w:cs="Arial" w:eastAsia="Arial" w:hAnsi="Arial"/>
                <w:b/>
                <w:bCs/>
                <w:color w:val="B53D1D"/>
                <w:sz w:val="17"/>
                <w:szCs w:val="17"/>
              </w:rPr>
              <w:t xml:space="preserve">CEO brief  /  Buyer enquiry</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B53D1D" w:sz="12"/>
              <w:bottom w:val="single" w:color="C9C0B0" w:sz="2"/>
              <w:right w:val="single" w:color="C9C0B0" w:sz="2"/>
            </w:tcBorders>
            <w:shd w:fill="F4F0E6" w:val="clear"/>
            <w:tcMar>
              <w:top w:type="dxa" w:w="90"/>
              <w:left w:type="dxa" w:w="160"/>
              <w:bottom w:type="dxa" w:w="90"/>
              <w:right w:type="dxa" w:w="160"/>
            </w:tcMar>
          </w:tcPr>
          <w:p>
            <w:pPr>
              <w:spacing w:line="240"/>
            </w:pPr>
            <w:r>
              <w:rPr>
                <w:rFonts w:ascii="Arial" w:cs="Arial" w:eastAsia="Arial" w:hAnsi="Arial"/>
                <w:b/>
                <w:bCs/>
                <w:color w:val="14110D"/>
                <w:sz w:val="17"/>
                <w:szCs w:val="17"/>
              </w:rPr>
              <w:t xml:space="preserve">GATE 1   DESIGNER + SAMPLEMAN</w:t>
            </w:r>
          </w:p>
          <w:p>
            <w:pPr>
              <w:spacing w:before="30" w:line="230"/>
            </w:pPr>
            <w:r>
              <w:rPr>
                <w:rFonts w:ascii="Arial" w:cs="Arial" w:eastAsia="Arial" w:hAnsi="Arial"/>
                <w:i/>
                <w:iCs/>
                <w:color w:val="6B6358"/>
                <w:sz w:val="15"/>
                <w:szCs w:val="15"/>
              </w:rPr>
              <w:t xml:space="preserve">produces:  pattern, sample, BOM, consumption</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B53D1D" w:sz="12"/>
              <w:bottom w:val="single" w:color="C9C0B0" w:sz="2"/>
              <w:right w:val="single" w:color="C9C0B0" w:sz="2"/>
            </w:tcBorders>
            <w:shd w:fill="F4F0E6" w:val="clear"/>
            <w:tcMar>
              <w:top w:type="dxa" w:w="90"/>
              <w:left w:type="dxa" w:w="160"/>
              <w:bottom w:type="dxa" w:w="90"/>
              <w:right w:type="dxa" w:w="160"/>
            </w:tcMar>
          </w:tcPr>
          <w:p>
            <w:pPr>
              <w:spacing w:line="240"/>
            </w:pPr>
            <w:r>
              <w:rPr>
                <w:rFonts w:ascii="Arial" w:cs="Arial" w:eastAsia="Arial" w:hAnsi="Arial"/>
                <w:b/>
                <w:bCs/>
                <w:color w:val="14110D"/>
                <w:sz w:val="17"/>
                <w:szCs w:val="17"/>
              </w:rPr>
              <w:t xml:space="preserve">GATE 2   MERCHANDISER</w:t>
            </w:r>
          </w:p>
          <w:p>
            <w:pPr>
              <w:spacing w:before="30" w:line="230"/>
            </w:pPr>
            <w:r>
              <w:rPr>
                <w:rFonts w:ascii="Arial" w:cs="Arial" w:eastAsia="Arial" w:hAnsi="Arial"/>
                <w:i/>
                <w:iCs/>
                <w:color w:val="6B6358"/>
                <w:sz w:val="15"/>
                <w:szCs w:val="15"/>
              </w:rPr>
              <w:t xml:space="preserve">produces:  costed, confirmed order + size-wise sheet</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B53D1D" w:sz="12"/>
              <w:bottom w:val="single" w:color="C9C0B0" w:sz="2"/>
              <w:right w:val="single" w:color="C9C0B0" w:sz="2"/>
            </w:tcBorders>
            <w:shd w:fill="F4F0E6" w:val="clear"/>
            <w:tcMar>
              <w:top w:type="dxa" w:w="90"/>
              <w:left w:type="dxa" w:w="160"/>
              <w:bottom w:type="dxa" w:w="90"/>
              <w:right w:type="dxa" w:w="160"/>
            </w:tcMar>
          </w:tcPr>
          <w:p>
            <w:pPr>
              <w:spacing w:line="240"/>
            </w:pPr>
            <w:r>
              <w:rPr>
                <w:rFonts w:ascii="Arial" w:cs="Arial" w:eastAsia="Arial" w:hAnsi="Arial"/>
                <w:b/>
                <w:bCs/>
                <w:color w:val="14110D"/>
                <w:sz w:val="17"/>
                <w:szCs w:val="17"/>
              </w:rPr>
              <w:t xml:space="preserve">GATE 3   IE &amp; PLANNING OFFICER</w:t>
            </w:r>
          </w:p>
          <w:p>
            <w:pPr>
              <w:spacing w:before="30" w:line="230"/>
            </w:pPr>
            <w:r>
              <w:rPr>
                <w:rFonts w:ascii="Arial" w:cs="Arial" w:eastAsia="Arial" w:hAnsi="Arial"/>
                <w:i/>
                <w:iCs/>
                <w:color w:val="6B6358"/>
                <w:sz w:val="15"/>
                <w:szCs w:val="15"/>
              </w:rPr>
              <w:t xml:space="preserve">produces:  production plan, line balance, hourly targets</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B53D1D" w:sz="12"/>
              <w:bottom w:val="single" w:color="C9C0B0" w:sz="2"/>
              <w:right w:val="single" w:color="C9C0B0" w:sz="2"/>
            </w:tcBorders>
            <w:shd w:fill="F4F0E6" w:val="clear"/>
            <w:tcMar>
              <w:top w:type="dxa" w:w="90"/>
              <w:left w:type="dxa" w:w="160"/>
              <w:bottom w:type="dxa" w:w="90"/>
              <w:right w:type="dxa" w:w="160"/>
            </w:tcMar>
          </w:tcPr>
          <w:p>
            <w:pPr>
              <w:spacing w:line="240"/>
            </w:pPr>
            <w:r>
              <w:rPr>
                <w:rFonts w:ascii="Arial" w:cs="Arial" w:eastAsia="Arial" w:hAnsi="Arial"/>
                <w:b/>
                <w:bCs/>
                <w:color w:val="14110D"/>
                <w:sz w:val="17"/>
                <w:szCs w:val="17"/>
              </w:rPr>
              <w:t xml:space="preserve">GATE 4   CUTTING  -&gt;  SEWING  -&gt;  LASTING CREWS</w:t>
            </w:r>
          </w:p>
          <w:p>
            <w:pPr>
              <w:spacing w:before="30" w:line="230"/>
            </w:pPr>
            <w:r>
              <w:rPr>
                <w:rFonts w:ascii="Arial" w:cs="Arial" w:eastAsia="Arial" w:hAnsi="Arial"/>
                <w:i/>
                <w:iCs/>
                <w:color w:val="6B6358"/>
                <w:sz w:val="15"/>
                <w:szCs w:val="15"/>
              </w:rPr>
              <w:t xml:space="preserve">produces:  finished, assembled footwear</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B53D1D" w:sz="12"/>
              <w:bottom w:val="single" w:color="C9C0B0" w:sz="2"/>
              <w:right w:val="single" w:color="C9C0B0" w:sz="2"/>
            </w:tcBorders>
            <w:shd w:fill="F4F0E6" w:val="clear"/>
            <w:tcMar>
              <w:top w:type="dxa" w:w="90"/>
              <w:left w:type="dxa" w:w="160"/>
              <w:bottom w:type="dxa" w:w="90"/>
              <w:right w:type="dxa" w:w="160"/>
            </w:tcMar>
          </w:tcPr>
          <w:p>
            <w:pPr>
              <w:spacing w:line="240"/>
            </w:pPr>
            <w:r>
              <w:rPr>
                <w:rFonts w:ascii="Arial" w:cs="Arial" w:eastAsia="Arial" w:hAnsi="Arial"/>
                <w:b/>
                <w:bCs/>
                <w:color w:val="14110D"/>
                <w:sz w:val="17"/>
                <w:szCs w:val="17"/>
              </w:rPr>
              <w:t xml:space="preserve">GATE 5   FINAL QC OFFICER</w:t>
            </w:r>
          </w:p>
          <w:p>
            <w:pPr>
              <w:spacing w:before="30" w:line="230"/>
            </w:pPr>
            <w:r>
              <w:rPr>
                <w:rFonts w:ascii="Arial" w:cs="Arial" w:eastAsia="Arial" w:hAnsi="Arial"/>
                <w:i/>
                <w:iCs/>
                <w:color w:val="6B6358"/>
                <w:sz w:val="15"/>
                <w:szCs w:val="15"/>
              </w:rPr>
              <w:t xml:space="preserve">produces:  accept / reject decision on the lot</w:t>
            </w:r>
          </w:p>
        </w:tc>
      </w:tr>
      <w:tr>
        <w:tc>
          <w:tcPr>
            <w:tcW w:type="dxa" w:w="9360"/>
            <w:tcBorders>
              <w:top w:val="none"/>
              <w:left w:val="none"/>
              <w:bottom w:val="none"/>
              <w:right w:val="none"/>
            </w:tcBorders>
            <w:tcMar>
              <w:top w:type="dxa" w:w="20"/>
              <w:left w:type="dxa" w:w="140"/>
              <w:bottom w:type="dxa" w:w="20"/>
              <w:right w:type="dxa" w:w="140"/>
            </w:tcMar>
          </w:tcPr>
          <w:p>
            <w:r>
              <w:rPr>
                <w:b/>
                <w:bCs/>
                <w:color w:val="B53D1D"/>
                <w:sz w:val="20"/>
                <w:szCs w:val="20"/>
              </w:rPr>
              <w:t xml:space="preserve">↓</w:t>
            </w:r>
          </w:p>
        </w:tc>
      </w:tr>
      <w:tr>
        <w:tc>
          <w:tcPr>
            <w:tcW w:type="dxa" w:w="9360"/>
            <w:tcBorders>
              <w:top w:val="single" w:color="C9C0B0" w:sz="2"/>
              <w:left w:val="single" w:color="C9C0B0" w:sz="2"/>
              <w:bottom w:val="single" w:color="C9C0B0" w:sz="2"/>
              <w:right w:val="single" w:color="C9C0B0" w:sz="2"/>
            </w:tcBorders>
            <w:shd w:fill="EFE9DD" w:val="clear"/>
            <w:tcMar>
              <w:top w:type="dxa" w:w="90"/>
              <w:left w:type="dxa" w:w="160"/>
              <w:bottom w:type="dxa" w:w="90"/>
              <w:right w:type="dxa" w:w="160"/>
            </w:tcMar>
          </w:tcPr>
          <w:p>
            <w:pPr>
              <w:spacing w:line="240"/>
            </w:pPr>
            <w:r>
              <w:rPr>
                <w:rFonts w:ascii="Arial" w:cs="Arial" w:eastAsia="Arial" w:hAnsi="Arial"/>
                <w:b/>
                <w:bCs/>
                <w:color w:val="B53D1D"/>
                <w:sz w:val="17"/>
                <w:szCs w:val="17"/>
              </w:rPr>
              <w:t xml:space="preserve">DISPATCH  &amp;  INVOICE   (HR, Admin &amp; Accounts)</w:t>
            </w:r>
          </w:p>
        </w:tc>
      </w:tr>
    </w:tbl>
    <w:p>
      <w:pPr>
        <w:spacing w:after="80"/>
      </w:pPr>
    </w:p>
    <w:p>
      <w:pPr>
        <w:pBdr>
          <w:left w:val="single" w:color="B53D1D" w:sz="18" w:space="12"/>
        </w:pBdr>
        <w:shd w:fill="EFE9DD" w:val="clear"/>
        <w:spacing w:after="140" w:before="100" w:line="264"/>
        <w:ind w:left="360"/>
      </w:pPr>
      <w:r>
        <w:rPr>
          <w:i/>
          <w:iCs/>
          <w:color w:val="14110D"/>
          <w:sz w:val="18"/>
          <w:szCs w:val="18"/>
        </w:rPr>
        <w:t xml:space="preserve">The CEO is deliberately absent from this chain. The CEO's role is to inspect the chain once a week at the Saturday loop and to clear the specific approvals reserved in Part 3 — not to be a gate inside it.</w:t>
      </w:r>
    </w:p>
    <w:p>
      <w:pPr>
        <w:pStyle w:val="Heading2"/>
        <w:spacing w:after="120" w:before="260"/>
      </w:pPr>
      <w:r>
        <w:rPr>
          <w:b/>
          <w:bCs/>
          <w:color w:val="B53D1D"/>
          <w:sz w:val="24"/>
          <w:szCs w:val="24"/>
        </w:rPr>
        <w:t xml:space="preserve">2.2  Standard Operating Procedure — The Five Gates</w:t>
      </w:r>
    </w:p>
    <w:p>
      <w:pPr>
        <w:spacing w:after="100" w:line="264"/>
      </w:pPr>
      <w:r>
        <w:rPr>
          <w:color w:val="14110D"/>
          <w:sz w:val="18"/>
          <w:szCs w:val="18"/>
        </w:rPr>
        <w:t xml:space="preserve">Each gate is defined by its trigger input and its output. A gate is not complete until its output exists in the form specified — a verbal 'it's nearly ready' is not an output.</w:t>
      </w:r>
    </w:p>
    <w:p>
      <w:pPr>
        <w:pStyle w:val="Heading3"/>
        <w:spacing w:after="90" w:before="180"/>
      </w:pPr>
      <w:r>
        <w:rPr>
          <w:b/>
          <w:bCs/>
          <w:color w:val="14110D"/>
          <w:sz w:val="20"/>
          <w:szCs w:val="20"/>
        </w:rPr>
        <w:t xml:space="preserve">Gate 1 — Designer + Sampleman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Element</w:t>
            </w:r>
          </w:p>
        </w:tc>
        <w:tc>
          <w:tcPr>
            <w:tcW w:type="dxa" w:w="71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Definition</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Trigger input</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CEO concept brief or a buyer enquiry routed through the Merchandiser.</w:t>
            </w:r>
          </w:p>
        </w:tc>
      </w:tr>
      <w:tr>
        <w:tc>
          <w:tcPr>
            <w:tcW w:type="dxa" w:w="2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Work</w:t>
            </w:r>
          </w:p>
        </w:tc>
        <w:tc>
          <w:tcPr>
            <w:tcW w:type="dxa" w:w="71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Develop the pattern; produce an approved sample (Oxford brogue, penny loafer, Chelsea boot, ladies' heel or flat, gents' sandal); prepare the Bill of Materials and material consumption per pair.</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Output (trigger for Gate 2)</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An approved sample plus a complete BOM and consumption sheet. Until the BOM and consumption exist, the gate is open and the order cannot be costed.</w:t>
            </w:r>
          </w:p>
        </w:tc>
      </w:tr>
    </w:tbl>
    <w:p>
      <w:pPr>
        <w:spacing w:after="50"/>
      </w:pPr>
    </w:p>
    <w:p>
      <w:pPr>
        <w:pStyle w:val="Heading3"/>
        <w:spacing w:after="90" w:before="180"/>
      </w:pPr>
      <w:r>
        <w:rPr>
          <w:b/>
          <w:bCs/>
          <w:color w:val="14110D"/>
          <w:sz w:val="20"/>
          <w:szCs w:val="20"/>
        </w:rPr>
        <w:t xml:space="preserve">Gate 2 — Merchandiser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Element</w:t>
            </w:r>
          </w:p>
        </w:tc>
        <w:tc>
          <w:tcPr>
            <w:tcW w:type="dxa" w:w="71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Definition</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Trigger input</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Approved sample, BOM and consumption from Gate 1.</w:t>
            </w:r>
          </w:p>
        </w:tc>
      </w:tr>
      <w:tr>
        <w:tc>
          <w:tcPr>
            <w:tcW w:type="dxa" w:w="2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Work</w:t>
            </w:r>
          </w:p>
        </w:tc>
        <w:tc>
          <w:tcPr>
            <w:tcW w:type="dxa" w:w="71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Cost the order from the BOM and consumption; confirm price and quantity with the buyer; build the size-wise distribution sheet; confirm a delivery date against the IE &amp; Planning schedule.</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Output (trigger for Gate 3)</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costed, buyer-confirmed order with a size-wise distribution sheet and a delivery date the factory has agreed it can hit.</w:t>
            </w:r>
          </w:p>
        </w:tc>
      </w:tr>
    </w:tbl>
    <w:p>
      <w:pPr>
        <w:spacing w:after="50"/>
      </w:pPr>
    </w:p>
    <w:p>
      <w:pPr>
        <w:pStyle w:val="Heading3"/>
        <w:spacing w:after="90" w:before="180"/>
      </w:pPr>
      <w:r>
        <w:rPr>
          <w:b/>
          <w:bCs/>
          <w:color w:val="14110D"/>
          <w:sz w:val="20"/>
          <w:szCs w:val="20"/>
        </w:rPr>
        <w:t xml:space="preserve">Gate 3 — IE &amp; Planning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Element</w:t>
            </w:r>
          </w:p>
        </w:tc>
        <w:tc>
          <w:tcPr>
            <w:tcW w:type="dxa" w:w="71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Definition</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Trigger input</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confirmed, costed order with a size-wise sheet from Gate 2.</w:t>
            </w:r>
          </w:p>
        </w:tc>
      </w:tr>
      <w:tr>
        <w:tc>
          <w:tcPr>
            <w:tcW w:type="dxa" w:w="2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Work</w:t>
            </w:r>
          </w:p>
        </w:tc>
        <w:tc>
          <w:tcPr>
            <w:tcW w:type="dxa" w:w="71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Slot the order into the production plan; balance the line for the style; calculate standard time and hourly targets; confirm material availability with the store.</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Output (trigger for Gate 4)</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released production plan with a line allocation and hourly targets posted to the floor board.</w:t>
            </w:r>
          </w:p>
        </w:tc>
      </w:tr>
    </w:tbl>
    <w:p>
      <w:pPr>
        <w:spacing w:after="50"/>
      </w:pPr>
    </w:p>
    <w:p>
      <w:pPr>
        <w:pStyle w:val="Heading3"/>
        <w:spacing w:after="90" w:before="180"/>
      </w:pPr>
      <w:r>
        <w:rPr>
          <w:b/>
          <w:bCs/>
          <w:color w:val="14110D"/>
          <w:sz w:val="20"/>
          <w:szCs w:val="20"/>
        </w:rPr>
        <w:t xml:space="preserve">Gate 4 — Cutting, Sewing &amp; Lasting Crews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Element</w:t>
            </w:r>
          </w:p>
        </w:tc>
        <w:tc>
          <w:tcPr>
            <w:tcW w:type="dxa" w:w="71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Definition</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Trigger input</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released production plan with hourly targets from Gate 3.</w:t>
            </w:r>
          </w:p>
        </w:tc>
      </w:tr>
      <w:tr>
        <w:tc>
          <w:tcPr>
            <w:tcW w:type="dxa" w:w="2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Work</w:t>
            </w:r>
          </w:p>
        </w:tc>
        <w:tc>
          <w:tcPr>
            <w:tcW w:type="dxa" w:w="71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Cut leather and components against the BOM; stitch uppers to SPI standard; last and bottom; bond soles; finish. In-line quality is owned by the sewing Executive and Lasting In-Charge.</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Output (trigger for Gate 5)</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Finished, assembled footwear presented to Final QC as a complete lot with its size breakdown.</w:t>
            </w:r>
          </w:p>
        </w:tc>
      </w:tr>
    </w:tbl>
    <w:p>
      <w:pPr>
        <w:spacing w:after="50"/>
      </w:pPr>
    </w:p>
    <w:p>
      <w:pPr>
        <w:pStyle w:val="Heading3"/>
        <w:spacing w:after="90" w:before="180"/>
      </w:pPr>
      <w:r>
        <w:rPr>
          <w:b/>
          <w:bCs/>
          <w:color w:val="14110D"/>
          <w:sz w:val="20"/>
          <w:szCs w:val="20"/>
        </w:rPr>
        <w:t xml:space="preserve">Gate 5 — Final QC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Element</w:t>
            </w:r>
          </w:p>
        </w:tc>
        <w:tc>
          <w:tcPr>
            <w:tcW w:type="dxa" w:w="71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Definition</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Trigger input</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finished lot presented by Production.</w:t>
            </w:r>
          </w:p>
        </w:tc>
      </w:tr>
      <w:tr>
        <w:tc>
          <w:tcPr>
            <w:tcW w:type="dxa" w:w="22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Work</w:t>
            </w:r>
          </w:p>
        </w:tc>
        <w:tc>
          <w:tcPr>
            <w:tcW w:type="dxa" w:w="71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Inspect against the AQL sampling plan; classify defects as critical, major or minor; check sole bond strength, lasting shape, stitching and finishing; accept or reject the lot.</w:t>
            </w:r>
          </w:p>
        </w:tc>
      </w:tr>
      <w:tr>
        <w:tc>
          <w:tcPr>
            <w:tcW w:type="dxa" w:w="22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Output (trigger for dispatch)</w:t>
            </w:r>
          </w:p>
        </w:tc>
        <w:tc>
          <w:tcPr>
            <w:tcW w:type="dxa" w:w="71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 documented accept/reject decision. An accepted lot moves to dispatch and invoicing; a rejected lot returns to Production with a defect note and does not ship.</w:t>
            </w:r>
          </w:p>
        </w:tc>
      </w:tr>
    </w:tbl>
    <w:p>
      <w:pPr>
        <w:spacing w:after="80"/>
      </w:pPr>
    </w:p>
    <w:p>
      <w:pPr>
        <w:pStyle w:val="Heading2"/>
        <w:spacing w:after="120" w:before="260"/>
      </w:pPr>
      <w:r>
        <w:rPr>
          <w:b/>
          <w:bCs/>
          <w:color w:val="B53D1D"/>
          <w:sz w:val="24"/>
          <w:szCs w:val="24"/>
        </w:rPr>
        <w:t xml:space="preserve">2.3  The Traffic-Light Visual Floor Management System</w:t>
      </w:r>
    </w:p>
    <w:p>
      <w:pPr>
        <w:spacing w:after="100" w:line="264"/>
      </w:pPr>
      <w:r>
        <w:rPr>
          <w:color w:val="14110D"/>
          <w:sz w:val="18"/>
          <w:szCs w:val="18"/>
        </w:rPr>
        <w:t xml:space="preserve">The hourly production board is how the floor manages itself between Saturday meetings. It is owned by the IE &amp; Planning Officer and is the single most important visible control in the factory.</w:t>
      </w:r>
    </w:p>
    <w:p>
      <w:pPr>
        <w:spacing w:after="100" w:line="264"/>
      </w:pPr>
      <w:r>
        <w:rPr>
          <w:color w:val="14110D"/>
          <w:sz w:val="18"/>
          <w:szCs w:val="18"/>
        </w:rPr>
        <w:t xml:space="preserve">Each line carries a board showing, for every hour of the shift, the target output and the actual output. The hour is then coloured: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Colour</w:t>
            </w:r>
          </w:p>
        </w:tc>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Condition</w:t>
            </w:r>
          </w:p>
        </w:tc>
        <w:tc>
          <w:tcPr>
            <w:tcW w:type="dxa" w:w="54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Meaning &amp; Action</w:t>
            </w:r>
          </w:p>
        </w:tc>
      </w:tr>
      <w:tr>
        <w:tc>
          <w:tcPr>
            <w:tcW w:type="dxa" w:w="15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GREEN</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Actual at or above 98% of target</w:t>
            </w:r>
          </w:p>
        </w:tc>
        <w:tc>
          <w:tcPr>
            <w:tcW w:type="dxa" w:w="54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Line is on plan. No action.</w:t>
            </w:r>
          </w:p>
        </w:tc>
      </w:tr>
      <w:tr>
        <w:tc>
          <w:tcPr>
            <w:tcW w:type="dxa" w:w="15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AMBER</w:t>
            </w:r>
          </w:p>
        </w:tc>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Actual 90% to 97% of target</w:t>
            </w:r>
          </w:p>
        </w:tc>
        <w:tc>
          <w:tcPr>
            <w:tcW w:type="dxa" w:w="54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Line is slipping. The line supervisor identifies the cause within the hour and corrects it.</w:t>
            </w:r>
          </w:p>
        </w:tc>
      </w:tr>
      <w:tr>
        <w:tc>
          <w:tcPr>
            <w:tcW w:type="dxa" w:w="15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RED</w:t>
            </w:r>
          </w:p>
        </w:tc>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Actual below 90% of target</w:t>
            </w:r>
          </w:p>
        </w:tc>
        <w:tc>
          <w:tcPr>
            <w:tcW w:type="dxa" w:w="54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Line is behind. The automatic huddle protocol triggers immediately.</w:t>
            </w:r>
          </w:p>
        </w:tc>
      </w:tr>
    </w:tbl>
    <w:p>
      <w:pPr>
        <w:spacing w:after="60"/>
      </w:pPr>
    </w:p>
    <w:p>
      <w:pPr>
        <w:pStyle w:val="Heading3"/>
        <w:spacing w:after="90" w:before="180"/>
      </w:pPr>
      <w:r>
        <w:rPr>
          <w:b/>
          <w:bCs/>
          <w:color w:val="14110D"/>
          <w:sz w:val="20"/>
          <w:szCs w:val="20"/>
        </w:rPr>
        <w:t xml:space="preserve">The Automatic Huddle Protocol</w:t>
      </w:r>
    </w:p>
    <w:p>
      <w:pPr>
        <w:spacing w:after="100" w:line="264"/>
      </w:pPr>
      <w:r>
        <w:rPr>
          <w:color w:val="14110D"/>
          <w:sz w:val="18"/>
          <w:szCs w:val="18"/>
        </w:rPr>
        <w:t xml:space="preserve">A RED hour is not reported up and waited on — it triggers a fixed response on the spot, without anyone asking permission:</w:t>
      </w:r>
    </w:p>
    <w:p>
      <w:pPr>
        <w:pStyle w:val="ListParagraph"/>
        <w:numPr>
          <w:ilvl w:val="0"/>
          <w:numId w:val="2"/>
        </w:numPr>
        <w:spacing w:after="50" w:line="252"/>
      </w:pPr>
      <w:r>
        <w:rPr>
          <w:color w:val="14110D"/>
          <w:sz w:val="18"/>
          <w:szCs w:val="18"/>
        </w:rPr>
        <w:t xml:space="preserve">The IE &amp; Planning Officer, the line supervisor, and the relevant section in-charge (sewing Executive or Lasting In-Charge) gather at the line board within 10 minutes.</w:t>
      </w:r>
    </w:p>
    <w:p>
      <w:pPr>
        <w:pStyle w:val="ListParagraph"/>
        <w:numPr>
          <w:ilvl w:val="0"/>
          <w:numId w:val="2"/>
        </w:numPr>
        <w:spacing w:after="50" w:line="252"/>
      </w:pPr>
      <w:r>
        <w:rPr>
          <w:color w:val="14110D"/>
          <w:sz w:val="18"/>
          <w:szCs w:val="18"/>
        </w:rPr>
        <w:t xml:space="preserve">The huddle is strictly five minutes and answers three questions only: what caused the shortfall, what is the corrective action, and who owns it.</w:t>
      </w:r>
    </w:p>
    <w:p>
      <w:pPr>
        <w:pStyle w:val="ListParagraph"/>
        <w:numPr>
          <w:ilvl w:val="0"/>
          <w:numId w:val="2"/>
        </w:numPr>
        <w:spacing w:after="50" w:line="252"/>
      </w:pPr>
      <w:r>
        <w:rPr>
          <w:color w:val="14110D"/>
          <w:sz w:val="18"/>
          <w:szCs w:val="18"/>
        </w:rPr>
        <w:t xml:space="preserve">The corrective action and owner are written on the board next to the RED hour.</w:t>
      </w:r>
    </w:p>
    <w:p>
      <w:pPr>
        <w:pStyle w:val="ListParagraph"/>
        <w:numPr>
          <w:ilvl w:val="0"/>
          <w:numId w:val="2"/>
        </w:numPr>
        <w:spacing w:after="50" w:line="252"/>
      </w:pPr>
      <w:r>
        <w:rPr>
          <w:color w:val="14110D"/>
          <w:sz w:val="18"/>
          <w:szCs w:val="18"/>
        </w:rPr>
        <w:t xml:space="preserve">If the same cause produces RED on two consecutive days, it is escalated to the Saturday Accountability Loop as a standing item — it is now a system problem, not a bad hour.</w:t>
      </w:r>
    </w:p>
    <w:p>
      <w:pPr>
        <w:pBdr>
          <w:left w:val="single" w:color="B53D1D" w:sz="18" w:space="12"/>
        </w:pBdr>
        <w:shd w:fill="EFE9DD" w:val="clear"/>
        <w:spacing w:after="140" w:before="100" w:line="264"/>
        <w:ind w:left="360"/>
      </w:pPr>
      <w:r>
        <w:rPr>
          <w:i/>
          <w:iCs/>
          <w:color w:val="14110D"/>
          <w:sz w:val="18"/>
          <w:szCs w:val="18"/>
        </w:rPr>
        <w:t xml:space="preserve">The traffic-light board exists so that a problem is visible and owned within the hour it happens — not discovered by the CEO three days later. RED is not a punishment; an unaddressed RED is.</w:t>
      </w:r>
    </w:p>
    <w:p>
      <w:r>
        <w:br w:type="page"/>
      </w:r>
    </w:p>
    <w:p>
      <w:pPr>
        <w:pStyle w:val="Heading1"/>
        <w:pBdr>
          <w:bottom w:val="single" w:color="B53D1D" w:sz="8" w:space="3"/>
        </w:pBdr>
        <w:spacing w:after="160" w:before="320"/>
      </w:pPr>
      <w:r>
        <w:rPr>
          <w:b/>
          <w:bCs/>
          <w:color w:val="14110D"/>
          <w:sz w:val="30"/>
          <w:szCs w:val="30"/>
        </w:rPr>
        <w:t xml:space="preserve">Part 3 — Master Role Blueprints, Job Descriptions &amp; KPIs</w:t>
      </w:r>
    </w:p>
    <w:p>
      <w:pPr>
        <w:spacing w:after="100" w:line="264"/>
      </w:pPr>
      <w:r>
        <w:rPr>
          <w:color w:val="14110D"/>
          <w:sz w:val="18"/>
          <w:szCs w:val="18"/>
        </w:rPr>
        <w:t xml:space="preserve">Each of the five new roles is specified below to a depth you can hire against and manage against. The System Boundaries block is the heart of each blueprint: it states exactly what the person decides alone, with no CEO approval. That block is what makes the factory autonomous — read it as the definition of the role, not as a footnote.</w:t>
      </w:r>
    </w:p>
    <w:p>
      <w:pPr>
        <w:pStyle w:val="Heading2"/>
        <w:spacing w:after="120" w:before="260"/>
      </w:pPr>
      <w:r>
        <w:rPr>
          <w:b/>
          <w:bCs/>
          <w:color w:val="B53D1D"/>
          <w:sz w:val="24"/>
          <w:szCs w:val="24"/>
        </w:rPr>
        <w:t xml:space="preserve">3.1  IE &amp; Planning Officer</w:t>
      </w:r>
    </w:p>
    <w:p>
      <w:pPr>
        <w:pStyle w:val="Heading3"/>
        <w:spacing w:after="90" w:before="180"/>
      </w:pPr>
      <w:r>
        <w:rPr>
          <w:b/>
          <w:bCs/>
          <w:color w:val="14110D"/>
          <w:sz w:val="20"/>
          <w:szCs w:val="20"/>
        </w:rPr>
        <w:t xml:space="preserve">Job Summary &amp; Salary Band</w:t>
      </w:r>
    </w:p>
    <w:p>
      <w:pPr>
        <w:spacing w:after="100" w:line="264"/>
      </w:pPr>
      <w:r>
        <w:rPr>
          <w:color w:val="14110D"/>
          <w:sz w:val="18"/>
          <w:szCs w:val="18"/>
        </w:rPr>
        <w:t xml:space="preserve">The IE &amp; Planning Officer makes the factory measurable and the schedule reliable. They map the floor, set standard times, balance the lines, build and own the production plan, and run the hourly traffic-light board. This is the role that converts a workshop into a planned operation.</w:t>
      </w:r>
    </w:p>
    <w:p>
      <w:pPr>
        <w:spacing w:after="100" w:line="264"/>
      </w:pPr>
      <w:r>
        <w:rPr>
          <w:b/>
          <w:bCs/>
          <w:sz w:val="18"/>
          <w:szCs w:val="18"/>
        </w:rPr>
        <w:t xml:space="preserve">Salary band:  </w:t>
      </w:r>
      <w:r>
        <w:rPr>
          <w:sz w:val="18"/>
          <w:szCs w:val="18"/>
        </w:rPr>
        <w:t xml:space="preserve">BDT 32,000 – 55,000 gross per month, Dhaka market.</w:t>
      </w:r>
    </w:p>
    <w:p>
      <w:pPr>
        <w:pStyle w:val="Heading3"/>
        <w:spacing w:after="90" w:before="180"/>
      </w:pPr>
      <w:r>
        <w:rPr>
          <w:b/>
          <w:bCs/>
          <w:color w:val="14110D"/>
          <w:sz w:val="20"/>
          <w:szCs w:val="20"/>
        </w:rPr>
        <w:t xml:space="preserve">Key Responsibilities</w:t>
      </w:r>
    </w:p>
    <w:p>
      <w:pPr>
        <w:pStyle w:val="ListParagraph"/>
        <w:numPr>
          <w:ilvl w:val="0"/>
          <w:numId w:val="3"/>
        </w:numPr>
        <w:spacing w:after="50" w:line="252"/>
      </w:pPr>
      <w:r>
        <w:rPr>
          <w:color w:val="14110D"/>
          <w:sz w:val="18"/>
          <w:szCs w:val="18"/>
        </w:rPr>
        <w:t xml:space="preserve">Conduct time studies on every major operation — upper stitching, skiving, lasting, sole bonding — and establish the standard minute value (SMV) for each footwear style the factory runs.</w:t>
      </w:r>
    </w:p>
    <w:p>
      <w:pPr>
        <w:pStyle w:val="ListParagraph"/>
        <w:numPr>
          <w:ilvl w:val="0"/>
          <w:numId w:val="3"/>
        </w:numPr>
        <w:spacing w:after="50" w:line="252"/>
      </w:pPr>
      <w:r>
        <w:rPr>
          <w:color w:val="14110D"/>
          <w:sz w:val="18"/>
          <w:szCs w:val="18"/>
        </w:rPr>
        <w:t xml:space="preserve">Balance each production line: distribute operations across operators so that no single bench — typically lasting or a complex stitching operation — becomes the bottleneck that starves the rest of the line.</w:t>
      </w:r>
    </w:p>
    <w:p>
      <w:pPr>
        <w:pStyle w:val="ListParagraph"/>
        <w:numPr>
          <w:ilvl w:val="0"/>
          <w:numId w:val="3"/>
        </w:numPr>
        <w:spacing w:after="50" w:line="252"/>
      </w:pPr>
      <w:r>
        <w:rPr>
          <w:color w:val="14110D"/>
          <w:sz w:val="18"/>
          <w:szCs w:val="18"/>
        </w:rPr>
        <w:t xml:space="preserve">Build the rolling production plan, slotting confirmed orders onto lines against capacity, and issue daily hourly targets per line.</w:t>
      </w:r>
    </w:p>
    <w:p>
      <w:pPr>
        <w:pStyle w:val="ListParagraph"/>
        <w:numPr>
          <w:ilvl w:val="0"/>
          <w:numId w:val="3"/>
        </w:numPr>
        <w:spacing w:after="50" w:line="252"/>
      </w:pPr>
      <w:r>
        <w:rPr>
          <w:color w:val="14110D"/>
          <w:sz w:val="18"/>
          <w:szCs w:val="18"/>
        </w:rPr>
        <w:t xml:space="preserve">Own and audit the traffic-light hourly board on every line, and run the automatic huddle protocol whenever an hour goes RED.</w:t>
      </w:r>
    </w:p>
    <w:p>
      <w:pPr>
        <w:pStyle w:val="ListParagraph"/>
        <w:numPr>
          <w:ilvl w:val="0"/>
          <w:numId w:val="3"/>
        </w:numPr>
        <w:spacing w:after="50" w:line="252"/>
      </w:pPr>
      <w:r>
        <w:rPr>
          <w:color w:val="14110D"/>
          <w:sz w:val="18"/>
          <w:szCs w:val="18"/>
        </w:rPr>
        <w:t xml:space="preserve">Calculate factory capacity and advise the Merchandiser whether a requested buyer delivery date is achievable before any date is confirmed.</w:t>
      </w:r>
    </w:p>
    <w:p>
      <w:pPr>
        <w:pStyle w:val="ListParagraph"/>
        <w:numPr>
          <w:ilvl w:val="0"/>
          <w:numId w:val="3"/>
        </w:numPr>
        <w:spacing w:after="50" w:line="252"/>
      </w:pPr>
      <w:r>
        <w:rPr>
          <w:color w:val="14110D"/>
          <w:sz w:val="18"/>
          <w:szCs w:val="18"/>
        </w:rPr>
        <w:t xml:space="preserve">Drive efficiency improvement — reduce changeover time between styles, cut motion waste at the bench, and raise line efficiency style by style.</w:t>
      </w:r>
    </w:p>
    <w:p>
      <w:pPr>
        <w:pStyle w:val="Heading3"/>
        <w:spacing w:after="90" w:before="180"/>
      </w:pPr>
      <w:r>
        <w:rPr>
          <w:b/>
          <w:bCs/>
          <w:color w:val="14110D"/>
          <w:sz w:val="20"/>
          <w:szCs w:val="20"/>
        </w:rPr>
        <w:t xml:space="preserve">Key Requirements</w:t>
      </w:r>
    </w:p>
    <w:p>
      <w:pPr>
        <w:pStyle w:val="ListParagraph"/>
        <w:numPr>
          <w:ilvl w:val="0"/>
          <w:numId w:val="3"/>
        </w:numPr>
        <w:spacing w:after="50" w:line="252"/>
      </w:pPr>
      <w:r>
        <w:rPr>
          <w:color w:val="14110D"/>
          <w:sz w:val="18"/>
          <w:szCs w:val="18"/>
        </w:rPr>
        <w:t xml:space="preserve">Diploma or Bachelor's degree in Industrial Engineering, Textile/Apparel Engineering, or a related technical discipline.</w:t>
      </w:r>
    </w:p>
    <w:p>
      <w:pPr>
        <w:pStyle w:val="ListParagraph"/>
        <w:numPr>
          <w:ilvl w:val="0"/>
          <w:numId w:val="3"/>
        </w:numPr>
        <w:spacing w:after="50" w:line="252"/>
      </w:pPr>
      <w:r>
        <w:rPr>
          <w:color w:val="14110D"/>
          <w:sz w:val="18"/>
          <w:szCs w:val="18"/>
        </w:rPr>
        <w:t xml:space="preserve">Minimum 3 years of industrial-engineering experience in a footwear or apparel manufacturing factory; footwear strongly preferred.</w:t>
      </w:r>
    </w:p>
    <w:p>
      <w:pPr>
        <w:pStyle w:val="ListParagraph"/>
        <w:numPr>
          <w:ilvl w:val="0"/>
          <w:numId w:val="3"/>
        </w:numPr>
        <w:spacing w:after="50" w:line="252"/>
      </w:pPr>
      <w:r>
        <w:rPr>
          <w:color w:val="14110D"/>
          <w:sz w:val="18"/>
          <w:szCs w:val="18"/>
        </w:rPr>
        <w:t xml:space="preserve">Proven competence in time study, SMV calculation, and line balancing — able to demonstrate it, not just claim it.</w:t>
      </w:r>
    </w:p>
    <w:p>
      <w:pPr>
        <w:pStyle w:val="ListParagraph"/>
        <w:numPr>
          <w:ilvl w:val="0"/>
          <w:numId w:val="3"/>
        </w:numPr>
        <w:spacing w:after="50" w:line="252"/>
      </w:pPr>
      <w:r>
        <w:rPr>
          <w:color w:val="14110D"/>
          <w:sz w:val="18"/>
          <w:szCs w:val="18"/>
        </w:rPr>
        <w:t xml:space="preserve">Working knowledge of footwear machinery and operations: flat-bed, post-bed and cylinder-bed stitching machines, skiving, lasting and sole-bonding equipment.</w:t>
      </w:r>
    </w:p>
    <w:p>
      <w:pPr>
        <w:pStyle w:val="ListParagraph"/>
        <w:numPr>
          <w:ilvl w:val="0"/>
          <w:numId w:val="3"/>
        </w:numPr>
        <w:spacing w:after="50" w:line="252"/>
      </w:pPr>
      <w:r>
        <w:rPr>
          <w:color w:val="14110D"/>
          <w:sz w:val="18"/>
          <w:szCs w:val="18"/>
        </w:rPr>
        <w:t xml:space="preserve">Advanced Excel — pivot tables, lookup formulas, and the ability to build a planning sheet from scratch.</w:t>
      </w:r>
    </w:p>
    <w:p>
      <w:pPr>
        <w:pStyle w:val="Heading3"/>
        <w:spacing w:after="90" w:before="180"/>
      </w:pPr>
      <w:r>
        <w:rPr>
          <w:b/>
          <w:bCs/>
          <w:color w:val="14110D"/>
          <w:sz w:val="20"/>
          <w:szCs w:val="20"/>
        </w:rPr>
        <w:t xml:space="preserve">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OWNERSHIP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The production plan and the line schedule.</w:t>
            </w:r>
          </w:p>
          <w:p>
            <w:pPr>
              <w:pStyle w:val="ListParagraph"/>
              <w:numPr>
                <w:ilvl w:val="0"/>
                <w:numId w:val="3"/>
              </w:numPr>
              <w:spacing w:after="50" w:line="248"/>
            </w:pPr>
            <w:r>
              <w:rPr>
                <w:color w:val="14110D"/>
                <w:sz w:val="17"/>
                <w:szCs w:val="17"/>
              </w:rPr>
              <w:t xml:space="preserve">Standard minute values and hourly targets for every style.</w:t>
            </w:r>
          </w:p>
          <w:p>
            <w:pPr>
              <w:pStyle w:val="ListParagraph"/>
              <w:numPr>
                <w:ilvl w:val="0"/>
                <w:numId w:val="3"/>
              </w:numPr>
              <w:spacing w:after="50" w:line="248"/>
            </w:pPr>
            <w:r>
              <w:rPr>
                <w:color w:val="14110D"/>
                <w:sz w:val="17"/>
                <w:szCs w:val="17"/>
              </w:rPr>
              <w:t xml:space="preserve">The traffic-light board on every line and the huddle protocol.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WHAT THEY DO ON THEIR OWN — no CEO approval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Sequence and re-sequence orders on the lines to hit committed delivery dates.</w:t>
            </w:r>
          </w:p>
          <w:p>
            <w:pPr>
              <w:pStyle w:val="ListParagraph"/>
              <w:numPr>
                <w:ilvl w:val="0"/>
                <w:numId w:val="3"/>
              </w:numPr>
              <w:spacing w:after="50" w:line="248"/>
            </w:pPr>
            <w:r>
              <w:rPr>
                <w:color w:val="14110D"/>
                <w:sz w:val="17"/>
                <w:szCs w:val="17"/>
              </w:rPr>
              <w:t xml:space="preserve">Re-balance a line and re-allocate operators between benches to clear a bottleneck.</w:t>
            </w:r>
          </w:p>
          <w:p>
            <w:pPr>
              <w:pStyle w:val="ListParagraph"/>
              <w:numPr>
                <w:ilvl w:val="0"/>
                <w:numId w:val="3"/>
              </w:numPr>
              <w:spacing w:after="50" w:line="248"/>
            </w:pPr>
            <w:r>
              <w:rPr>
                <w:color w:val="14110D"/>
                <w:sz w:val="17"/>
                <w:szCs w:val="17"/>
              </w:rPr>
              <w:t xml:space="preserve">Call and run a huddle on any RED hour and assign the corrective action.</w:t>
            </w:r>
          </w:p>
          <w:p>
            <w:pPr>
              <w:pStyle w:val="ListParagraph"/>
              <w:numPr>
                <w:ilvl w:val="0"/>
                <w:numId w:val="3"/>
              </w:numPr>
              <w:spacing w:after="50" w:line="248"/>
            </w:pPr>
            <w:r>
              <w:rPr>
                <w:color w:val="14110D"/>
                <w:sz w:val="17"/>
                <w:szCs w:val="17"/>
              </w:rPr>
              <w:t xml:space="preserve">Set and revise hourly targets based on the current style and line balance.</w:t>
            </w:r>
          </w:p>
          <w:p>
            <w:pPr>
              <w:pStyle w:val="ListParagraph"/>
              <w:numPr>
                <w:ilvl w:val="0"/>
                <w:numId w:val="3"/>
              </w:numPr>
              <w:spacing w:after="50" w:line="248"/>
            </w:pPr>
            <w:r>
              <w:rPr>
                <w:color w:val="14110D"/>
                <w:sz w:val="17"/>
                <w:szCs w:val="17"/>
              </w:rPr>
              <w:t xml:space="preserve">Decide overtime up to a defined daily ceiling to recover a slipped target (within the budget threshold in Part 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DOCUMENTS &amp; REPORTS PREPARED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The rolling production plan and line schedule.</w:t>
            </w:r>
          </w:p>
          <w:p>
            <w:pPr>
              <w:pStyle w:val="ListParagraph"/>
              <w:numPr>
                <w:ilvl w:val="0"/>
                <w:numId w:val="3"/>
              </w:numPr>
              <w:spacing w:after="50" w:line="248"/>
            </w:pPr>
            <w:r>
              <w:rPr>
                <w:color w:val="14110D"/>
                <w:sz w:val="17"/>
                <w:szCs w:val="17"/>
              </w:rPr>
              <w:t xml:space="preserve">SMV and line-balancing sheets per style.</w:t>
            </w:r>
          </w:p>
          <w:p>
            <w:pPr>
              <w:pStyle w:val="ListParagraph"/>
              <w:numPr>
                <w:ilvl w:val="0"/>
                <w:numId w:val="3"/>
              </w:numPr>
              <w:spacing w:after="50" w:line="248"/>
            </w:pPr>
            <w:r>
              <w:rPr>
                <w:color w:val="14110D"/>
                <w:sz w:val="17"/>
                <w:szCs w:val="17"/>
              </w:rPr>
              <w:t xml:space="preserve">The daily production report — hourly target vs actual, per line.</w:t>
            </w:r>
          </w:p>
          <w:p>
            <w:pPr>
              <w:pStyle w:val="ListParagraph"/>
              <w:numPr>
                <w:ilvl w:val="0"/>
                <w:numId w:val="3"/>
              </w:numPr>
              <w:spacing w:after="50" w:line="248"/>
            </w:pPr>
            <w:r>
              <w:rPr>
                <w:color w:val="14110D"/>
                <w:sz w:val="17"/>
                <w:szCs w:val="17"/>
              </w:rPr>
              <w:t xml:space="preserve">Capacity statements supporting delivery-date decisions.</w:t>
            </w:r>
          </w:p>
        </w:tc>
      </w:tr>
    </w:tbl>
    <w:p>
      <w:pPr>
        <w:spacing w:after="60"/>
      </w:pPr>
    </w:p>
    <w:p>
      <w:pPr>
        <w:pStyle w:val="Heading3"/>
        <w:spacing w:after="90" w:before="180"/>
      </w:pPr>
      <w:r>
        <w:rPr>
          <w:b/>
          <w:bCs/>
          <w:color w:val="14110D"/>
          <w:sz w:val="20"/>
          <w:szCs w:val="20"/>
        </w:rPr>
        <w:t xml:space="preserve">Data Collection Method</w:t>
      </w:r>
    </w:p>
    <w:p>
      <w:pPr>
        <w:spacing w:after="100" w:line="264"/>
      </w:pPr>
      <w:r>
        <w:rPr>
          <w:color w:val="14110D"/>
          <w:sz w:val="18"/>
          <w:szCs w:val="18"/>
        </w:rPr>
        <w:t xml:space="preserve">The Officer collects data physically on the floor with a stopwatch and observation sheet for time studies, and reads actual output directly from each line's hourly board at the close of every hour. Daily output, defects and downtime are entered into the planning sheet — or the Daily Production module of the Operations Hub — the same day. Nothing is reconstructed from memory at week's end.</w:t>
      </w:r>
    </w:p>
    <w:p>
      <w:pPr>
        <w:pStyle w:val="Heading3"/>
        <w:spacing w:after="90" w:before="180"/>
      </w:pPr>
      <w:r>
        <w:rPr>
          <w:b/>
          <w:bCs/>
          <w:color w:val="14110D"/>
          <w:sz w:val="20"/>
          <w:szCs w:val="20"/>
        </w:rPr>
        <w:t xml:space="preserve">Hard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KPI</w:t>
            </w:r>
          </w:p>
        </w:tc>
        <w:tc>
          <w:tcPr>
            <w:tcW w:type="dxa" w:w="43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Formula / Definition</w:t>
            </w:r>
          </w:p>
        </w:tc>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Target</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Line Efficiency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(Standard minutes produced ÷ Minutes attended)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Reach 65% within 6 months; trend upward</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Schedule Adherence %</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(Orders completed on the planned day ÷ Orders planned)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95% or higher</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Plan vs Actual Output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(Actual daily output ÷ Planned daily output)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98% or higher, per line</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Style Changeover Time</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Minutes from last pair of old style to first good pair of new style</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Under 60 minutes; reducing</w:t>
            </w:r>
          </w:p>
        </w:tc>
      </w:tr>
    </w:tbl>
    <w:p>
      <w:r>
        <w:br w:type="page"/>
      </w:r>
    </w:p>
    <w:p>
      <w:pPr>
        <w:pStyle w:val="Heading2"/>
        <w:spacing w:after="120" w:before="260"/>
      </w:pPr>
      <w:r>
        <w:rPr>
          <w:b/>
          <w:bCs/>
          <w:color w:val="B53D1D"/>
          <w:sz w:val="24"/>
          <w:szCs w:val="24"/>
        </w:rPr>
        <w:t xml:space="preserve">3.2  Final QC Officer</w:t>
      </w:r>
    </w:p>
    <w:p>
      <w:pPr>
        <w:pStyle w:val="Heading3"/>
        <w:spacing w:after="90" w:before="180"/>
      </w:pPr>
      <w:r>
        <w:rPr>
          <w:b/>
          <w:bCs/>
          <w:color w:val="14110D"/>
          <w:sz w:val="20"/>
          <w:szCs w:val="20"/>
        </w:rPr>
        <w:t xml:space="preserve">Job Summary &amp; Salary Band</w:t>
      </w:r>
    </w:p>
    <w:p>
      <w:pPr>
        <w:spacing w:after="100" w:line="264"/>
      </w:pPr>
      <w:r>
        <w:rPr>
          <w:color w:val="14110D"/>
          <w:sz w:val="18"/>
          <w:szCs w:val="18"/>
        </w:rPr>
        <w:t xml:space="preserve">The Final QC Officer is the independent quality gate before any lot is dispatched. They inspect finished footwear against an AQL sampling plan, classify defects, and hold the authority to reject a lot. The role reports directly to the CEO so that quality is never overruled by a shipping deadline.</w:t>
      </w:r>
    </w:p>
    <w:p>
      <w:pPr>
        <w:spacing w:after="100" w:line="264"/>
      </w:pPr>
      <w:r>
        <w:rPr>
          <w:b/>
          <w:bCs/>
          <w:sz w:val="18"/>
          <w:szCs w:val="18"/>
        </w:rPr>
        <w:t xml:space="preserve">Salary band:  </w:t>
      </w:r>
      <w:r>
        <w:rPr>
          <w:sz w:val="18"/>
          <w:szCs w:val="18"/>
        </w:rPr>
        <w:t xml:space="preserve">BDT 30,000 – 50,000 gross per month, Dhaka market.</w:t>
      </w:r>
    </w:p>
    <w:p>
      <w:pPr>
        <w:pStyle w:val="Heading3"/>
        <w:spacing w:after="90" w:before="180"/>
      </w:pPr>
      <w:r>
        <w:rPr>
          <w:b/>
          <w:bCs/>
          <w:color w:val="14110D"/>
          <w:sz w:val="20"/>
          <w:szCs w:val="20"/>
        </w:rPr>
        <w:t xml:space="preserve">Key Responsibilities</w:t>
      </w:r>
    </w:p>
    <w:p>
      <w:pPr>
        <w:pStyle w:val="ListParagraph"/>
        <w:numPr>
          <w:ilvl w:val="0"/>
          <w:numId w:val="3"/>
        </w:numPr>
        <w:spacing w:after="50" w:line="252"/>
      </w:pPr>
      <w:r>
        <w:rPr>
          <w:color w:val="14110D"/>
          <w:sz w:val="18"/>
          <w:szCs w:val="18"/>
        </w:rPr>
        <w:t xml:space="preserve">Inspect every finished lot against a defined AQL sampling plan before it is cleared for dispatch — no lot ships without QC sign-off.</w:t>
      </w:r>
    </w:p>
    <w:p>
      <w:pPr>
        <w:pStyle w:val="ListParagraph"/>
        <w:numPr>
          <w:ilvl w:val="0"/>
          <w:numId w:val="3"/>
        </w:numPr>
        <w:spacing w:after="50" w:line="252"/>
      </w:pPr>
      <w:r>
        <w:rPr>
          <w:color w:val="14110D"/>
          <w:sz w:val="18"/>
          <w:szCs w:val="18"/>
        </w:rPr>
        <w:t xml:space="preserve">Classify every defect found as critical, major or minor, and accept or reject the lot against the agreed AQL limit.</w:t>
      </w:r>
    </w:p>
    <w:p>
      <w:pPr>
        <w:pStyle w:val="ListParagraph"/>
        <w:numPr>
          <w:ilvl w:val="0"/>
          <w:numId w:val="3"/>
        </w:numPr>
        <w:spacing w:after="50" w:line="252"/>
      </w:pPr>
      <w:r>
        <w:rPr>
          <w:color w:val="14110D"/>
          <w:sz w:val="18"/>
          <w:szCs w:val="18"/>
        </w:rPr>
        <w:t xml:space="preserve">Carry out the footwear-specific checks: sole bond strength (pull test), lasting shape and symmetry, stitching SPI and seam integrity, finishing, and correct size-wise pairing.</w:t>
      </w:r>
    </w:p>
    <w:p>
      <w:pPr>
        <w:pStyle w:val="ListParagraph"/>
        <w:numPr>
          <w:ilvl w:val="0"/>
          <w:numId w:val="3"/>
        </w:numPr>
        <w:spacing w:after="50" w:line="252"/>
      </w:pPr>
      <w:r>
        <w:rPr>
          <w:color w:val="14110D"/>
          <w:sz w:val="18"/>
          <w:szCs w:val="18"/>
        </w:rPr>
        <w:t xml:space="preserve">Run incoming inspection on critical materials — leather thickness and grain, soles, components — and feed the result into the supplier scorecard.</w:t>
      </w:r>
    </w:p>
    <w:p>
      <w:pPr>
        <w:pStyle w:val="ListParagraph"/>
        <w:numPr>
          <w:ilvl w:val="0"/>
          <w:numId w:val="3"/>
        </w:numPr>
        <w:spacing w:after="50" w:line="252"/>
      </w:pPr>
      <w:r>
        <w:rPr>
          <w:color w:val="14110D"/>
          <w:sz w:val="18"/>
          <w:szCs w:val="18"/>
        </w:rPr>
        <w:t xml:space="preserve">Document every rejected lot with a defect note and return it to Production with a clear description of the fault and the quantity affected.</w:t>
      </w:r>
    </w:p>
    <w:p>
      <w:pPr>
        <w:pStyle w:val="ListParagraph"/>
        <w:numPr>
          <w:ilvl w:val="0"/>
          <w:numId w:val="3"/>
        </w:numPr>
        <w:spacing w:after="50" w:line="252"/>
      </w:pPr>
      <w:r>
        <w:rPr>
          <w:color w:val="14110D"/>
          <w:sz w:val="18"/>
          <w:szCs w:val="18"/>
        </w:rPr>
        <w:t xml:space="preserve">Maintain defect-trend records and bring recurring defects to the Saturday Accountability Loop as system issues.</w:t>
      </w:r>
    </w:p>
    <w:p>
      <w:pPr>
        <w:pStyle w:val="Heading3"/>
        <w:spacing w:after="90" w:before="180"/>
      </w:pPr>
      <w:r>
        <w:rPr>
          <w:b/>
          <w:bCs/>
          <w:color w:val="14110D"/>
          <w:sz w:val="20"/>
          <w:szCs w:val="20"/>
        </w:rPr>
        <w:t xml:space="preserve">Key Requirements</w:t>
      </w:r>
    </w:p>
    <w:p>
      <w:pPr>
        <w:pStyle w:val="ListParagraph"/>
        <w:numPr>
          <w:ilvl w:val="0"/>
          <w:numId w:val="3"/>
        </w:numPr>
        <w:spacing w:after="50" w:line="252"/>
      </w:pPr>
      <w:r>
        <w:rPr>
          <w:color w:val="14110D"/>
          <w:sz w:val="18"/>
          <w:szCs w:val="18"/>
        </w:rPr>
        <w:t xml:space="preserve">Diploma or degree in a technical discipline; footwear or leather-technology training is a strong advantage.</w:t>
      </w:r>
    </w:p>
    <w:p>
      <w:pPr>
        <w:pStyle w:val="ListParagraph"/>
        <w:numPr>
          <w:ilvl w:val="0"/>
          <w:numId w:val="3"/>
        </w:numPr>
        <w:spacing w:after="50" w:line="252"/>
      </w:pPr>
      <w:r>
        <w:rPr>
          <w:color w:val="14110D"/>
          <w:sz w:val="18"/>
          <w:szCs w:val="18"/>
        </w:rPr>
        <w:t xml:space="preserve">Minimum 3 years in a quality role in footwear manufacturing, with hands-on final-inspection experience.</w:t>
      </w:r>
    </w:p>
    <w:p>
      <w:pPr>
        <w:pStyle w:val="ListParagraph"/>
        <w:numPr>
          <w:ilvl w:val="0"/>
          <w:numId w:val="3"/>
        </w:numPr>
        <w:spacing w:after="50" w:line="252"/>
      </w:pPr>
      <w:r>
        <w:rPr>
          <w:color w:val="14110D"/>
          <w:sz w:val="18"/>
          <w:szCs w:val="18"/>
        </w:rPr>
        <w:t xml:space="preserve">Working knowledge of AQL sampling plans and defect classification.</w:t>
      </w:r>
    </w:p>
    <w:p>
      <w:pPr>
        <w:pStyle w:val="ListParagraph"/>
        <w:numPr>
          <w:ilvl w:val="0"/>
          <w:numId w:val="3"/>
        </w:numPr>
        <w:spacing w:after="50" w:line="252"/>
      </w:pPr>
      <w:r>
        <w:rPr>
          <w:color w:val="14110D"/>
          <w:sz w:val="18"/>
          <w:szCs w:val="18"/>
        </w:rPr>
        <w:t xml:space="preserve">Practical ability to judge lasting quality, sole-bond strength, and stitching standards by inspection — the core technical skill of the role.</w:t>
      </w:r>
    </w:p>
    <w:p>
      <w:pPr>
        <w:pStyle w:val="ListParagraph"/>
        <w:numPr>
          <w:ilvl w:val="0"/>
          <w:numId w:val="3"/>
        </w:numPr>
        <w:spacing w:after="50" w:line="252"/>
      </w:pPr>
      <w:r>
        <w:rPr>
          <w:color w:val="14110D"/>
          <w:sz w:val="18"/>
          <w:szCs w:val="18"/>
        </w:rPr>
        <w:t xml:space="preserve">Literate in basic record-keeping and able to use the Operations Hub QC module or an equivalent inspection log.</w:t>
      </w:r>
    </w:p>
    <w:p>
      <w:pPr>
        <w:pStyle w:val="Heading3"/>
        <w:spacing w:after="90" w:before="180"/>
      </w:pPr>
      <w:r>
        <w:rPr>
          <w:b/>
          <w:bCs/>
          <w:color w:val="14110D"/>
          <w:sz w:val="20"/>
          <w:szCs w:val="20"/>
        </w:rPr>
        <w:t xml:space="preserve">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OWNERSHIP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The final accept/reject decision on every lot.</w:t>
            </w:r>
          </w:p>
          <w:p>
            <w:pPr>
              <w:pStyle w:val="ListParagraph"/>
              <w:numPr>
                <w:ilvl w:val="0"/>
                <w:numId w:val="3"/>
              </w:numPr>
              <w:spacing w:after="50" w:line="248"/>
            </w:pPr>
            <w:r>
              <w:rPr>
                <w:color w:val="14110D"/>
                <w:sz w:val="17"/>
                <w:szCs w:val="17"/>
              </w:rPr>
              <w:t xml:space="preserve">The AQL sampling plan and defect-classification standard.</w:t>
            </w:r>
          </w:p>
          <w:p>
            <w:pPr>
              <w:pStyle w:val="ListParagraph"/>
              <w:numPr>
                <w:ilvl w:val="0"/>
                <w:numId w:val="3"/>
              </w:numPr>
              <w:spacing w:after="50" w:line="248"/>
            </w:pPr>
            <w:r>
              <w:rPr>
                <w:color w:val="14110D"/>
                <w:sz w:val="17"/>
                <w:szCs w:val="17"/>
              </w:rPr>
              <w:t xml:space="preserve">The incoming-material inspection result and its feed to the supplier scorecard.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WHAT THEY DO ON THEIR OWN — no CEO approval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Reject any lot that fails the AQL limit — this authority is absolute and cannot be overruled by Production or Sales.</w:t>
            </w:r>
          </w:p>
          <w:p>
            <w:pPr>
              <w:pStyle w:val="ListParagraph"/>
              <w:numPr>
                <w:ilvl w:val="0"/>
                <w:numId w:val="3"/>
              </w:numPr>
              <w:spacing w:after="50" w:line="248"/>
            </w:pPr>
            <w:r>
              <w:rPr>
                <w:color w:val="14110D"/>
                <w:sz w:val="17"/>
                <w:szCs w:val="17"/>
              </w:rPr>
              <w:t xml:space="preserve">Hold a lot from dispatch pending rework.</w:t>
            </w:r>
          </w:p>
          <w:p>
            <w:pPr>
              <w:pStyle w:val="ListParagraph"/>
              <w:numPr>
                <w:ilvl w:val="0"/>
                <w:numId w:val="3"/>
              </w:numPr>
              <w:spacing w:after="50" w:line="248"/>
            </w:pPr>
            <w:r>
              <w:rPr>
                <w:color w:val="14110D"/>
                <w:sz w:val="17"/>
                <w:szCs w:val="17"/>
              </w:rPr>
              <w:t xml:space="preserve">Reject incoming material that fails inspection and return it to the store.</w:t>
            </w:r>
          </w:p>
          <w:p>
            <w:pPr>
              <w:pStyle w:val="ListParagraph"/>
              <w:numPr>
                <w:ilvl w:val="0"/>
                <w:numId w:val="3"/>
              </w:numPr>
              <w:spacing w:after="50" w:line="248"/>
            </w:pPr>
            <w:r>
              <w:rPr>
                <w:color w:val="14110D"/>
                <w:sz w:val="17"/>
                <w:szCs w:val="17"/>
              </w:rPr>
              <w:t xml:space="preserve">Stop a line's output from moving to dispatch if a systemic defect is detected mid-lot.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DOCUMENTS &amp; REPORTS PREPARED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Lot inspection reports — sample size, defects, accept/reject decision.</w:t>
            </w:r>
          </w:p>
          <w:p>
            <w:pPr>
              <w:pStyle w:val="ListParagraph"/>
              <w:numPr>
                <w:ilvl w:val="0"/>
                <w:numId w:val="3"/>
              </w:numPr>
              <w:spacing w:after="50" w:line="248"/>
            </w:pPr>
            <w:r>
              <w:rPr>
                <w:color w:val="14110D"/>
                <w:sz w:val="17"/>
                <w:szCs w:val="17"/>
              </w:rPr>
              <w:t xml:space="preserve">Defect notes returned with every rejected lot.</w:t>
            </w:r>
          </w:p>
          <w:p>
            <w:pPr>
              <w:pStyle w:val="ListParagraph"/>
              <w:numPr>
                <w:ilvl w:val="0"/>
                <w:numId w:val="3"/>
              </w:numPr>
              <w:spacing w:after="50" w:line="248"/>
            </w:pPr>
            <w:r>
              <w:rPr>
                <w:color w:val="14110D"/>
                <w:sz w:val="17"/>
                <w:szCs w:val="17"/>
              </w:rPr>
              <w:t xml:space="preserve">Incoming-material inspection records.</w:t>
            </w:r>
          </w:p>
          <w:p>
            <w:pPr>
              <w:pStyle w:val="ListParagraph"/>
              <w:numPr>
                <w:ilvl w:val="0"/>
                <w:numId w:val="3"/>
              </w:numPr>
              <w:spacing w:after="50" w:line="248"/>
            </w:pPr>
            <w:r>
              <w:rPr>
                <w:color w:val="14110D"/>
                <w:sz w:val="17"/>
                <w:szCs w:val="17"/>
              </w:rPr>
              <w:t xml:space="preserve">The monthly defect-trend summary for the Saturday loop.</w:t>
            </w:r>
          </w:p>
        </w:tc>
      </w:tr>
    </w:tbl>
    <w:p>
      <w:pPr>
        <w:spacing w:after="60"/>
      </w:pPr>
    </w:p>
    <w:p>
      <w:pPr>
        <w:pStyle w:val="Heading3"/>
        <w:spacing w:after="90" w:before="180"/>
      </w:pPr>
      <w:r>
        <w:rPr>
          <w:b/>
          <w:bCs/>
          <w:color w:val="14110D"/>
          <w:sz w:val="20"/>
          <w:szCs w:val="20"/>
        </w:rPr>
        <w:t xml:space="preserve">Data Collection Method</w:t>
      </w:r>
    </w:p>
    <w:p>
      <w:pPr>
        <w:spacing w:after="100" w:line="264"/>
      </w:pPr>
      <w:r>
        <w:rPr>
          <w:color w:val="14110D"/>
          <w:sz w:val="18"/>
          <w:szCs w:val="18"/>
        </w:rPr>
        <w:t xml:space="preserve">The Officer inspects physically at the QC bench, drawing the sample by the AQL plan and recording each defect on the inspection sheet at the point of inspection. Results are entered into the QC module of the Operations Hub the same day, so the defect rate and any failed lot are visible without anyone having to ask.</w:t>
      </w:r>
    </w:p>
    <w:p>
      <w:pPr>
        <w:pStyle w:val="Heading3"/>
        <w:spacing w:after="90" w:before="180"/>
      </w:pPr>
      <w:r>
        <w:rPr>
          <w:b/>
          <w:bCs/>
          <w:color w:val="14110D"/>
          <w:sz w:val="20"/>
          <w:szCs w:val="20"/>
        </w:rPr>
        <w:t xml:space="preserve">Hard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KPI</w:t>
            </w:r>
          </w:p>
        </w:tc>
        <w:tc>
          <w:tcPr>
            <w:tcW w:type="dxa" w:w="43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Formula / Definition</w:t>
            </w:r>
          </w:p>
        </w:tc>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Target</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First-Time-Right Rate (FTR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(Lots accepted on first inspection ÷ Total lots inspected)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92% or higher</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Outgoing Defect Rate</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(Defective pairs found ÷ Pairs inspected)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At or below AQL 2.5</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Customer Return / Claim Rate</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(Pairs returned by buyers for quality ÷ Pairs dispatched)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Below 0.5%</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Inspection Coverage</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(Lots inspected before dispatch ÷ Lots dispatched)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100% — no exceptions</w:t>
            </w:r>
          </w:p>
        </w:tc>
      </w:tr>
    </w:tbl>
    <w:p>
      <w:r>
        <w:br w:type="page"/>
      </w:r>
    </w:p>
    <w:p>
      <w:pPr>
        <w:pStyle w:val="Heading2"/>
        <w:spacing w:after="120" w:before="260"/>
      </w:pPr>
      <w:r>
        <w:rPr>
          <w:b/>
          <w:bCs/>
          <w:color w:val="B53D1D"/>
          <w:sz w:val="24"/>
          <w:szCs w:val="24"/>
        </w:rPr>
        <w:t xml:space="preserve">3.3  HR, Admin &amp; Accounts Officer</w:t>
      </w:r>
    </w:p>
    <w:p>
      <w:pPr>
        <w:pStyle w:val="Heading3"/>
        <w:spacing w:after="90" w:before="180"/>
      </w:pPr>
      <w:r>
        <w:rPr>
          <w:b/>
          <w:bCs/>
          <w:color w:val="14110D"/>
          <w:sz w:val="20"/>
          <w:szCs w:val="20"/>
        </w:rPr>
        <w:t xml:space="preserve">Job Summary &amp; Salary Band</w:t>
      </w:r>
    </w:p>
    <w:p>
      <w:pPr>
        <w:spacing w:after="100" w:line="264"/>
      </w:pPr>
      <w:r>
        <w:rPr>
          <w:color w:val="14110D"/>
          <w:sz w:val="18"/>
          <w:szCs w:val="18"/>
        </w:rPr>
        <w:t xml:space="preserve">This is a dual role: floor administration and human resources on one side, factory bookkeeping on the other. The Officer runs attendance, wages, petty cash, vendor-bill matching and the day-to-day books — taking all of it off the CEO's desk — while a clear line separates what they do alone from what requires the CEO's digital approval.</w:t>
      </w:r>
    </w:p>
    <w:p>
      <w:pPr>
        <w:spacing w:after="100" w:line="264"/>
      </w:pPr>
      <w:r>
        <w:rPr>
          <w:b/>
          <w:bCs/>
          <w:sz w:val="18"/>
          <w:szCs w:val="18"/>
        </w:rPr>
        <w:t xml:space="preserve">Salary band:  </w:t>
      </w:r>
      <w:r>
        <w:rPr>
          <w:sz w:val="18"/>
          <w:szCs w:val="18"/>
        </w:rPr>
        <w:t xml:space="preserve">BDT 28,000 – 48,000 gross per month, Dhaka market. Pay toward the upper band for a candidate genuinely strong in both bookkeeping and floor HR.</w:t>
      </w:r>
    </w:p>
    <w:p>
      <w:pPr>
        <w:pStyle w:val="Heading3"/>
        <w:spacing w:after="90" w:before="180"/>
      </w:pPr>
      <w:r>
        <w:rPr>
          <w:b/>
          <w:bCs/>
          <w:color w:val="14110D"/>
          <w:sz w:val="20"/>
          <w:szCs w:val="20"/>
        </w:rPr>
        <w:t xml:space="preserve">Key Responsibilities</w:t>
      </w:r>
    </w:p>
    <w:p>
      <w:pPr>
        <w:pStyle w:val="ListParagraph"/>
        <w:numPr>
          <w:ilvl w:val="0"/>
          <w:numId w:val="3"/>
        </w:numPr>
        <w:spacing w:after="50" w:line="252"/>
      </w:pPr>
      <w:r>
        <w:rPr>
          <w:color w:val="14110D"/>
          <w:sz w:val="18"/>
          <w:szCs w:val="18"/>
        </w:rPr>
        <w:t xml:space="preserve">Maintain daily section-wise attendance for the whole factory and prepare the monthly wage sheet, including overtime and piece-rate calculation for stitching.</w:t>
      </w:r>
    </w:p>
    <w:p>
      <w:pPr>
        <w:pStyle w:val="ListParagraph"/>
        <w:numPr>
          <w:ilvl w:val="0"/>
          <w:numId w:val="3"/>
        </w:numPr>
        <w:spacing w:after="50" w:line="252"/>
      </w:pPr>
      <w:r>
        <w:rPr>
          <w:color w:val="14110D"/>
          <w:sz w:val="18"/>
          <w:szCs w:val="18"/>
        </w:rPr>
        <w:t xml:space="preserve">Operate petty cash for routine factory expenses and keep the petty-cash log reconciled.</w:t>
      </w:r>
    </w:p>
    <w:p>
      <w:pPr>
        <w:pStyle w:val="ListParagraph"/>
        <w:numPr>
          <w:ilvl w:val="0"/>
          <w:numId w:val="3"/>
        </w:numPr>
        <w:spacing w:after="50" w:line="252"/>
      </w:pPr>
      <w:r>
        <w:rPr>
          <w:color w:val="14110D"/>
          <w:sz w:val="18"/>
          <w:szCs w:val="18"/>
        </w:rPr>
        <w:t xml:space="preserve">Process and maintain the worker advance log — recording advances against wages and tracking recovery.</w:t>
      </w:r>
    </w:p>
    <w:p>
      <w:pPr>
        <w:pStyle w:val="ListParagraph"/>
        <w:numPr>
          <w:ilvl w:val="0"/>
          <w:numId w:val="3"/>
        </w:numPr>
        <w:spacing w:after="50" w:line="252"/>
      </w:pPr>
      <w:r>
        <w:rPr>
          <w:color w:val="14110D"/>
          <w:sz w:val="18"/>
          <w:szCs w:val="18"/>
        </w:rPr>
        <w:t xml:space="preserve">Track factory utilities — electricity, gas, water — and record consumption and cost month on month.</w:t>
      </w:r>
    </w:p>
    <w:p>
      <w:pPr>
        <w:pStyle w:val="ListParagraph"/>
        <w:numPr>
          <w:ilvl w:val="0"/>
          <w:numId w:val="3"/>
        </w:numPr>
        <w:spacing w:after="50" w:line="252"/>
      </w:pPr>
      <w:r>
        <w:rPr>
          <w:color w:val="14110D"/>
          <w:sz w:val="18"/>
          <w:szCs w:val="18"/>
        </w:rPr>
        <w:t xml:space="preserve">Match every vendor bill against its purchase order and goods-received record before the bill is queued for payment.</w:t>
      </w:r>
    </w:p>
    <w:p>
      <w:pPr>
        <w:pStyle w:val="ListParagraph"/>
        <w:numPr>
          <w:ilvl w:val="0"/>
          <w:numId w:val="3"/>
        </w:numPr>
        <w:spacing w:after="50" w:line="252"/>
      </w:pPr>
      <w:r>
        <w:rPr>
          <w:color w:val="14110D"/>
          <w:sz w:val="18"/>
          <w:szCs w:val="18"/>
        </w:rPr>
        <w:t xml:space="preserve">Maintain the day-to-day books: cash book, receivables from dealers, payables to vendors — and keep them current enough that the Operations Hub financial statements are reliable.</w:t>
      </w:r>
    </w:p>
    <w:p>
      <w:pPr>
        <w:pStyle w:val="ListParagraph"/>
        <w:numPr>
          <w:ilvl w:val="0"/>
          <w:numId w:val="3"/>
        </w:numPr>
        <w:spacing w:after="50" w:line="252"/>
      </w:pPr>
      <w:r>
        <w:rPr>
          <w:color w:val="14110D"/>
          <w:sz w:val="18"/>
          <w:szCs w:val="18"/>
        </w:rPr>
        <w:t xml:space="preserve">Handle floor HR administration: joining and leaving formalities, leave records, and statutory paperwork.</w:t>
      </w:r>
    </w:p>
    <w:p>
      <w:pPr>
        <w:pStyle w:val="Heading3"/>
        <w:spacing w:after="90" w:before="180"/>
      </w:pPr>
      <w:r>
        <w:rPr>
          <w:b/>
          <w:bCs/>
          <w:color w:val="14110D"/>
          <w:sz w:val="20"/>
          <w:szCs w:val="20"/>
        </w:rPr>
        <w:t xml:space="preserve">Key Requirements</w:t>
      </w:r>
    </w:p>
    <w:p>
      <w:pPr>
        <w:pStyle w:val="ListParagraph"/>
        <w:numPr>
          <w:ilvl w:val="0"/>
          <w:numId w:val="3"/>
        </w:numPr>
        <w:spacing w:after="50" w:line="252"/>
      </w:pPr>
      <w:r>
        <w:rPr>
          <w:color w:val="14110D"/>
          <w:sz w:val="18"/>
          <w:szCs w:val="18"/>
        </w:rPr>
        <w:t xml:space="preserve">Bachelor's degree in Commerce, Accounting, or a related field.</w:t>
      </w:r>
    </w:p>
    <w:p>
      <w:pPr>
        <w:pStyle w:val="ListParagraph"/>
        <w:numPr>
          <w:ilvl w:val="0"/>
          <w:numId w:val="3"/>
        </w:numPr>
        <w:spacing w:after="50" w:line="252"/>
      </w:pPr>
      <w:r>
        <w:rPr>
          <w:color w:val="14110D"/>
          <w:sz w:val="18"/>
          <w:szCs w:val="18"/>
        </w:rPr>
        <w:t xml:space="preserve">Minimum 3 years in a combined accounts-and-admin role, ideally in a manufacturing environment.</w:t>
      </w:r>
    </w:p>
    <w:p>
      <w:pPr>
        <w:pStyle w:val="ListParagraph"/>
        <w:numPr>
          <w:ilvl w:val="0"/>
          <w:numId w:val="3"/>
        </w:numPr>
        <w:spacing w:after="50" w:line="252"/>
      </w:pPr>
      <w:r>
        <w:rPr>
          <w:color w:val="14110D"/>
          <w:sz w:val="18"/>
          <w:szCs w:val="18"/>
        </w:rPr>
        <w:t xml:space="preserve">Sound working knowledge of bookkeeping — cash book, ledgers, receivables and payables.</w:t>
      </w:r>
    </w:p>
    <w:p>
      <w:pPr>
        <w:pStyle w:val="ListParagraph"/>
        <w:numPr>
          <w:ilvl w:val="0"/>
          <w:numId w:val="3"/>
        </w:numPr>
        <w:spacing w:after="50" w:line="252"/>
      </w:pPr>
      <w:r>
        <w:rPr>
          <w:color w:val="14110D"/>
          <w:sz w:val="18"/>
          <w:szCs w:val="18"/>
        </w:rPr>
        <w:t xml:space="preserve">Advanced Excel, and comfort with accounting software or a structured digital ledger such as the Operations Hub.</w:t>
      </w:r>
    </w:p>
    <w:p>
      <w:pPr>
        <w:pStyle w:val="ListParagraph"/>
        <w:numPr>
          <w:ilvl w:val="0"/>
          <w:numId w:val="3"/>
        </w:numPr>
        <w:spacing w:after="50" w:line="252"/>
      </w:pPr>
      <w:r>
        <w:rPr>
          <w:color w:val="14110D"/>
          <w:sz w:val="18"/>
          <w:szCs w:val="18"/>
        </w:rPr>
        <w:t xml:space="preserve">Accuracy, discretion, and the temperament to handle wages and cash with complete integrity.</w:t>
      </w:r>
    </w:p>
    <w:p>
      <w:pPr>
        <w:pStyle w:val="Heading3"/>
        <w:spacing w:after="90" w:before="180"/>
      </w:pPr>
      <w:r>
        <w:rPr>
          <w:b/>
          <w:bCs/>
          <w:color w:val="14110D"/>
          <w:sz w:val="20"/>
          <w:szCs w:val="20"/>
        </w:rPr>
        <w:t xml:space="preserve">System Boundaries</w:t>
      </w:r>
    </w:p>
    <w:p>
      <w:pPr>
        <w:spacing w:after="100" w:line="264"/>
      </w:pPr>
      <w:r>
        <w:rPr>
          <w:i/>
          <w:iCs/>
          <w:sz w:val="18"/>
          <w:szCs w:val="18"/>
        </w:rPr>
        <w:t xml:space="preserve">This role's boundary is the most important in the document, because it handles money. The separation below is strict and is the safeguard that lets the CEO delegate the books without losing control of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OWNERSHIP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Daily attendance, the monthly wage sheet, and the worker advance log.</w:t>
            </w:r>
          </w:p>
          <w:p>
            <w:pPr>
              <w:pStyle w:val="ListParagraph"/>
              <w:numPr>
                <w:ilvl w:val="0"/>
                <w:numId w:val="3"/>
              </w:numPr>
              <w:spacing w:after="50" w:line="248"/>
            </w:pPr>
            <w:r>
              <w:rPr>
                <w:color w:val="14110D"/>
                <w:sz w:val="17"/>
                <w:szCs w:val="17"/>
              </w:rPr>
              <w:t xml:space="preserve">Petty cash and the petty-cash log.</w:t>
            </w:r>
          </w:p>
          <w:p>
            <w:pPr>
              <w:pStyle w:val="ListParagraph"/>
              <w:numPr>
                <w:ilvl w:val="0"/>
                <w:numId w:val="3"/>
              </w:numPr>
              <w:spacing w:after="50" w:line="248"/>
            </w:pPr>
            <w:r>
              <w:rPr>
                <w:color w:val="14110D"/>
                <w:sz w:val="17"/>
                <w:szCs w:val="17"/>
              </w:rPr>
              <w:t xml:space="preserve">Vendor-bill matching against PO and goods-received.</w:t>
            </w:r>
          </w:p>
          <w:p>
            <w:pPr>
              <w:pStyle w:val="ListParagraph"/>
              <w:numPr>
                <w:ilvl w:val="0"/>
                <w:numId w:val="3"/>
              </w:numPr>
              <w:spacing w:after="50" w:line="248"/>
            </w:pPr>
            <w:r>
              <w:rPr>
                <w:color w:val="14110D"/>
                <w:sz w:val="17"/>
                <w:szCs w:val="17"/>
              </w:rPr>
              <w:t xml:space="preserve">The day-to-day books and the accuracy of the data behind the financial statements.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WHAT THEY DO ON THEIR OWN — no CEO approval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Spend petty cash on routine factory expenses up to BDT 5,000 per transaction.</w:t>
            </w:r>
          </w:p>
          <w:p>
            <w:pPr>
              <w:pStyle w:val="ListParagraph"/>
              <w:numPr>
                <w:ilvl w:val="0"/>
                <w:numId w:val="3"/>
              </w:numPr>
              <w:spacing w:after="50" w:line="248"/>
            </w:pPr>
            <w:r>
              <w:rPr>
                <w:color w:val="14110D"/>
                <w:sz w:val="17"/>
                <w:szCs w:val="17"/>
              </w:rPr>
              <w:t xml:space="preserve">Record and process worker advances against wages, within the standing advance policy.</w:t>
            </w:r>
          </w:p>
          <w:p>
            <w:pPr>
              <w:pStyle w:val="ListParagraph"/>
              <w:numPr>
                <w:ilvl w:val="0"/>
                <w:numId w:val="3"/>
              </w:numPr>
              <w:spacing w:after="50" w:line="248"/>
            </w:pPr>
            <w:r>
              <w:rPr>
                <w:color w:val="14110D"/>
                <w:sz w:val="17"/>
                <w:szCs w:val="17"/>
              </w:rPr>
              <w:t xml:space="preserve">Track and record utility consumption and cost.</w:t>
            </w:r>
          </w:p>
          <w:p>
            <w:pPr>
              <w:pStyle w:val="ListParagraph"/>
              <w:numPr>
                <w:ilvl w:val="0"/>
                <w:numId w:val="3"/>
              </w:numPr>
              <w:spacing w:after="50" w:line="248"/>
            </w:pPr>
            <w:r>
              <w:rPr>
                <w:color w:val="14110D"/>
                <w:sz w:val="17"/>
                <w:szCs w:val="17"/>
              </w:rPr>
              <w:t xml:space="preserve">Match vendor bills to PO and goods-received, and queue verified bills for payment.</w:t>
            </w:r>
          </w:p>
          <w:p>
            <w:pPr>
              <w:pStyle w:val="ListParagraph"/>
              <w:numPr>
                <w:ilvl w:val="0"/>
                <w:numId w:val="3"/>
              </w:numPr>
              <w:spacing w:after="50" w:line="248"/>
            </w:pPr>
            <w:r>
              <w:rPr>
                <w:color w:val="14110D"/>
                <w:sz w:val="17"/>
                <w:szCs w:val="17"/>
              </w:rPr>
              <w:t xml:space="preserve">Maintain attendance, leave records, and routine HR paperwork.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REQUIRES STRICT CEO DIGITAL APPROVAL — routed through the Approvals module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Any bulk supplier payment — a verified vendor bill above the petty-cash limit is queued, never paid, until the CEO approves it.</w:t>
            </w:r>
          </w:p>
          <w:p>
            <w:pPr>
              <w:pStyle w:val="ListParagraph"/>
              <w:numPr>
                <w:ilvl w:val="0"/>
                <w:numId w:val="3"/>
              </w:numPr>
              <w:spacing w:after="50" w:line="248"/>
            </w:pPr>
            <w:r>
              <w:rPr>
                <w:color w:val="14110D"/>
                <w:sz w:val="17"/>
                <w:szCs w:val="17"/>
              </w:rPr>
              <w:t xml:space="preserve">Monthly payroll release — the wage sheet is prepared by the Officer and released only on the CEO's digital approval.</w:t>
            </w:r>
          </w:p>
          <w:p>
            <w:pPr>
              <w:pStyle w:val="ListParagraph"/>
              <w:numPr>
                <w:ilvl w:val="0"/>
                <w:numId w:val="3"/>
              </w:numPr>
              <w:spacing w:after="50" w:line="248"/>
            </w:pPr>
            <w:r>
              <w:rPr>
                <w:color w:val="14110D"/>
                <w:sz w:val="17"/>
                <w:szCs w:val="17"/>
              </w:rPr>
              <w:t xml:space="preserve">Any use of the overdraft facility, and the tracking and repayment of overdraft or term-loan balances.</w:t>
            </w:r>
          </w:p>
          <w:p>
            <w:pPr>
              <w:pStyle w:val="ListParagraph"/>
              <w:numPr>
                <w:ilvl w:val="0"/>
                <w:numId w:val="3"/>
              </w:numPr>
              <w:spacing w:after="50" w:line="248"/>
            </w:pPr>
            <w:r>
              <w:rPr>
                <w:color w:val="14110D"/>
                <w:sz w:val="17"/>
                <w:szCs w:val="17"/>
              </w:rPr>
              <w:t xml:space="preserve">Any payment, refund, or financial commitment that is not pre-defined routine spend.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DOCUMENTS &amp; REPORTS PREPARED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Monthly wage sheet and attendance summary.</w:t>
            </w:r>
          </w:p>
          <w:p>
            <w:pPr>
              <w:pStyle w:val="ListParagraph"/>
              <w:numPr>
                <w:ilvl w:val="0"/>
                <w:numId w:val="3"/>
              </w:numPr>
              <w:spacing w:after="50" w:line="248"/>
            </w:pPr>
            <w:r>
              <w:rPr>
                <w:color w:val="14110D"/>
                <w:sz w:val="17"/>
                <w:szCs w:val="17"/>
              </w:rPr>
              <w:t xml:space="preserve">Petty-cash log and worker advance log.</w:t>
            </w:r>
          </w:p>
          <w:p>
            <w:pPr>
              <w:pStyle w:val="ListParagraph"/>
              <w:numPr>
                <w:ilvl w:val="0"/>
                <w:numId w:val="3"/>
              </w:numPr>
              <w:spacing w:after="50" w:line="248"/>
            </w:pPr>
            <w:r>
              <w:rPr>
                <w:color w:val="14110D"/>
                <w:sz w:val="17"/>
                <w:szCs w:val="17"/>
              </w:rPr>
              <w:t xml:space="preserve">Vendor bill–PO–GRN matching file.</w:t>
            </w:r>
          </w:p>
          <w:p>
            <w:pPr>
              <w:pStyle w:val="ListParagraph"/>
              <w:numPr>
                <w:ilvl w:val="0"/>
                <w:numId w:val="3"/>
              </w:numPr>
              <w:spacing w:after="50" w:line="248"/>
            </w:pPr>
            <w:r>
              <w:rPr>
                <w:color w:val="14110D"/>
                <w:sz w:val="17"/>
                <w:szCs w:val="17"/>
              </w:rPr>
              <w:t xml:space="preserve">Receivables and payables ledgers; utility cost record.</w:t>
            </w:r>
          </w:p>
        </w:tc>
      </w:tr>
    </w:tbl>
    <w:p>
      <w:pPr>
        <w:spacing w:after="60"/>
      </w:pPr>
    </w:p>
    <w:p>
      <w:pPr>
        <w:pStyle w:val="Heading3"/>
        <w:spacing w:after="90" w:before="180"/>
      </w:pPr>
      <w:r>
        <w:rPr>
          <w:b/>
          <w:bCs/>
          <w:color w:val="14110D"/>
          <w:sz w:val="20"/>
          <w:szCs w:val="20"/>
        </w:rPr>
        <w:t xml:space="preserve">Data Collection Method</w:t>
      </w:r>
    </w:p>
    <w:p>
      <w:pPr>
        <w:spacing w:after="100" w:line="264"/>
      </w:pPr>
      <w:r>
        <w:rPr>
          <w:color w:val="14110D"/>
          <w:sz w:val="18"/>
          <w:szCs w:val="18"/>
        </w:rPr>
        <w:t xml:space="preserve">Attendance is captured on the floor each morning, section by section, and entered into the Attendance module the same day. Petty-cash spend is logged at the moment of the transaction with its voucher. Vendor bills are matched on receipt. Wages are built from the month's attendance and piece-rate records. The discipline is that every figure is entered when it happens — the books are never reconstructed at month-end.</w:t>
      </w:r>
    </w:p>
    <w:p>
      <w:pPr>
        <w:pStyle w:val="Heading3"/>
        <w:spacing w:after="90" w:before="180"/>
      </w:pPr>
      <w:r>
        <w:rPr>
          <w:b/>
          <w:bCs/>
          <w:color w:val="14110D"/>
          <w:sz w:val="20"/>
          <w:szCs w:val="20"/>
        </w:rPr>
        <w:t xml:space="preserve">Hard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KPI</w:t>
            </w:r>
          </w:p>
        </w:tc>
        <w:tc>
          <w:tcPr>
            <w:tcW w:type="dxa" w:w="43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Formula / Definition</w:t>
            </w:r>
          </w:p>
        </w:tc>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Target</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Payroll Accuracy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(Wage slips with no correction needed ÷ Total wage slips)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99% or higher</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Collection Efficiency Index</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(Dealer receivables collected in the period ÷ Receivables due in the period)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90% or higher</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Vendor Bill Match Rate</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(Bills matched to PO &amp; GRN before payment ÷ Bills paid)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100% — no unmatched payment</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Books Closing Timeliness</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Working days after month-end to close the books</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Within 5 working days</w:t>
            </w:r>
          </w:p>
        </w:tc>
      </w:tr>
    </w:tbl>
    <w:p>
      <w:r>
        <w:br w:type="page"/>
      </w:r>
    </w:p>
    <w:p>
      <w:pPr>
        <w:pStyle w:val="Heading2"/>
        <w:spacing w:after="120" w:before="260"/>
      </w:pPr>
      <w:r>
        <w:rPr>
          <w:b/>
          <w:bCs/>
          <w:color w:val="B53D1D"/>
          <w:sz w:val="24"/>
          <w:szCs w:val="24"/>
        </w:rPr>
        <w:t xml:space="preserve">3.4  Sales Executive — B2B Dealer Networks</w:t>
      </w:r>
    </w:p>
    <w:p>
      <w:pPr>
        <w:pStyle w:val="Heading3"/>
        <w:spacing w:after="90" w:before="180"/>
      </w:pPr>
      <w:r>
        <w:rPr>
          <w:b/>
          <w:bCs/>
          <w:color w:val="14110D"/>
          <w:sz w:val="20"/>
          <w:szCs w:val="20"/>
        </w:rPr>
        <w:t xml:space="preserve">Job Summary &amp; Salary Band</w:t>
      </w:r>
    </w:p>
    <w:p>
      <w:pPr>
        <w:spacing w:after="100" w:line="264"/>
      </w:pPr>
      <w:r>
        <w:rPr>
          <w:color w:val="14110D"/>
          <w:sz w:val="18"/>
          <w:szCs w:val="18"/>
        </w:rPr>
        <w:t xml:space="preserve">The Sales Executive builds and works the B2B dealer network so that production runs against a forward order book rather than reacting to whoever calls. They open new dealer accounts, service existing ones, and — critically — collect what is sold.</w:t>
      </w:r>
    </w:p>
    <w:p>
      <w:pPr>
        <w:spacing w:after="100" w:line="264"/>
      </w:pPr>
      <w:r>
        <w:rPr>
          <w:b/>
          <w:bCs/>
          <w:sz w:val="18"/>
          <w:szCs w:val="18"/>
        </w:rPr>
        <w:t xml:space="preserve">Salary band:  </w:t>
      </w:r>
      <w:r>
        <w:rPr>
          <w:sz w:val="18"/>
          <w:szCs w:val="18"/>
        </w:rPr>
        <w:t xml:space="preserve">BDT 25,000 – 45,000 gross per month plus structured commission, Dhaka market. Commission is paid on collected sales, not on orders booked.</w:t>
      </w:r>
    </w:p>
    <w:p>
      <w:pPr>
        <w:pStyle w:val="Heading3"/>
        <w:spacing w:after="90" w:before="180"/>
      </w:pPr>
      <w:r>
        <w:rPr>
          <w:b/>
          <w:bCs/>
          <w:color w:val="14110D"/>
          <w:sz w:val="20"/>
          <w:szCs w:val="20"/>
        </w:rPr>
        <w:t xml:space="preserve">Key Responsibilities</w:t>
      </w:r>
    </w:p>
    <w:p>
      <w:pPr>
        <w:pStyle w:val="ListParagraph"/>
        <w:numPr>
          <w:ilvl w:val="0"/>
          <w:numId w:val="3"/>
        </w:numPr>
        <w:spacing w:after="50" w:line="252"/>
      </w:pPr>
      <w:r>
        <w:rPr>
          <w:color w:val="14110D"/>
          <w:sz w:val="18"/>
          <w:szCs w:val="18"/>
        </w:rPr>
        <w:t xml:space="preserve">Identify and open new dealer and wholesale accounts across target regions, building a B2B network for the factory's sneaker, formal, boot and sandal ranges.</w:t>
      </w:r>
    </w:p>
    <w:p>
      <w:pPr>
        <w:pStyle w:val="ListParagraph"/>
        <w:numPr>
          <w:ilvl w:val="0"/>
          <w:numId w:val="3"/>
        </w:numPr>
        <w:spacing w:after="50" w:line="252"/>
      </w:pPr>
      <w:r>
        <w:rPr>
          <w:color w:val="14110D"/>
          <w:sz w:val="18"/>
          <w:szCs w:val="18"/>
        </w:rPr>
        <w:t xml:space="preserve">Service existing dealers — take orders, present new styles, manage the relationship — and keep each account active.</w:t>
      </w:r>
    </w:p>
    <w:p>
      <w:pPr>
        <w:pStyle w:val="ListParagraph"/>
        <w:numPr>
          <w:ilvl w:val="0"/>
          <w:numId w:val="3"/>
        </w:numPr>
        <w:spacing w:after="50" w:line="252"/>
      </w:pPr>
      <w:r>
        <w:rPr>
          <w:color w:val="14110D"/>
          <w:sz w:val="18"/>
          <w:szCs w:val="18"/>
        </w:rPr>
        <w:t xml:space="preserve">Take every dealer order through the Merchandiser, and never confirm a delivery date until the Merchandiser has verified it against the IE &amp; Planning schedule.</w:t>
      </w:r>
    </w:p>
    <w:p>
      <w:pPr>
        <w:pStyle w:val="ListParagraph"/>
        <w:numPr>
          <w:ilvl w:val="0"/>
          <w:numId w:val="3"/>
        </w:numPr>
        <w:spacing w:after="50" w:line="252"/>
      </w:pPr>
      <w:r>
        <w:rPr>
          <w:color w:val="14110D"/>
          <w:sz w:val="18"/>
          <w:szCs w:val="18"/>
        </w:rPr>
        <w:t xml:space="preserve">Own the collection of dealer receivables — follow up on payment-dated cheques and outstanding balances against agreed credit terms.</w:t>
      </w:r>
    </w:p>
    <w:p>
      <w:pPr>
        <w:pStyle w:val="ListParagraph"/>
        <w:numPr>
          <w:ilvl w:val="0"/>
          <w:numId w:val="3"/>
        </w:numPr>
        <w:spacing w:after="50" w:line="252"/>
      </w:pPr>
      <w:r>
        <w:rPr>
          <w:color w:val="14110D"/>
          <w:sz w:val="18"/>
          <w:szCs w:val="18"/>
        </w:rPr>
        <w:t xml:space="preserve">Maintain the dealer pipeline and report it weekly: accounts in discussion, orders expected, credit exposure per dealer.</w:t>
      </w:r>
    </w:p>
    <w:p>
      <w:pPr>
        <w:pStyle w:val="ListParagraph"/>
        <w:numPr>
          <w:ilvl w:val="0"/>
          <w:numId w:val="3"/>
        </w:numPr>
        <w:spacing w:after="50" w:line="252"/>
      </w:pPr>
      <w:r>
        <w:rPr>
          <w:color w:val="14110D"/>
          <w:sz w:val="18"/>
          <w:szCs w:val="18"/>
        </w:rPr>
        <w:t xml:space="preserve">Circulate seasonal price lists and feed dealer and market intelligence back to the Merchandiser and Designer.</w:t>
      </w:r>
    </w:p>
    <w:p>
      <w:pPr>
        <w:pStyle w:val="Heading3"/>
        <w:spacing w:after="90" w:before="180"/>
      </w:pPr>
      <w:r>
        <w:rPr>
          <w:b/>
          <w:bCs/>
          <w:color w:val="14110D"/>
          <w:sz w:val="20"/>
          <w:szCs w:val="20"/>
        </w:rPr>
        <w:t xml:space="preserve">Key Requirements</w:t>
      </w:r>
    </w:p>
    <w:p>
      <w:pPr>
        <w:pStyle w:val="ListParagraph"/>
        <w:numPr>
          <w:ilvl w:val="0"/>
          <w:numId w:val="3"/>
        </w:numPr>
        <w:spacing w:after="50" w:line="252"/>
      </w:pPr>
      <w:r>
        <w:rPr>
          <w:color w:val="14110D"/>
          <w:sz w:val="18"/>
          <w:szCs w:val="18"/>
        </w:rPr>
        <w:t xml:space="preserve">Bachelor's degree in Business, Marketing, or a related field; strong candidates without a degree but with a proven dealer network will be considered.</w:t>
      </w:r>
    </w:p>
    <w:p>
      <w:pPr>
        <w:pStyle w:val="ListParagraph"/>
        <w:numPr>
          <w:ilvl w:val="0"/>
          <w:numId w:val="3"/>
        </w:numPr>
        <w:spacing w:after="50" w:line="252"/>
      </w:pPr>
      <w:r>
        <w:rPr>
          <w:color w:val="14110D"/>
          <w:sz w:val="18"/>
          <w:szCs w:val="18"/>
        </w:rPr>
        <w:t xml:space="preserve">Minimum 2 years in B2B or dealer-channel sales, ideally in footwear, leather goods, or a fast-moving consumer category.</w:t>
      </w:r>
    </w:p>
    <w:p>
      <w:pPr>
        <w:pStyle w:val="ListParagraph"/>
        <w:numPr>
          <w:ilvl w:val="0"/>
          <w:numId w:val="3"/>
        </w:numPr>
        <w:spacing w:after="50" w:line="252"/>
      </w:pPr>
      <w:r>
        <w:rPr>
          <w:color w:val="14110D"/>
          <w:sz w:val="18"/>
          <w:szCs w:val="18"/>
        </w:rPr>
        <w:t xml:space="preserve">A demonstrable existing dealer network or a credible plan to build one.</w:t>
      </w:r>
    </w:p>
    <w:p>
      <w:pPr>
        <w:pStyle w:val="ListParagraph"/>
        <w:numPr>
          <w:ilvl w:val="0"/>
          <w:numId w:val="3"/>
        </w:numPr>
        <w:spacing w:after="50" w:line="252"/>
      </w:pPr>
      <w:r>
        <w:rPr>
          <w:color w:val="14110D"/>
          <w:sz w:val="18"/>
          <w:szCs w:val="18"/>
        </w:rPr>
        <w:t xml:space="preserve">Strong negotiation skill and the discipline to chase collections, not just bookings.</w:t>
      </w:r>
    </w:p>
    <w:p>
      <w:pPr>
        <w:pStyle w:val="ListParagraph"/>
        <w:numPr>
          <w:ilvl w:val="0"/>
          <w:numId w:val="3"/>
        </w:numPr>
        <w:spacing w:after="50" w:line="252"/>
      </w:pPr>
      <w:r>
        <w:rPr>
          <w:color w:val="14110D"/>
          <w:sz w:val="18"/>
          <w:szCs w:val="18"/>
        </w:rPr>
        <w:t xml:space="preserve">Comfortable maintaining a digital pipeline — the Sales, Distribution and Wholesale modules of the Operations Hub.</w:t>
      </w:r>
    </w:p>
    <w:p>
      <w:pPr>
        <w:pStyle w:val="Heading3"/>
        <w:spacing w:after="90" w:before="180"/>
      </w:pPr>
      <w:r>
        <w:rPr>
          <w:b/>
          <w:bCs/>
          <w:color w:val="14110D"/>
          <w:sz w:val="20"/>
          <w:szCs w:val="20"/>
        </w:rPr>
        <w:t xml:space="preserve">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OWNERSHIP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The dealer pipeline and the dealer relationship.</w:t>
            </w:r>
          </w:p>
          <w:p>
            <w:pPr>
              <w:pStyle w:val="ListParagraph"/>
              <w:numPr>
                <w:ilvl w:val="0"/>
                <w:numId w:val="3"/>
              </w:numPr>
              <w:spacing w:after="50" w:line="248"/>
            </w:pPr>
            <w:r>
              <w:rPr>
                <w:color w:val="14110D"/>
                <w:sz w:val="17"/>
                <w:szCs w:val="17"/>
              </w:rPr>
              <w:t xml:space="preserve">Collection of dealer receivables against agreed terms.</w:t>
            </w:r>
          </w:p>
          <w:p>
            <w:pPr>
              <w:pStyle w:val="ListParagraph"/>
              <w:numPr>
                <w:ilvl w:val="0"/>
                <w:numId w:val="3"/>
              </w:numPr>
              <w:spacing w:after="50" w:line="248"/>
            </w:pPr>
            <w:r>
              <w:rPr>
                <w:color w:val="14110D"/>
                <w:sz w:val="17"/>
                <w:szCs w:val="17"/>
              </w:rPr>
              <w:t xml:space="preserve">The accuracy of the Sales, Distribution and Wholesale data in the Hub.</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WHAT THEY DO ON THEIR OWN — no CEO approval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Open a new dealer account within the standing credit policy.</w:t>
            </w:r>
          </w:p>
          <w:p>
            <w:pPr>
              <w:pStyle w:val="ListParagraph"/>
              <w:numPr>
                <w:ilvl w:val="0"/>
                <w:numId w:val="3"/>
              </w:numPr>
              <w:spacing w:after="50" w:line="248"/>
            </w:pPr>
            <w:r>
              <w:rPr>
                <w:color w:val="14110D"/>
                <w:sz w:val="17"/>
                <w:szCs w:val="17"/>
              </w:rPr>
              <w:t xml:space="preserve">Take and confirm a dealer order at the standard published price list.</w:t>
            </w:r>
          </w:p>
          <w:p>
            <w:pPr>
              <w:pStyle w:val="ListParagraph"/>
              <w:numPr>
                <w:ilvl w:val="0"/>
                <w:numId w:val="3"/>
              </w:numPr>
              <w:spacing w:after="50" w:line="248"/>
            </w:pPr>
            <w:r>
              <w:rPr>
                <w:color w:val="14110D"/>
                <w:sz w:val="17"/>
                <w:szCs w:val="17"/>
              </w:rPr>
              <w:t xml:space="preserve">Plan and run dealer visits and follow-ups.</w:t>
            </w:r>
          </w:p>
          <w:p>
            <w:pPr>
              <w:pStyle w:val="ListParagraph"/>
              <w:numPr>
                <w:ilvl w:val="0"/>
                <w:numId w:val="3"/>
              </w:numPr>
              <w:spacing w:after="50" w:line="248"/>
            </w:pPr>
            <w:r>
              <w:rPr>
                <w:color w:val="14110D"/>
                <w:sz w:val="17"/>
                <w:szCs w:val="17"/>
              </w:rPr>
              <w:t xml:space="preserve">Agree routine order quantities and delivery within the published terms and the IE-confirmed schedule.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REQUIRES CEO APPROVAL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Any price below the published list, or any special discount — routed through the Approvals module.</w:t>
            </w:r>
          </w:p>
          <w:p>
            <w:pPr>
              <w:pStyle w:val="ListParagraph"/>
              <w:numPr>
                <w:ilvl w:val="0"/>
                <w:numId w:val="3"/>
              </w:numPr>
              <w:spacing w:after="50" w:line="248"/>
            </w:pPr>
            <w:r>
              <w:rPr>
                <w:color w:val="14110D"/>
                <w:sz w:val="17"/>
                <w:szCs w:val="17"/>
              </w:rPr>
              <w:t xml:space="preserve">Any credit limit above the standing dealer credit policy.</w:t>
            </w:r>
          </w:p>
          <w:p>
            <w:pPr>
              <w:pStyle w:val="ListParagraph"/>
              <w:numPr>
                <w:ilvl w:val="0"/>
                <w:numId w:val="3"/>
              </w:numPr>
              <w:spacing w:after="50" w:line="248"/>
            </w:pPr>
            <w:r>
              <w:rPr>
                <w:color w:val="14110D"/>
                <w:sz w:val="17"/>
                <w:szCs w:val="17"/>
              </w:rPr>
              <w:t xml:space="preserve">Any delivery commitment the Merchandiser and IE &amp; Planning have not confirmed as achievable.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DOCUMENTS &amp; REPORTS PREPARED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The weekly dealer pipeline report.</w:t>
            </w:r>
          </w:p>
          <w:p>
            <w:pPr>
              <w:pStyle w:val="ListParagraph"/>
              <w:numPr>
                <w:ilvl w:val="0"/>
                <w:numId w:val="3"/>
              </w:numPr>
              <w:spacing w:after="50" w:line="248"/>
            </w:pPr>
            <w:r>
              <w:rPr>
                <w:color w:val="14110D"/>
                <w:sz w:val="17"/>
                <w:szCs w:val="17"/>
              </w:rPr>
              <w:t xml:space="preserve">Dealer order records passed to the Merchandiser.</w:t>
            </w:r>
          </w:p>
          <w:p>
            <w:pPr>
              <w:pStyle w:val="ListParagraph"/>
              <w:numPr>
                <w:ilvl w:val="0"/>
                <w:numId w:val="3"/>
              </w:numPr>
              <w:spacing w:after="50" w:line="248"/>
            </w:pPr>
            <w:r>
              <w:rPr>
                <w:color w:val="14110D"/>
                <w:sz w:val="17"/>
                <w:szCs w:val="17"/>
              </w:rPr>
              <w:t xml:space="preserve">The receivables-collection follow-up list.</w:t>
            </w:r>
          </w:p>
          <w:p>
            <w:pPr>
              <w:pStyle w:val="ListParagraph"/>
              <w:numPr>
                <w:ilvl w:val="0"/>
                <w:numId w:val="3"/>
              </w:numPr>
              <w:spacing w:after="50" w:line="248"/>
            </w:pPr>
            <w:r>
              <w:rPr>
                <w:color w:val="14110D"/>
                <w:sz w:val="17"/>
                <w:szCs w:val="17"/>
              </w:rPr>
              <w:t xml:space="preserve">Dealer credit-exposure summary.</w:t>
            </w:r>
          </w:p>
        </w:tc>
      </w:tr>
    </w:tbl>
    <w:p>
      <w:pPr>
        <w:spacing w:after="60"/>
      </w:pPr>
    </w:p>
    <w:p>
      <w:pPr>
        <w:pStyle w:val="Heading3"/>
        <w:spacing w:after="90" w:before="180"/>
      </w:pPr>
      <w:r>
        <w:rPr>
          <w:b/>
          <w:bCs/>
          <w:color w:val="14110D"/>
          <w:sz w:val="20"/>
          <w:szCs w:val="20"/>
        </w:rPr>
        <w:t xml:space="preserve">Data Collection Method</w:t>
      </w:r>
    </w:p>
    <w:p>
      <w:pPr>
        <w:spacing w:after="100" w:line="264"/>
      </w:pPr>
      <w:r>
        <w:rPr>
          <w:color w:val="14110D"/>
          <w:sz w:val="18"/>
          <w:szCs w:val="18"/>
        </w:rPr>
        <w:t xml:space="preserve">The Sales Executive logs every dealer interaction, order and collection follow-up into the Hub at the point it happens — from the field where possible. The weekly pipeline report is generated from that running record, not assembled from memory before the Saturday meeting.</w:t>
      </w:r>
    </w:p>
    <w:p>
      <w:pPr>
        <w:pStyle w:val="Heading3"/>
        <w:spacing w:after="90" w:before="180"/>
      </w:pPr>
      <w:r>
        <w:rPr>
          <w:b/>
          <w:bCs/>
          <w:color w:val="14110D"/>
          <w:sz w:val="20"/>
          <w:szCs w:val="20"/>
        </w:rPr>
        <w:t xml:space="preserve">Hard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KPI</w:t>
            </w:r>
          </w:p>
        </w:tc>
        <w:tc>
          <w:tcPr>
            <w:tcW w:type="dxa" w:w="43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Formula / Definition</w:t>
            </w:r>
          </w:p>
        </w:tc>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Target</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Order Book Growth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(This period's confirmed dealer orders ÷ Last period's) × 100 − 100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Positive and rising</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Collection Efficiency Index</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(Receivables collected ÷ Receivables due)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90% or higher</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New Active Dealers</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Count of new dealer accounts placing a first order in the period</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Agreed monthly target met</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Target Attainment %</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(Collected sales value ÷ Sales target)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90% or higher</w:t>
            </w:r>
          </w:p>
        </w:tc>
      </w:tr>
    </w:tbl>
    <w:p>
      <w:r>
        <w:br w:type="page"/>
      </w:r>
    </w:p>
    <w:p>
      <w:pPr>
        <w:pStyle w:val="Heading2"/>
        <w:spacing w:after="120" w:before="260"/>
      </w:pPr>
      <w:r>
        <w:rPr>
          <w:b/>
          <w:bCs/>
          <w:color w:val="B53D1D"/>
          <w:sz w:val="24"/>
          <w:szCs w:val="24"/>
        </w:rPr>
        <w:t xml:space="preserve">3.5  Stitching Crew — 1 Senior + 2 Junior Sewing Operators</w:t>
      </w:r>
    </w:p>
    <w:p>
      <w:pPr>
        <w:pStyle w:val="Heading3"/>
        <w:spacing w:after="90" w:before="180"/>
      </w:pPr>
      <w:r>
        <w:rPr>
          <w:b/>
          <w:bCs/>
          <w:color w:val="14110D"/>
          <w:sz w:val="20"/>
          <w:szCs w:val="20"/>
        </w:rPr>
        <w:t xml:space="preserve">Job Summary &amp; Salary Bands</w:t>
      </w:r>
    </w:p>
    <w:p>
      <w:pPr>
        <w:spacing w:after="100" w:line="264"/>
      </w:pPr>
      <w:r>
        <w:rPr>
          <w:color w:val="14110D"/>
          <w:sz w:val="18"/>
          <w:szCs w:val="18"/>
        </w:rPr>
        <w:t xml:space="preserve">The Stitching Crew adds controlled upper-stitching capacity under the sewing Executive. The Senior Sewing Operator handles complex, skill-sensitive work; the two Junior Operators build base capacity and grow into more demanding operations as their quality proves out.</w:t>
      </w:r>
    </w:p>
    <w:p>
      <w:pPr>
        <w:spacing w:after="100" w:line="264"/>
      </w:pPr>
      <w:r>
        <w:rPr>
          <w:b/>
          <w:bCs/>
          <w:sz w:val="18"/>
          <w:szCs w:val="18"/>
        </w:rPr>
        <w:t xml:space="preserve">Salary bands:  </w:t>
      </w:r>
      <w:r>
        <w:rPr>
          <w:sz w:val="18"/>
          <w:szCs w:val="18"/>
        </w:rPr>
        <w:t xml:space="preserve">Senior Sewing Operator — BDT 18,000 – 26,000.  Junior Sewing Operator — BDT 12,000 – 18,000.  Dhaka market, gross per month.</w:t>
      </w:r>
    </w:p>
    <w:p>
      <w:pPr>
        <w:pStyle w:val="Heading3"/>
        <w:spacing w:after="90" w:before="180"/>
      </w:pPr>
      <w:r>
        <w:rPr>
          <w:b/>
          <w:bCs/>
          <w:color w:val="14110D"/>
          <w:sz w:val="20"/>
          <w:szCs w:val="20"/>
        </w:rPr>
        <w:t xml:space="preserve">Key Responsibilities — Senior Sewing Operator</w:t>
      </w:r>
    </w:p>
    <w:p>
      <w:pPr>
        <w:pStyle w:val="ListParagraph"/>
        <w:numPr>
          <w:ilvl w:val="0"/>
          <w:numId w:val="3"/>
        </w:numPr>
        <w:spacing w:after="50" w:line="252"/>
      </w:pPr>
      <w:r>
        <w:rPr>
          <w:color w:val="14110D"/>
          <w:sz w:val="18"/>
          <w:szCs w:val="18"/>
        </w:rPr>
        <w:t xml:space="preserve">Stitch complex and skill-sensitive uppers: Oxford brogue detailing and perforated panels, full-strap penny loafer construction, and Chelsea boot elastic-gusset insertion.</w:t>
      </w:r>
    </w:p>
    <w:p>
      <w:pPr>
        <w:pStyle w:val="ListParagraph"/>
        <w:numPr>
          <w:ilvl w:val="0"/>
          <w:numId w:val="3"/>
        </w:numPr>
        <w:spacing w:after="50" w:line="252"/>
      </w:pPr>
      <w:r>
        <w:rPr>
          <w:color w:val="14110D"/>
          <w:sz w:val="18"/>
          <w:szCs w:val="18"/>
        </w:rPr>
        <w:t xml:space="preserve">Set up and adjust flat-bed, post-bed and cylinder-bed machines for the operation in hand — thread tension, stitch length, needle selection.</w:t>
      </w:r>
    </w:p>
    <w:p>
      <w:pPr>
        <w:pStyle w:val="ListParagraph"/>
        <w:numPr>
          <w:ilvl w:val="0"/>
          <w:numId w:val="3"/>
        </w:numPr>
        <w:spacing w:after="50" w:line="252"/>
      </w:pPr>
      <w:r>
        <w:rPr>
          <w:color w:val="14110D"/>
          <w:sz w:val="18"/>
          <w:szCs w:val="18"/>
        </w:rPr>
        <w:t xml:space="preserve">Hold the SPI and seam-quality standard on every piece, and act as the in-line quality reference for the junior operators.</w:t>
      </w:r>
    </w:p>
    <w:p>
      <w:pPr>
        <w:pStyle w:val="ListParagraph"/>
        <w:numPr>
          <w:ilvl w:val="0"/>
          <w:numId w:val="3"/>
        </w:numPr>
        <w:spacing w:after="50" w:line="252"/>
      </w:pPr>
      <w:r>
        <w:rPr>
          <w:color w:val="14110D"/>
          <w:sz w:val="18"/>
          <w:szCs w:val="18"/>
        </w:rPr>
        <w:t xml:space="preserve">Support the sewing Executive in guiding the junior operators on method and quality.</w:t>
      </w:r>
    </w:p>
    <w:p>
      <w:pPr>
        <w:pStyle w:val="Heading3"/>
        <w:spacing w:after="90" w:before="180"/>
      </w:pPr>
      <w:r>
        <w:rPr>
          <w:b/>
          <w:bCs/>
          <w:color w:val="14110D"/>
          <w:sz w:val="20"/>
          <w:szCs w:val="20"/>
        </w:rPr>
        <w:t xml:space="preserve">Key Responsibilities — Junior Sewing Operators</w:t>
      </w:r>
    </w:p>
    <w:p>
      <w:pPr>
        <w:pStyle w:val="ListParagraph"/>
        <w:numPr>
          <w:ilvl w:val="0"/>
          <w:numId w:val="3"/>
        </w:numPr>
        <w:spacing w:after="50" w:line="252"/>
      </w:pPr>
      <w:r>
        <w:rPr>
          <w:color w:val="14110D"/>
          <w:sz w:val="18"/>
          <w:szCs w:val="18"/>
        </w:rPr>
        <w:t xml:space="preserve">Stitch base upper operations — straightforward seams, panel joining, reinforcement stitching — to the standard set by the sewing Executive.</w:t>
      </w:r>
    </w:p>
    <w:p>
      <w:pPr>
        <w:pStyle w:val="ListParagraph"/>
        <w:numPr>
          <w:ilvl w:val="0"/>
          <w:numId w:val="3"/>
        </w:numPr>
        <w:spacing w:after="50" w:line="252"/>
      </w:pPr>
      <w:r>
        <w:rPr>
          <w:color w:val="14110D"/>
          <w:sz w:val="18"/>
          <w:szCs w:val="18"/>
        </w:rPr>
        <w:t xml:space="preserve">Maintain the hourly target for the allocated operation and keep the workstation to 5S standard.</w:t>
      </w:r>
    </w:p>
    <w:p>
      <w:pPr>
        <w:pStyle w:val="ListParagraph"/>
        <w:numPr>
          <w:ilvl w:val="0"/>
          <w:numId w:val="3"/>
        </w:numPr>
        <w:spacing w:after="50" w:line="252"/>
      </w:pPr>
      <w:r>
        <w:rPr>
          <w:color w:val="14110D"/>
          <w:sz w:val="18"/>
          <w:szCs w:val="18"/>
        </w:rPr>
        <w:t xml:space="preserve">Progress, with training, toward more complex operations as SPI quality and speed are proven.</w:t>
      </w:r>
    </w:p>
    <w:p>
      <w:pPr>
        <w:pStyle w:val="Heading3"/>
        <w:spacing w:after="90" w:before="180"/>
      </w:pPr>
      <w:r>
        <w:rPr>
          <w:b/>
          <w:bCs/>
          <w:color w:val="14110D"/>
          <w:sz w:val="20"/>
          <w:szCs w:val="20"/>
        </w:rPr>
        <w:t xml:space="preserve">Key Requirements</w:t>
      </w:r>
    </w:p>
    <w:p>
      <w:pPr>
        <w:pStyle w:val="ListParagraph"/>
        <w:numPr>
          <w:ilvl w:val="0"/>
          <w:numId w:val="3"/>
        </w:numPr>
        <w:spacing w:after="50" w:line="252"/>
      </w:pPr>
      <w:r>
        <w:rPr>
          <w:b/>
          <w:bCs/>
          <w:sz w:val="18"/>
          <w:szCs w:val="18"/>
        </w:rPr>
        <w:t xml:space="preserve">Senior:  </w:t>
      </w:r>
      <w:r>
        <w:rPr>
          <w:sz w:val="18"/>
          <w:szCs w:val="18"/>
        </w:rPr>
        <w:t xml:space="preserve">Minimum 4 years of footwear upper-stitching experience; proven ability on post-bed and cylinder-bed machines and on complex constructions; able to work to a stated SPI standard.</w:t>
      </w:r>
    </w:p>
    <w:p>
      <w:pPr>
        <w:pStyle w:val="ListParagraph"/>
        <w:numPr>
          <w:ilvl w:val="0"/>
          <w:numId w:val="3"/>
        </w:numPr>
        <w:spacing w:after="50" w:line="252"/>
      </w:pPr>
      <w:r>
        <w:rPr>
          <w:b/>
          <w:bCs/>
          <w:sz w:val="18"/>
          <w:szCs w:val="18"/>
        </w:rPr>
        <w:t xml:space="preserve">Junior:  </w:t>
      </w:r>
      <w:r>
        <w:rPr>
          <w:sz w:val="18"/>
          <w:szCs w:val="18"/>
        </w:rPr>
        <w:t xml:space="preserve">6 months to 2 years of stitching experience, or a completed sewing-operator training; basic flat-bed competence and the aptitude to learn.</w:t>
      </w:r>
    </w:p>
    <w:p>
      <w:pPr>
        <w:pStyle w:val="Heading3"/>
        <w:spacing w:after="90" w:before="180"/>
      </w:pPr>
      <w:r>
        <w:rPr>
          <w:b/>
          <w:bCs/>
          <w:color w:val="14110D"/>
          <w:sz w:val="20"/>
          <w:szCs w:val="20"/>
        </w:rPr>
        <w:t xml:space="preserve">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OWNERSHIP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Senior: the quality and output of complex upper operations, and the machine setup for them.</w:t>
            </w:r>
          </w:p>
          <w:p>
            <w:pPr>
              <w:pStyle w:val="ListParagraph"/>
              <w:numPr>
                <w:ilvl w:val="0"/>
                <w:numId w:val="3"/>
              </w:numPr>
              <w:spacing w:after="50" w:line="248"/>
            </w:pPr>
            <w:r>
              <w:rPr>
                <w:color w:val="14110D"/>
                <w:sz w:val="17"/>
                <w:szCs w:val="17"/>
              </w:rPr>
              <w:t xml:space="preserve">Junior: the quality and output of the allocated base operation, and the 5S of the workstation.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WHAT THEY DO ON THEIR OWN — no approval needed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Senior: set up and fine-tune the machine for the assigned operation; flag a quality or method problem and stop their own work to correct it.</w:t>
            </w:r>
          </w:p>
          <w:p>
            <w:pPr>
              <w:pStyle w:val="ListParagraph"/>
              <w:numPr>
                <w:ilvl w:val="0"/>
                <w:numId w:val="3"/>
              </w:numPr>
              <w:spacing w:after="50" w:line="248"/>
            </w:pPr>
            <w:r>
              <w:rPr>
                <w:color w:val="14110D"/>
                <w:sz w:val="17"/>
                <w:szCs w:val="17"/>
              </w:rPr>
              <w:t xml:space="preserve">Junior: run the assigned operation to target and standard; raise a hand the moment a quality problem appears rather than stitching through 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0B0" w:sz="2"/>
              <w:left w:val="single" w:color="C9C0B0" w:sz="2"/>
              <w:bottom w:val="single" w:color="C9C0B0" w:sz="2"/>
              <w:right w:val="single" w:color="C9C0B0" w:sz="2"/>
            </w:tcBorders>
            <w:shd w:fill="0E5E58" w:val="clear"/>
            <w:tcMar>
              <w:top w:type="dxa" w:w="70"/>
              <w:left w:type="dxa" w:w="100"/>
              <w:bottom w:type="dxa" w:w="70"/>
              <w:right w:type="dxa" w:w="100"/>
            </w:tcMar>
          </w:tcPr>
          <w:p>
            <w:pPr>
              <w:spacing w:line="240"/>
            </w:pPr>
            <w:r>
              <w:rPr>
                <w:b/>
                <w:bCs/>
                <w:color w:val="FFFFFF"/>
                <w:sz w:val="16"/>
                <w:szCs w:val="16"/>
              </w:rPr>
              <w:t xml:space="preserve">[ ESCALATES TO THE SEWING EXECUTIVE ]</w:t>
            </w:r>
          </w:p>
        </w:tc>
      </w:tr>
      <w:tr>
        <w:tc>
          <w:tcPr>
            <w:tcW w:type="dxa" w:w="9360"/>
            <w:tcBorders>
              <w:top w:val="single" w:color="C9C0B0" w:sz="2"/>
              <w:left w:val="single" w:color="C9C0B0" w:sz="2"/>
              <w:bottom w:val="single" w:color="C9C0B0" w:sz="2"/>
              <w:right w:val="single" w:color="C9C0B0" w:sz="2"/>
            </w:tcBorders>
            <w:shd w:fill="FFFFFF" w:val="clear"/>
            <w:tcMar>
              <w:top w:type="dxa" w:w="90"/>
              <w:left w:type="dxa" w:w="140"/>
              <w:bottom w:type="dxa" w:w="90"/>
              <w:right w:type="dxa" w:w="140"/>
            </w:tcMar>
          </w:tcPr>
          <w:p>
            <w:pPr>
              <w:pStyle w:val="ListParagraph"/>
              <w:numPr>
                <w:ilvl w:val="0"/>
                <w:numId w:val="3"/>
              </w:numPr>
              <w:spacing w:after="50" w:line="248"/>
            </w:pPr>
            <w:r>
              <w:rPr>
                <w:color w:val="14110D"/>
                <w:sz w:val="17"/>
                <w:szCs w:val="17"/>
              </w:rPr>
              <w:t xml:space="preserve">Line allocation and which operator runs which operation.</w:t>
            </w:r>
          </w:p>
          <w:p>
            <w:pPr>
              <w:pStyle w:val="ListParagraph"/>
              <w:numPr>
                <w:ilvl w:val="0"/>
                <w:numId w:val="3"/>
              </w:numPr>
              <w:spacing w:after="50" w:line="248"/>
            </w:pPr>
            <w:r>
              <w:rPr>
                <w:color w:val="14110D"/>
                <w:sz w:val="17"/>
                <w:szCs w:val="17"/>
              </w:rPr>
              <w:t xml:space="preserve">Any persistent quality problem that setup adjustment does not resolve.</w:t>
            </w:r>
          </w:p>
          <w:p>
            <w:pPr>
              <w:pStyle w:val="ListParagraph"/>
              <w:numPr>
                <w:ilvl w:val="0"/>
                <w:numId w:val="3"/>
              </w:numPr>
              <w:spacing w:after="50" w:line="248"/>
            </w:pPr>
            <w:r>
              <w:rPr>
                <w:color w:val="14110D"/>
                <w:sz w:val="17"/>
                <w:szCs w:val="17"/>
              </w:rPr>
              <w:t xml:space="preserve">Machine faults requiring maintenance.</w:t>
            </w:r>
          </w:p>
        </w:tc>
      </w:tr>
    </w:tbl>
    <w:p>
      <w:pPr>
        <w:spacing w:after="60"/>
      </w:pPr>
    </w:p>
    <w:p>
      <w:pPr>
        <w:pStyle w:val="Heading3"/>
        <w:spacing w:after="90" w:before="180"/>
      </w:pPr>
      <w:r>
        <w:rPr>
          <w:b/>
          <w:bCs/>
          <w:color w:val="14110D"/>
          <w:sz w:val="20"/>
          <w:szCs w:val="20"/>
        </w:rPr>
        <w:t xml:space="preserve">Data Collection Method</w:t>
      </w:r>
    </w:p>
    <w:p>
      <w:pPr>
        <w:spacing w:after="100" w:line="264"/>
      </w:pPr>
      <w:r>
        <w:rPr>
          <w:color w:val="14110D"/>
          <w:sz w:val="18"/>
          <w:szCs w:val="18"/>
        </w:rPr>
        <w:t xml:space="preserve">Hourly output per operator is read from the line's traffic-light board by the line supervisor and the IE &amp; Planning Officer. In-line stitching defects are logged by the sewing Executive. The crew's role in the data system is to keep their operation visible and honest on the board — accurate hourly counts, immediate flagging of defects.</w:t>
      </w:r>
    </w:p>
    <w:p>
      <w:pPr>
        <w:pStyle w:val="Heading3"/>
        <w:spacing w:after="90" w:before="180"/>
      </w:pPr>
      <w:r>
        <w:rPr>
          <w:b/>
          <w:bCs/>
          <w:color w:val="14110D"/>
          <w:sz w:val="20"/>
          <w:szCs w:val="20"/>
        </w:rPr>
        <w:t xml:space="preserve">Hard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KPI</w:t>
            </w:r>
          </w:p>
        </w:tc>
        <w:tc>
          <w:tcPr>
            <w:tcW w:type="dxa" w:w="43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Formula / Definition</w:t>
            </w:r>
          </w:p>
        </w:tc>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Target</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Hourly Target Achievement %</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(Actual pieces stitched ÷ Hourly target) × 100</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Senior 100%+, Junior rising to 95%+</w:t>
            </w:r>
          </w:p>
        </w:tc>
      </w:tr>
      <w:tr>
        <w:tc>
          <w:tcPr>
            <w:tcW w:type="dxa" w:w="2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bCs/>
                <w:color w:val="14110D"/>
                <w:sz w:val="16"/>
                <w:szCs w:val="16"/>
              </w:rPr>
              <w:t xml:space="preserve">In-Line Stitching Defect Rate</w:t>
            </w:r>
          </w:p>
        </w:tc>
        <w:tc>
          <w:tcPr>
            <w:tcW w:type="dxa" w:w="43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(Pieces with a stitching defect ÷ Pieces stitched) × 100</w:t>
            </w:r>
          </w:p>
        </w:tc>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b w:val="false"/>
                <w:bCs w:val="false"/>
                <w:color w:val="14110D"/>
                <w:sz w:val="16"/>
                <w:szCs w:val="16"/>
              </w:rPr>
              <w:t xml:space="preserve">Senior below 1.5%, Junior below 3%</w:t>
            </w:r>
          </w:p>
        </w:tc>
      </w:tr>
      <w:tr>
        <w:tc>
          <w:tcPr>
            <w:tcW w:type="dxa" w:w="2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bCs/>
                <w:color w:val="14110D"/>
                <w:sz w:val="16"/>
                <w:szCs w:val="16"/>
              </w:rPr>
              <w:t xml:space="preserve">Operation Versatility</w:t>
            </w:r>
          </w:p>
        </w:tc>
        <w:tc>
          <w:tcPr>
            <w:tcW w:type="dxa" w:w="43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Count of distinct operations the operator can run to standard</w:t>
            </w:r>
          </w:p>
        </w:tc>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b w:val="false"/>
                <w:bCs w:val="false"/>
                <w:color w:val="14110D"/>
                <w:sz w:val="16"/>
                <w:szCs w:val="16"/>
              </w:rPr>
              <w:t xml:space="preserve">Senior 6+; Junior growing every quarter</w:t>
            </w:r>
          </w:p>
        </w:tc>
      </w:tr>
    </w:tbl>
    <w:p>
      <w:r>
        <w:br w:type="page"/>
      </w:r>
    </w:p>
    <w:p>
      <w:pPr>
        <w:pStyle w:val="Heading1"/>
        <w:pBdr>
          <w:bottom w:val="single" w:color="B53D1D" w:sz="8" w:space="3"/>
        </w:pBdr>
        <w:spacing w:after="160" w:before="320"/>
      </w:pPr>
      <w:r>
        <w:rPr>
          <w:b/>
          <w:bCs/>
          <w:color w:val="14110D"/>
          <w:sz w:val="30"/>
          <w:szCs w:val="30"/>
        </w:rPr>
        <w:t xml:space="preserve">Part 4 — 30-Day Timeline &amp; Orientation Framework</w:t>
      </w:r>
    </w:p>
    <w:p>
      <w:pPr>
        <w:spacing w:after="100" w:line="264"/>
      </w:pPr>
      <w:r>
        <w:rPr>
          <w:color w:val="14110D"/>
          <w:sz w:val="18"/>
          <w:szCs w:val="18"/>
        </w:rPr>
        <w:t xml:space="preserve">A new hire who is left to 'settle in' will recreate the old, person-dependent habits. The first 30 days must instead move each hire deliberately from observing the floor to owning their system. The framework below gives a general onboarding calendar, then two parallel tracks for the two pivotal hires — the IE &amp; Planning Officer and the HR, Admin &amp; Accounts Officer.</w:t>
      </w:r>
    </w:p>
    <w:p>
      <w:pPr>
        <w:pStyle w:val="Heading2"/>
        <w:spacing w:after="120" w:before="260"/>
      </w:pPr>
      <w:r>
        <w:rPr>
          <w:b/>
          <w:bCs/>
          <w:color w:val="B53D1D"/>
          <w:sz w:val="24"/>
          <w:szCs w:val="24"/>
        </w:rPr>
        <w:t xml:space="preserve">4.1  General 30-Day Onboarding Calendar</w:t>
      </w:r>
    </w:p>
    <w:p>
      <w:pPr>
        <w:spacing w:after="100" w:line="264"/>
      </w:pPr>
      <w:r>
        <w:rPr>
          <w:color w:val="14110D"/>
          <w:sz w:val="18"/>
          <w:szCs w:val="18"/>
        </w:rPr>
        <w:t xml:space="preserve">This calendar applies to every new hire. The role-specific tracks in 4.2 run in parallel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Period</w:t>
            </w:r>
          </w:p>
        </w:tc>
        <w:tc>
          <w:tcPr>
            <w:tcW w:type="dxa" w:w="76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Focus</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1–7</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Orientation and observation. Factory tour; introduction to every member of the existing team and the other new hires; walk the full trigger-and-receiver chain end to end. Read this Blueprint and the Operating Manual. Complete the in-app guided tour of the Operations Hub. Understand the product range — sneakers, Oxford brogues, penny loafers, Chelsea boots, ladies' heels and flats, gents' sandals.</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8–15</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Supervised practice. Shadow the relevant existing team member. Begin doing the role's core work under supervision. Start entering real data into the role's Hub modules. Learn where the role's gate sits in the chain and what its trigger input and output are.</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16–22</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Guided ownership. Run the role's daily work independently, with the supervisor reviewing rather than directing. Produce the role's documents and reports for the first full time. Attend the Saturday Accountability Loop as a participant answering for their modules.</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23–30</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Full system ownership. The role is run autonomously within the System Boundaries defined in Part 3. A 30-day review with the CEO confirms the hire is operating to the Definition of Done and the KPIs are being measured.</w:t>
            </w:r>
          </w:p>
        </w:tc>
      </w:tr>
    </w:tbl>
    <w:p>
      <w:pPr>
        <w:spacing w:after="80"/>
      </w:pPr>
    </w:p>
    <w:p>
      <w:pPr>
        <w:pStyle w:val="Heading2"/>
        <w:spacing w:after="120" w:before="260"/>
      </w:pPr>
      <w:r>
        <w:rPr>
          <w:b/>
          <w:bCs/>
          <w:color w:val="B53D1D"/>
          <w:sz w:val="24"/>
          <w:szCs w:val="24"/>
        </w:rPr>
        <w:t xml:space="preserve">4.2  Parallel Tracks for the Two Pivotal Hires</w:t>
      </w:r>
    </w:p>
    <w:p>
      <w:pPr>
        <w:spacing w:after="100" w:line="264"/>
      </w:pPr>
      <w:r>
        <w:rPr>
          <w:color w:val="14110D"/>
          <w:sz w:val="18"/>
          <w:szCs w:val="18"/>
        </w:rPr>
        <w:t xml:space="preserve">The IE &amp; Planning Officer and the HR, Admin &amp; Accounts Officer are the two roles that most directly remove the CEO from daily operations. Their first 30 days are specified below in detail.</w:t>
      </w:r>
    </w:p>
    <w:p>
      <w:pPr>
        <w:pStyle w:val="Heading3"/>
        <w:spacing w:after="90" w:before="180"/>
      </w:pPr>
      <w:r>
        <w:rPr>
          <w:b/>
          <w:bCs/>
          <w:color w:val="14110D"/>
          <w:sz w:val="20"/>
          <w:szCs w:val="20"/>
        </w:rPr>
        <w:t xml:space="preserve">Track A — IE &amp; Planning Officer: Floor Mapping to Plan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Period</w:t>
            </w:r>
          </w:p>
        </w:tc>
        <w:tc>
          <w:tcPr>
            <w:tcW w:type="dxa" w:w="76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Milestones</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1–7</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Walk every line and every operation. Begin a rough process map of cutting, stitching, lasting, sole bonding and finishing. Identify the obvious bottleneck benches by observation. Meet the Lasting In-Charge and sewing Executive and understand their sections.</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8–15</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Conduct first time studies on the major operations of one flagship style. Calculate a first SMV for that style. Begin a line-balance analysis. Start populating the Time Study and SMV modules of the Hub.</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16–22</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Build the first production plan for live orders. Install the traffic-light hourly board on one line and run it. Run the first huddles on RED hours. Begin issuing daily hourly targets.</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23–30</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Own the production plan for all lines. Traffic-light boards live on every line. Capacity advice is being given to the Merchandiser before delivery dates are confirmed. The daily production report is produced every day. KPIs from Part 3 are now being measured.</w:t>
            </w:r>
          </w:p>
        </w:tc>
      </w:tr>
    </w:tbl>
    <w:p>
      <w:pPr>
        <w:spacing w:after="60"/>
      </w:pPr>
    </w:p>
    <w:p>
      <w:pPr>
        <w:pStyle w:val="Heading3"/>
        <w:spacing w:after="90" w:before="180"/>
      </w:pPr>
      <w:r>
        <w:rPr>
          <w:b/>
          <w:bCs/>
          <w:color w:val="14110D"/>
          <w:sz w:val="20"/>
          <w:szCs w:val="20"/>
        </w:rPr>
        <w:t xml:space="preserve">Track B — HR, Admin &amp; Accounts Officer: Auditing to System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Period</w:t>
            </w:r>
          </w:p>
        </w:tc>
        <w:tc>
          <w:tcPr>
            <w:tcW w:type="dxa" w:w="76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Milestones</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1–7</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Audit the current state: how attendance, wages, petty cash, vendor bills and the books are handled today. List every gap and every undocumented practice. Meet every section in-charge to understand the floor.</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8–15</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Take over daily attendance capture, section by section. Open and run the petty-cash log under supervision. Begin matching vendor bills to POs. Start entering data into the Attendance, AR/AP and Banking modules of the Hub.</w:t>
            </w:r>
          </w:p>
        </w:tc>
      </w:tr>
      <w:tr>
        <w:tc>
          <w:tcPr>
            <w:tcW w:type="dxa" w:w="17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Days 16–22</w:t>
            </w:r>
          </w:p>
        </w:tc>
        <w:tc>
          <w:tcPr>
            <w:tcW w:type="dxa" w:w="76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Prepare the first monthly wage sheet, including overtime and piece-rate. Run the worker advance log. Bring the books current. Establish the CEO digital-approval routine for bulk payments and payroll through the Approvals module.</w:t>
            </w:r>
          </w:p>
        </w:tc>
      </w:tr>
      <w:tr>
        <w:tc>
          <w:tcPr>
            <w:tcW w:type="dxa" w:w="17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Days 23–30</w:t>
            </w:r>
          </w:p>
        </w:tc>
        <w:tc>
          <w:tcPr>
            <w:tcW w:type="dxa" w:w="76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Own the full cycle: attendance, wages, petty cash, vendor matching, the books, and the data behind the financial statements — all within the strict CEO-approval boundary in Part 3. The books close within 5 working days of month-end. KPIs are being measured.</w:t>
            </w:r>
          </w:p>
        </w:tc>
      </w:tr>
    </w:tbl>
    <w:p>
      <w:r>
        <w:br w:type="page"/>
      </w:r>
    </w:p>
    <w:p>
      <w:pPr>
        <w:pStyle w:val="Heading1"/>
        <w:pBdr>
          <w:bottom w:val="single" w:color="B53D1D" w:sz="8" w:space="3"/>
        </w:pBdr>
        <w:spacing w:after="160" w:before="320"/>
      </w:pPr>
      <w:r>
        <w:rPr>
          <w:b/>
          <w:bCs/>
          <w:color w:val="14110D"/>
          <w:sz w:val="30"/>
          <w:szCs w:val="30"/>
        </w:rPr>
        <w:t xml:space="preserve">Part 5 — The Accountability Loop &amp; Management Protocol</w:t>
      </w:r>
    </w:p>
    <w:p>
      <w:pPr>
        <w:spacing w:after="100" w:line="264"/>
      </w:pPr>
      <w:r>
        <w:rPr>
          <w:color w:val="14110D"/>
          <w:sz w:val="18"/>
          <w:szCs w:val="18"/>
        </w:rPr>
        <w:t xml:space="preserve">Structure and roles are not enough on their own — they need a rhythm that holds people to them and a culture that pushes decisions down rather than up. Part 5 defines the Definition of Done for each role, the rules of a solutions-first culture with explicit spending thresholds, and the structure of the weekly accountability meeting.</w:t>
      </w:r>
    </w:p>
    <w:p>
      <w:pPr>
        <w:pStyle w:val="Heading2"/>
        <w:spacing w:after="120" w:before="260"/>
      </w:pPr>
      <w:r>
        <w:rPr>
          <w:b/>
          <w:bCs/>
          <w:color w:val="B53D1D"/>
          <w:sz w:val="24"/>
          <w:szCs w:val="24"/>
        </w:rPr>
        <w:t xml:space="preserve">5.1  Definition of Done</w:t>
      </w:r>
    </w:p>
    <w:p>
      <w:pPr>
        <w:spacing w:after="100" w:line="264"/>
      </w:pPr>
      <w:r>
        <w:rPr>
          <w:color w:val="14110D"/>
          <w:sz w:val="18"/>
          <w:szCs w:val="18"/>
        </w:rPr>
        <w:t xml:space="preserve">Most management friction comes from the word 'done' meaning different things to different people. The table below removes the argument: a task is done when — and only when — its stated output exists. Anything short of that is in progress, not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Role</w:t>
            </w:r>
          </w:p>
        </w:tc>
        <w:tc>
          <w:tcPr>
            <w:tcW w:type="dxa" w:w="67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A task is DONE when —</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IE &amp; Planning Officer</w:t>
            </w:r>
          </w:p>
        </w:tc>
        <w:tc>
          <w:tcPr>
            <w:tcW w:type="dxa" w:w="67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the production plan is released with line allocation and hourly targets posted to the board; the daily production report is entered the same day; every RED hour has a written corrective action and owner.</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Final QC Officer</w:t>
            </w:r>
          </w:p>
        </w:tc>
        <w:tc>
          <w:tcPr>
            <w:tcW w:type="dxa" w:w="67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the lot is inspected against the AQL plan and a documented accept/reject decision exists; a rejected lot has a defect note and has been returned to Production. No lot is 'done' on a verbal pass.</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HR, Admin &amp; Accounts</w:t>
            </w:r>
          </w:p>
        </w:tc>
        <w:tc>
          <w:tcPr>
            <w:tcW w:type="dxa" w:w="67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attendance is entered the same day; the wage sheet is prepared and reconciled; every vendor bill is matched to PO and GRN before payment; the books are current. Month-end is done when the books close within 5 working days.</w:t>
            </w:r>
          </w:p>
        </w:tc>
      </w:tr>
      <w:tr>
        <w:tc>
          <w:tcPr>
            <w:tcW w:type="dxa" w:w="26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Sales Executive</w:t>
            </w:r>
          </w:p>
        </w:tc>
        <w:tc>
          <w:tcPr>
            <w:tcW w:type="dxa" w:w="67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the order is confirmed at list price with an IE-verified delivery date and recorded in the Hub; the weekly pipeline report is current; a collection is done when the payment is received, not when it is promised.</w:t>
            </w:r>
          </w:p>
        </w:tc>
      </w:tr>
      <w:tr>
        <w:tc>
          <w:tcPr>
            <w:tcW w:type="dxa" w:w="26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Stitching Crew</w:t>
            </w:r>
          </w:p>
        </w:tc>
        <w:tc>
          <w:tcPr>
            <w:tcW w:type="dxa" w:w="67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the assigned operation has met its hourly target at or below its defect-rate limit; a quality problem was flagged immediately, not stitched through.</w:t>
            </w:r>
          </w:p>
        </w:tc>
      </w:tr>
    </w:tbl>
    <w:p>
      <w:pPr>
        <w:spacing w:after="80"/>
      </w:pPr>
    </w:p>
    <w:p>
      <w:pPr>
        <w:pStyle w:val="Heading2"/>
        <w:spacing w:after="120" w:before="260"/>
      </w:pPr>
      <w:r>
        <w:rPr>
          <w:b/>
          <w:bCs/>
          <w:color w:val="B53D1D"/>
          <w:sz w:val="24"/>
          <w:szCs w:val="24"/>
        </w:rPr>
        <w:t xml:space="preserve">5.2  The "Bring Solutions, Not Problems" Culture</w:t>
      </w:r>
    </w:p>
    <w:p>
      <w:pPr>
        <w:spacing w:after="100" w:line="264"/>
      </w:pPr>
      <w:r>
        <w:rPr>
          <w:color w:val="14110D"/>
          <w:sz w:val="18"/>
          <w:szCs w:val="18"/>
        </w:rPr>
        <w:t xml:space="preserve">An autonomous factory cannot function if every obstacle travels up to the CEO. The rule is simple and is expected of every role from supervisor upward: when you raise an issue, you raise it with at least one proposed solution and a recommendation. 'The sole supplier is late' is a problem; 'the sole supplier is late, I propose we split the next order between two suppliers and I recommend we start with the May order' is the standard expected.</w:t>
      </w:r>
    </w:p>
    <w:p>
      <w:pPr>
        <w:spacing w:after="100" w:line="264"/>
      </w:pPr>
      <w:r>
        <w:rPr>
          <w:color w:val="14110D"/>
          <w:sz w:val="18"/>
          <w:szCs w:val="18"/>
        </w:rPr>
        <w:t xml:space="preserve">This culture only works if people are genuinely empowered to act, so spending authority is delegated with explicit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Threshold</w:t>
            </w:r>
          </w:p>
        </w:tc>
        <w:tc>
          <w:tcPr>
            <w:tcW w:type="dxa" w:w="59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Authority</w:t>
            </w:r>
          </w:p>
        </w:tc>
      </w:tr>
      <w:tr>
        <w:tc>
          <w:tcPr>
            <w:tcW w:type="dxa" w:w="3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Up to BDT 5,000 per transaction</w:t>
            </w:r>
          </w:p>
        </w:tc>
        <w:tc>
          <w:tcPr>
            <w:tcW w:type="dxa" w:w="59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Routine factory expense — decided and spent by the HR, Admin &amp; Accounts Officer from petty cash, no approval needed. Recorded in the petty-cash log.</w:t>
            </w:r>
          </w:p>
        </w:tc>
      </w:tr>
      <w:tr>
        <w:tc>
          <w:tcPr>
            <w:tcW w:type="dxa" w:w="34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BDT 5,000 to BDT 25,000</w:t>
            </w:r>
          </w:p>
        </w:tc>
        <w:tc>
          <w:tcPr>
            <w:tcW w:type="dxa" w:w="59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Decided by the relevant manager (Plant Manager, or section in-charge for their area) and recorded. A brief note to the CEO for visibility — not for permission.</w:t>
            </w:r>
          </w:p>
        </w:tc>
      </w:tr>
      <w:tr>
        <w:tc>
          <w:tcPr>
            <w:tcW w:type="dxa" w:w="34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Above BDT 25,000, and all of: bulk supplier payments, payroll, capex, loans, below-list pricing</w:t>
            </w:r>
          </w:p>
        </w:tc>
        <w:tc>
          <w:tcPr>
            <w:tcW w:type="dxa" w:w="59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Requires the CEO's digital approval through the Approvals module of the Operations Hub. These are the only categories that reach the CEO.</w:t>
            </w:r>
          </w:p>
        </w:tc>
      </w:tr>
    </w:tbl>
    <w:p>
      <w:pPr>
        <w:spacing w:after="60"/>
      </w:pPr>
    </w:p>
    <w:p>
      <w:pPr>
        <w:pBdr>
          <w:left w:val="single" w:color="B53D1D" w:sz="18" w:space="12"/>
        </w:pBdr>
        <w:shd w:fill="EFE9DD" w:val="clear"/>
        <w:spacing w:after="140" w:before="100" w:line="264"/>
        <w:ind w:left="360"/>
      </w:pPr>
      <w:r>
        <w:rPr>
          <w:i/>
          <w:iCs/>
          <w:color w:val="14110D"/>
          <w:sz w:val="18"/>
          <w:szCs w:val="18"/>
        </w:rPr>
        <w:t xml:space="preserve">The thresholds are not about distrust — they are about speed. A team that must wait for the CEO to approve a BDT 800 expense is a slow team. A CEO who personally approves BDT 800 expenses has no time for the decisions that actually need them.</w:t>
      </w:r>
    </w:p>
    <w:p>
      <w:pPr>
        <w:pStyle w:val="Heading2"/>
        <w:spacing w:after="120" w:before="260"/>
      </w:pPr>
      <w:r>
        <w:rPr>
          <w:b/>
          <w:bCs/>
          <w:color w:val="B53D1D"/>
          <w:sz w:val="24"/>
          <w:szCs w:val="24"/>
        </w:rPr>
        <w:t xml:space="preserve">5.3  The Saturday 4:00 PM Accountability Loop</w:t>
      </w:r>
    </w:p>
    <w:p>
      <w:pPr>
        <w:spacing w:after="100" w:line="264"/>
      </w:pPr>
      <w:r>
        <w:rPr>
          <w:color w:val="14110D"/>
          <w:sz w:val="18"/>
          <w:szCs w:val="18"/>
        </w:rPr>
        <w:t xml:space="preserve">The weekly loop is the single mechanism that holds the whole system together. It is 30 minutes, it is every Saturday at 4:00 PM, and it is built around the Monthly MIS Report and the live dashboard of the Operations Hub — not around opinions or recollection.</w:t>
      </w:r>
    </w:p>
    <w:p>
      <w:pPr>
        <w:pStyle w:val="Heading3"/>
        <w:spacing w:after="90" w:before="180"/>
      </w:pPr>
      <w:r>
        <w:rPr>
          <w:b/>
          <w:bCs/>
          <w:color w:val="14110D"/>
          <w:sz w:val="20"/>
          <w:szCs w:val="20"/>
        </w:rPr>
        <w:t xml:space="preserve">Fixed Attendees</w:t>
      </w:r>
    </w:p>
    <w:p>
      <w:pPr>
        <w:pStyle w:val="ListParagraph"/>
        <w:numPr>
          <w:ilvl w:val="0"/>
          <w:numId w:val="3"/>
        </w:numPr>
        <w:spacing w:after="50" w:line="252"/>
      </w:pPr>
      <w:r>
        <w:rPr>
          <w:color w:val="14110D"/>
          <w:sz w:val="18"/>
          <w:szCs w:val="18"/>
        </w:rPr>
        <w:t xml:space="preserve">The CEO / Managing Director, who chairs.</w:t>
      </w:r>
    </w:p>
    <w:p>
      <w:pPr>
        <w:pStyle w:val="ListParagraph"/>
        <w:numPr>
          <w:ilvl w:val="0"/>
          <w:numId w:val="3"/>
        </w:numPr>
        <w:spacing w:after="50" w:line="252"/>
      </w:pPr>
      <w:r>
        <w:rPr>
          <w:color w:val="14110D"/>
          <w:sz w:val="18"/>
          <w:szCs w:val="18"/>
        </w:rPr>
        <w:t xml:space="preserve">Plant Manager, IE &amp; Planning Officer, Final QC Officer, HR-Admin-Accounts Officer, Sales Executive, Merchandiser.</w:t>
      </w:r>
    </w:p>
    <w:p>
      <w:pPr>
        <w:pStyle w:val="Heading3"/>
        <w:spacing w:after="90" w:before="180"/>
      </w:pPr>
      <w:r>
        <w:rPr>
          <w:b/>
          <w:bCs/>
          <w:color w:val="14110D"/>
          <w:sz w:val="20"/>
          <w:szCs w:val="20"/>
        </w:rPr>
        <w:t xml:space="preserve">The 30-Minute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Time</w:t>
            </w:r>
          </w:p>
        </w:tc>
        <w:tc>
          <w:tcPr>
            <w:tcW w:type="dxa" w:w="310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Segment</w:t>
            </w:r>
          </w:p>
        </w:tc>
        <w:tc>
          <w:tcPr>
            <w:tcW w:type="dxa" w:w="4760"/>
            <w:tcBorders>
              <w:top w:val="single" w:color="C9C0B0" w:sz="2"/>
              <w:left w:val="single" w:color="C9C0B0" w:sz="2"/>
              <w:bottom w:val="single" w:color="C9C0B0" w:sz="2"/>
              <w:right w:val="single" w:color="C9C0B0" w:sz="2"/>
            </w:tcBorders>
            <w:shd w:fill="14110D" w:val="clear"/>
            <w:tcMar>
              <w:top w:type="dxa" w:w="70"/>
              <w:left w:type="dxa" w:w="100"/>
              <w:bottom w:type="dxa" w:w="70"/>
              <w:right w:type="dxa" w:w="100"/>
            </w:tcMar>
          </w:tcPr>
          <w:p>
            <w:pPr>
              <w:spacing w:line="240"/>
            </w:pPr>
            <w:r>
              <w:rPr>
                <w:b/>
                <w:bCs/>
                <w:color w:val="FFFFFF"/>
                <w:sz w:val="15"/>
                <w:szCs w:val="15"/>
              </w:rPr>
              <w:t xml:space="preserve">What Happens</w:t>
            </w:r>
          </w:p>
        </w:tc>
      </w:tr>
      <w:tr>
        <w:tc>
          <w:tcPr>
            <w:tcW w:type="dxa" w:w="15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0–5 min</w:t>
            </w:r>
          </w:p>
        </w:tc>
        <w:tc>
          <w:tcPr>
            <w:tcW w:type="dxa" w:w="31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Dashboard scan</w:t>
            </w:r>
          </w:p>
        </w:tc>
        <w:tc>
          <w:tcPr>
            <w:tcW w:type="dxa" w:w="47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The Hub dashboard is opened on screen. The 'Needs Attention Today' list is read aloud. Nothing is discussed yet — the room simply sees the state of the factory.</w:t>
            </w:r>
          </w:p>
        </w:tc>
      </w:tr>
      <w:tr>
        <w:tc>
          <w:tcPr>
            <w:tcW w:type="dxa" w:w="15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5–20 min</w:t>
            </w:r>
          </w:p>
        </w:tc>
        <w:tc>
          <w:tcPr>
            <w:tcW w:type="dxa" w:w="31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Owner-by-owner review</w:t>
            </w:r>
          </w:p>
        </w:tc>
        <w:tc>
          <w:tcPr>
            <w:tcW w:type="dxa" w:w="47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Each module owner answers for their numbers, in turn — IE for efficiency and schedule adherence, QC for FTR and defect rate, Accounts for collections and the books, Sales for the order book and pipeline. Each owner states: the number, whether it hit target, and if not, the corrective action and owner.</w:t>
            </w:r>
          </w:p>
        </w:tc>
      </w:tr>
      <w:tr>
        <w:tc>
          <w:tcPr>
            <w:tcW w:type="dxa" w:w="15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20–27 min</w:t>
            </w:r>
          </w:p>
        </w:tc>
        <w:tc>
          <w:tcPr>
            <w:tcW w:type="dxa" w:w="310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Standing &amp; recurring items</w:t>
            </w:r>
          </w:p>
        </w:tc>
        <w:tc>
          <w:tcPr>
            <w:tcW w:type="dxa" w:w="4760"/>
            <w:tcBorders>
              <w:top w:val="single" w:color="C9C0B0" w:sz="2"/>
              <w:left w:val="single" w:color="C9C0B0" w:sz="2"/>
              <w:bottom w:val="single" w:color="C9C0B0" w:sz="2"/>
              <w:right w:val="single" w:color="C9C0B0" w:sz="2"/>
            </w:tcBorders>
            <w:shd w:fill="FFFFFF" w:val="clear"/>
            <w:tcMar>
              <w:top w:type="dxa" w:w="70"/>
              <w:left w:type="dxa" w:w="100"/>
              <w:bottom w:type="dxa" w:w="70"/>
              <w:right w:type="dxa" w:w="100"/>
            </w:tcMar>
          </w:tcPr>
          <w:p>
            <w:pPr>
              <w:spacing w:line="240"/>
            </w:pPr>
            <w:r>
              <w:rPr>
                <w:color w:val="14110D"/>
                <w:sz w:val="16"/>
                <w:szCs w:val="16"/>
              </w:rPr>
              <w:t xml:space="preserve">Any RED cause that has recurred for two consecutive days is reviewed as a system problem. Open corrective actions from last week are checked closed or carried.</w:t>
            </w:r>
          </w:p>
        </w:tc>
      </w:tr>
      <w:tr>
        <w:tc>
          <w:tcPr>
            <w:tcW w:type="dxa" w:w="15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27–30 min</w:t>
            </w:r>
          </w:p>
        </w:tc>
        <w:tc>
          <w:tcPr>
            <w:tcW w:type="dxa" w:w="310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Decisions &amp; close</w:t>
            </w:r>
          </w:p>
        </w:tc>
        <w:tc>
          <w:tcPr>
            <w:tcW w:type="dxa" w:w="4760"/>
            <w:tcBorders>
              <w:top w:val="single" w:color="C9C0B0" w:sz="2"/>
              <w:left w:val="single" w:color="C9C0B0" w:sz="2"/>
              <w:bottom w:val="single" w:color="C9C0B0" w:sz="2"/>
              <w:right w:val="single" w:color="C9C0B0" w:sz="2"/>
            </w:tcBorders>
            <w:shd w:fill="F4F0E6" w:val="clear"/>
            <w:tcMar>
              <w:top w:type="dxa" w:w="70"/>
              <w:left w:type="dxa" w:w="100"/>
              <w:bottom w:type="dxa" w:w="70"/>
              <w:right w:type="dxa" w:w="100"/>
            </w:tcMar>
          </w:tcPr>
          <w:p>
            <w:pPr>
              <w:spacing w:line="240"/>
            </w:pPr>
            <w:r>
              <w:rPr>
                <w:color w:val="14110D"/>
                <w:sz w:val="16"/>
                <w:szCs w:val="16"/>
              </w:rPr>
              <w:t xml:space="preserve">The CEO clears any pending approvals in the Hub, confirms the week's priorities, and closes. Every action leaves the room with a named owner and a date.</w:t>
            </w:r>
          </w:p>
        </w:tc>
      </w:tr>
    </w:tbl>
    <w:p>
      <w:pPr>
        <w:spacing w:after="60"/>
      </w:pPr>
    </w:p>
    <w:p>
      <w:pPr>
        <w:pStyle w:val="Heading3"/>
        <w:spacing w:after="90" w:before="180"/>
      </w:pPr>
      <w:r>
        <w:rPr>
          <w:b/>
          <w:bCs/>
          <w:color w:val="14110D"/>
          <w:sz w:val="20"/>
          <w:szCs w:val="20"/>
        </w:rPr>
        <w:t xml:space="preserve">The Rules of the Loop</w:t>
      </w:r>
    </w:p>
    <w:p>
      <w:pPr>
        <w:pStyle w:val="ListParagraph"/>
        <w:numPr>
          <w:ilvl w:val="0"/>
          <w:numId w:val="3"/>
        </w:numPr>
        <w:spacing w:after="50" w:line="252"/>
      </w:pPr>
      <w:r>
        <w:rPr>
          <w:color w:val="14110D"/>
          <w:sz w:val="18"/>
          <w:szCs w:val="18"/>
        </w:rPr>
        <w:t xml:space="preserve">The meeting is 30 minutes. It starts and ends on time. A topic that needs longer becomes a separate, scheduled conversation — it does not extend the loop.</w:t>
      </w:r>
    </w:p>
    <w:p>
      <w:pPr>
        <w:pStyle w:val="ListParagraph"/>
        <w:numPr>
          <w:ilvl w:val="0"/>
          <w:numId w:val="3"/>
        </w:numPr>
        <w:spacing w:after="50" w:line="252"/>
      </w:pPr>
      <w:r>
        <w:rPr>
          <w:color w:val="14110D"/>
          <w:sz w:val="18"/>
          <w:szCs w:val="18"/>
        </w:rPr>
        <w:t xml:space="preserve">Every number is verified against the Hub on screen. A figure that is not in the system did not happen, for the purposes of the loop.</w:t>
      </w:r>
    </w:p>
    <w:p>
      <w:pPr>
        <w:pStyle w:val="ListParagraph"/>
        <w:numPr>
          <w:ilvl w:val="0"/>
          <w:numId w:val="3"/>
        </w:numPr>
        <w:spacing w:after="50" w:line="252"/>
      </w:pPr>
      <w:r>
        <w:rPr>
          <w:color w:val="14110D"/>
          <w:sz w:val="18"/>
          <w:szCs w:val="18"/>
        </w:rPr>
        <w:t xml:space="preserve">Every owner answers for their own modules. The CEO does not present anyone else's numbers.</w:t>
      </w:r>
    </w:p>
    <w:p>
      <w:pPr>
        <w:pStyle w:val="ListParagraph"/>
        <w:numPr>
          <w:ilvl w:val="0"/>
          <w:numId w:val="3"/>
        </w:numPr>
        <w:spacing w:after="50" w:line="252"/>
      </w:pPr>
      <w:r>
        <w:rPr>
          <w:color w:val="14110D"/>
          <w:sz w:val="18"/>
          <w:szCs w:val="18"/>
        </w:rPr>
        <w:t xml:space="preserve">No action leaves the room without a named owner and a due date. 'We should look into that' is not an outcome.</w:t>
      </w:r>
    </w:p>
    <w:p>
      <w:pPr>
        <w:pBdr>
          <w:left w:val="single" w:color="B53D1D" w:sz="18" w:space="12"/>
        </w:pBdr>
        <w:shd w:fill="EFE9DD" w:val="clear"/>
        <w:spacing w:after="140" w:before="100" w:line="264"/>
        <w:ind w:left="360"/>
      </w:pPr>
      <w:r>
        <w:rPr>
          <w:i/>
          <w:iCs/>
          <w:color w:val="14110D"/>
          <w:sz w:val="18"/>
          <w:szCs w:val="18"/>
        </w:rPr>
        <w:t xml:space="preserve">The Saturday loop is what replaces the CEO walking the floor every day. Done properly — short, evidence-based, owner-led — it lets the CEO step back from daily operations while keeping a firm, weekly grip on the whole business.</w:t>
      </w:r>
    </w:p>
    <w:p>
      <w:pPr>
        <w:spacing w:after="120"/>
      </w:pPr>
    </w:p>
    <w:p>
      <w:pPr>
        <w:pBdr>
          <w:top w:val="single" w:color="B53D1D" w:sz="8" w:space="6"/>
        </w:pBdr>
        <w:spacing w:after="60" w:before="200"/>
      </w:pPr>
      <w:r>
        <w:rPr>
          <w:b/>
          <w:bCs/>
          <w:color w:val="B53D1D"/>
          <w:sz w:val="22"/>
          <w:szCs w:val="22"/>
        </w:rPr>
        <w:t xml:space="preserve">Closing Note</w:t>
      </w:r>
    </w:p>
    <w:p>
      <w:pPr>
        <w:spacing w:after="100" w:line="264"/>
      </w:pPr>
      <w:r>
        <w:rPr>
          <w:color w:val="14110D"/>
          <w:sz w:val="18"/>
          <w:szCs w:val="18"/>
        </w:rPr>
        <w:t xml:space="preserve">This Blueprint and the companion Operating Manual are not documents to file. Print them. Hire against Part 3. Run the floor on Part 2. Hold the Saturday loop in Part 5 without fail. The factory becomes autonomous not on the day this is written, but on the day the team has used it long enough that the system — not the CEO's presence — is what keeps the shoes moving.</w:t>
      </w:r>
    </w:p>
    <w:p>
      <w:pPr>
        <w:spacing w:after="100" w:line="264"/>
      </w:pPr>
      <w:r>
        <w:rPr>
          <w:i/>
          <w:iCs/>
          <w:color w:val="6B6358"/>
          <w:sz w:val="15"/>
          <w:szCs w:val="15"/>
        </w:rPr>
        <w:t xml:space="preserve">Verso Footwear Limited  ·  Factory Operations &amp; Hiring Master Blueprint  ·  Issue 1  ·  2026</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10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4110D"/>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B53D1D"/>
      <w:sz w:val="24"/>
      <w:szCs w:val="24"/>
    </w:rPr>
  </w:style>
  <w:style w:type="paragraph" w:styleId="Heading3">
    <w:name w:val="Heading 3"/>
    <w:basedOn w:val="Normal"/>
    <w:next w:val="Normal"/>
    <w:qFormat/>
    <w:pPr>
      <w:spacing w:after="90" w:before="180"/>
      <w:outlineLvl w:val="2"/>
    </w:pPr>
    <w:rPr>
      <w:rFonts w:ascii="Arial" w:cs="Arial" w:eastAsia="Arial" w:hAnsi="Arial"/>
      <w:b/>
      <w:bCs/>
      <w:color w:val="14110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2026-05-23T17:53:35.389Z</dcterms:created>
  <dcterms:modified xsi:type="dcterms:W3CDTF">2026-05-23T17:53:35.389Z</dcterms:modified>
</cp:coreProperties>
</file>

<file path=docProps/custom.xml><?xml version="1.0" encoding="utf-8"?>
<Properties xmlns="http://schemas.openxmlformats.org/officeDocument/2006/custom-properties" xmlns:vt="http://schemas.openxmlformats.org/officeDocument/2006/docPropsVTypes"/>
</file>