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8697D" w14:textId="735B1A13" w:rsidR="00CB3463" w:rsidRPr="00CB3463" w:rsidRDefault="00CB3463" w:rsidP="00CB3463">
      <w:pPr>
        <w:rPr>
          <w:rFonts w:ascii="Times New Roman" w:hAnsi="Times New Roman" w:cs="Times New Roman"/>
          <w:b/>
          <w:bCs/>
        </w:rPr>
      </w:pPr>
      <w:r w:rsidRPr="00CB3463">
        <w:rPr>
          <w:rFonts w:ascii="Times New Roman" w:hAnsi="Times New Roman" w:cs="Times New Roman"/>
          <w:b/>
          <w:bCs/>
          <w:lang w:val="vi-VN"/>
        </w:rPr>
        <w:t>Thời gian các ca học tại HVNH</w:t>
      </w:r>
    </w:p>
    <w:p w14:paraId="4257D99F" w14:textId="5DC5BD9F" w:rsidR="00CB3463" w:rsidRPr="00CB3463" w:rsidRDefault="00CB3463" w:rsidP="00CB3463">
      <w:pPr>
        <w:rPr>
          <w:rFonts w:ascii="Times New Roman" w:hAnsi="Times New Roman" w:cs="Times New Roman"/>
          <w:lang w:val="vi-VN"/>
        </w:rPr>
      </w:pPr>
      <w:r w:rsidRPr="00CB3463">
        <w:rPr>
          <w:rFonts w:ascii="Times New Roman" w:hAnsi="Times New Roman" w:cs="Times New Roman"/>
          <w:b/>
          <w:bCs/>
          <w:lang w:val="vi-VN"/>
        </w:rPr>
        <w:t>ĐỐI VỚI HỆ TÍN CHỈ</w:t>
      </w:r>
    </w:p>
    <w:p w14:paraId="3F44841A"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1. Một ngày chia làm 3 buổi (Sáng, Chiều, Tối). Buổi sáng và buổi chiều mỗi buổi chia làm 2 ca học, riêng buổi tối chỉ bố trí 1 ca. Như vậy:</w:t>
      </w:r>
    </w:p>
    <w:p w14:paraId="428C9D08"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a.      Buổi sáng 2 ca là ca 1, ca 2;</w:t>
      </w:r>
    </w:p>
    <w:p w14:paraId="27710F9A"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b.     Buổi chiều 2 ca là ca 3, ca 4;</w:t>
      </w:r>
    </w:p>
    <w:p w14:paraId="37705CAA"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c.     Buổi tối là ca 5.</w:t>
      </w:r>
    </w:p>
    <w:p w14:paraId="6C9FB7CD"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Trong 1 ca sẽ chia làm 2 tiết học có thời lượng 75 phút và 60 phút, thời gian nghỉ giữa 2 tiết là 05 phút, giữa 2 ca là 15 phút.</w:t>
      </w:r>
    </w:p>
    <w:p w14:paraId="465B2FB4"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2. Thời gian học và nghỉ giải lao giữa các tiết, các ca học như sau:</w:t>
      </w:r>
    </w:p>
    <w:p w14:paraId="3341EC86"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a.      </w:t>
      </w:r>
      <w:r w:rsidRPr="00CB3463">
        <w:rPr>
          <w:rFonts w:ascii="Times New Roman" w:hAnsi="Times New Roman" w:cs="Times New Roman"/>
          <w:b/>
          <w:bCs/>
          <w:lang w:val="vi-VN"/>
        </w:rPr>
        <w:t>Buổi sáng</w:t>
      </w:r>
      <w:r w:rsidRPr="00CB3463">
        <w:rPr>
          <w:rFonts w:ascii="Times New Roman" w:hAnsi="Times New Roman" w:cs="Times New Roman"/>
          <w:lang w:val="vi-VN"/>
        </w:rPr>
        <w:t>:</w:t>
      </w:r>
    </w:p>
    <w:p w14:paraId="031BAC3F"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            * </w:t>
      </w:r>
      <w:r w:rsidRPr="00CB3463">
        <w:rPr>
          <w:rFonts w:ascii="Times New Roman" w:hAnsi="Times New Roman" w:cs="Times New Roman"/>
          <w:i/>
          <w:iCs/>
          <w:lang w:val="vi-VN"/>
        </w:rPr>
        <w:t>Ca1</w:t>
      </w:r>
      <w:r w:rsidRPr="00CB3463">
        <w:rPr>
          <w:rFonts w:ascii="Times New Roman" w:hAnsi="Times New Roman" w:cs="Times New Roman"/>
          <w:lang w:val="vi-VN"/>
        </w:rPr>
        <w:t> :- Tiết 1: 7h00 đến 8h15 nghỉ giải lao 5phút</w:t>
      </w:r>
    </w:p>
    <w:p w14:paraId="57AB9F03"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                        - Tiết 2: 8h20 đến 9h20 nghỉ giải lao 15phút</w:t>
      </w:r>
    </w:p>
    <w:p w14:paraId="6E0023C9"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           * </w:t>
      </w:r>
      <w:r w:rsidRPr="00CB3463">
        <w:rPr>
          <w:rFonts w:ascii="Times New Roman" w:hAnsi="Times New Roman" w:cs="Times New Roman"/>
          <w:i/>
          <w:iCs/>
          <w:lang w:val="vi-VN"/>
        </w:rPr>
        <w:t>Ca 2</w:t>
      </w:r>
      <w:r w:rsidRPr="00CB3463">
        <w:rPr>
          <w:rFonts w:ascii="Times New Roman" w:hAnsi="Times New Roman" w:cs="Times New Roman"/>
          <w:lang w:val="vi-VN"/>
        </w:rPr>
        <w:t>: - Tiết 1: 9h35 đến 10h50 nghỉ giải lao 5phút</w:t>
      </w:r>
    </w:p>
    <w:p w14:paraId="1669C3DE"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                        - Tiết 2: 10h55 đến 11h55 kết thúc buổi học</w:t>
      </w:r>
    </w:p>
    <w:p w14:paraId="728BDA36"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b. </w:t>
      </w:r>
      <w:r w:rsidRPr="00CB3463">
        <w:rPr>
          <w:rFonts w:ascii="Times New Roman" w:hAnsi="Times New Roman" w:cs="Times New Roman"/>
          <w:b/>
          <w:bCs/>
          <w:lang w:val="vi-VN"/>
        </w:rPr>
        <w:t>Buổi chiều</w:t>
      </w:r>
      <w:r w:rsidRPr="00CB3463">
        <w:rPr>
          <w:rFonts w:ascii="Times New Roman" w:hAnsi="Times New Roman" w:cs="Times New Roman"/>
          <w:lang w:val="vi-VN"/>
        </w:rPr>
        <w:t>:</w:t>
      </w:r>
    </w:p>
    <w:p w14:paraId="7A3F3D27"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            * </w:t>
      </w:r>
      <w:r w:rsidRPr="00CB3463">
        <w:rPr>
          <w:rFonts w:ascii="Times New Roman" w:hAnsi="Times New Roman" w:cs="Times New Roman"/>
          <w:i/>
          <w:iCs/>
          <w:lang w:val="vi-VN"/>
        </w:rPr>
        <w:t>Ca 3</w:t>
      </w:r>
      <w:r w:rsidRPr="00CB3463">
        <w:rPr>
          <w:rFonts w:ascii="Times New Roman" w:hAnsi="Times New Roman" w:cs="Times New Roman"/>
          <w:lang w:val="vi-VN"/>
        </w:rPr>
        <w:t>: -Tiết 1: 12h45 đến 14h00 nghỉ giải lao 5phút</w:t>
      </w:r>
    </w:p>
    <w:p w14:paraId="671A04F7"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 - Tiết 2: 14h05 đến 15h05 nghỉ giải lao 15phút</w:t>
      </w:r>
    </w:p>
    <w:p w14:paraId="6C3D650C"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            * </w:t>
      </w:r>
      <w:r w:rsidRPr="00CB3463">
        <w:rPr>
          <w:rFonts w:ascii="Times New Roman" w:hAnsi="Times New Roman" w:cs="Times New Roman"/>
          <w:i/>
          <w:iCs/>
          <w:lang w:val="vi-VN"/>
        </w:rPr>
        <w:t>Ca 4</w:t>
      </w:r>
      <w:r w:rsidRPr="00CB3463">
        <w:rPr>
          <w:rFonts w:ascii="Times New Roman" w:hAnsi="Times New Roman" w:cs="Times New Roman"/>
          <w:lang w:val="vi-VN"/>
        </w:rPr>
        <w:t>: - Tiết 1: 15h20 đến 16h35 nghỉ giải lao 5phút</w:t>
      </w:r>
    </w:p>
    <w:p w14:paraId="0A5A7E17"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 - Tiết 2: 16h40 đến 17h40 kết thúc buổi học</w:t>
      </w:r>
    </w:p>
    <w:p w14:paraId="4CA3EE3A"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c. </w:t>
      </w:r>
      <w:r w:rsidRPr="00CB3463">
        <w:rPr>
          <w:rFonts w:ascii="Times New Roman" w:hAnsi="Times New Roman" w:cs="Times New Roman"/>
          <w:b/>
          <w:bCs/>
          <w:lang w:val="vi-VN"/>
        </w:rPr>
        <w:t>Buổi tối</w:t>
      </w:r>
      <w:r w:rsidRPr="00CB3463">
        <w:rPr>
          <w:rFonts w:ascii="Times New Roman" w:hAnsi="Times New Roman" w:cs="Times New Roman"/>
          <w:lang w:val="vi-VN"/>
        </w:rPr>
        <w:t>:</w:t>
      </w:r>
    </w:p>
    <w:p w14:paraId="47F717EA"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        * </w:t>
      </w:r>
      <w:r w:rsidRPr="00CB3463">
        <w:rPr>
          <w:rFonts w:ascii="Times New Roman" w:hAnsi="Times New Roman" w:cs="Times New Roman"/>
          <w:i/>
          <w:iCs/>
          <w:lang w:val="vi-VN"/>
        </w:rPr>
        <w:t>Ca 5</w:t>
      </w:r>
      <w:r w:rsidRPr="00CB3463">
        <w:rPr>
          <w:rFonts w:ascii="Times New Roman" w:hAnsi="Times New Roman" w:cs="Times New Roman"/>
          <w:lang w:val="vi-VN"/>
        </w:rPr>
        <w:t>: - Tiết 1: 18h00 đến 19h15 nghỉ giải lao 5phút</w:t>
      </w:r>
    </w:p>
    <w:p w14:paraId="6D5D349C"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                     - Tiết 2: 19h20 đến 20h05 nghỉ giải lao 15 phút (kết thúc buổi       học đối   với hệ CQ )</w:t>
      </w:r>
    </w:p>
    <w:p w14:paraId="2BB84540"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                     - Tiết 3: Từ 20h20 đến 21h05 kết thúc buổi học đối với hệ VLVH</w:t>
      </w:r>
    </w:p>
    <w:p w14:paraId="57457666"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   * </w:t>
      </w:r>
      <w:r w:rsidRPr="00CB3463">
        <w:rPr>
          <w:rFonts w:ascii="Times New Roman" w:hAnsi="Times New Roman" w:cs="Times New Roman"/>
          <w:b/>
          <w:bCs/>
          <w:lang w:val="vi-VN"/>
        </w:rPr>
        <w:t>ĐỐI VỚI HỆ NIÊN CHẾ</w:t>
      </w:r>
    </w:p>
    <w:p w14:paraId="1EDC1234"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     Một ngày chia làm 3 buổi học, mỗi buổi học 5 tiết (Buổi tối và hệ vừa làm vừa học trong giờ hành chính học 4 tiết ) , 1 tiết là 45 phút</w:t>
      </w:r>
    </w:p>
    <w:p w14:paraId="7BB324FC"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lastRenderedPageBreak/>
        <w:t>     Bởi vậy, để đảm bảo sự thống nhất tương đối về thời gian học, giải lao và hiệu lệnh chuông giữa hai hệ đào tạo cần thực hiện như sau</w:t>
      </w:r>
    </w:p>
    <w:p w14:paraId="229EDE6B"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                      * 3 tiết đầu của các buổi học đều được gộp lại thành 2 tiết có     thời lượng như sau:</w:t>
      </w:r>
    </w:p>
    <w:p w14:paraId="43C786E9"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                       - Tiết 1 học 75 phút nghỉ giải lao 5 phút</w:t>
      </w:r>
    </w:p>
    <w:p w14:paraId="588F82E4"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                        - Tiết 2 học 60 phút nghỉ giải lao 15 phút</w:t>
      </w:r>
    </w:p>
    <w:p w14:paraId="149D5466"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                     * 2 tiết sau có thời lượng như cũ:</w:t>
      </w:r>
    </w:p>
    <w:p w14:paraId="72BB9249"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                         - Tiết 3 học 45 phút nghỉ giải lao 5 phút (kết thúc buổi học đối với hệ VLVH trong giờ hành chính và buổi tối )</w:t>
      </w:r>
    </w:p>
    <w:p w14:paraId="20E7F46E"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                         - Tiết 4 học 45 phút rồi kết thúc buổi học</w:t>
      </w:r>
    </w:p>
    <w:p w14:paraId="7D98E7D0" w14:textId="77777777" w:rsidR="00CB3463" w:rsidRPr="00CB3463" w:rsidRDefault="00CB3463" w:rsidP="00CB3463">
      <w:pPr>
        <w:rPr>
          <w:rFonts w:ascii="Times New Roman" w:hAnsi="Times New Roman" w:cs="Times New Roman"/>
          <w:lang w:val="vi-VN"/>
        </w:rPr>
      </w:pPr>
      <w:r w:rsidRPr="00CB3463">
        <w:rPr>
          <w:rFonts w:ascii="Times New Roman" w:hAnsi="Times New Roman" w:cs="Times New Roman"/>
          <w:lang w:val="vi-VN"/>
        </w:rPr>
        <w:t>    Như vậy, thời gian bắt đầu các buổi học và 2 tiết đầu là thống nhất, 2 tiêt cuối lệch thời gian với hệ tín chỉ và sẽ không có hiệu lệnh chuông riêng. Đề nghị các đồng chí giảng viên tự điều chỉnh giờ nghỉ giải lao sau tiết 3 và giờ kết thúc buổi học theo đúng thời gian quy định .   </w:t>
      </w:r>
    </w:p>
    <w:p w14:paraId="2504ACF4" w14:textId="77777777" w:rsidR="00D458F8" w:rsidRPr="00CB3463" w:rsidRDefault="00D458F8">
      <w:pPr>
        <w:rPr>
          <w:rFonts w:ascii="Times New Roman" w:hAnsi="Times New Roman" w:cs="Times New Roman"/>
        </w:rPr>
      </w:pPr>
    </w:p>
    <w:sectPr w:rsidR="00D458F8" w:rsidRPr="00CB34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463"/>
    <w:rsid w:val="0009328D"/>
    <w:rsid w:val="001834AA"/>
    <w:rsid w:val="003278FA"/>
    <w:rsid w:val="006529E1"/>
    <w:rsid w:val="009153E9"/>
    <w:rsid w:val="00CB3463"/>
    <w:rsid w:val="00D45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75262"/>
  <w15:chartTrackingRefBased/>
  <w15:docId w15:val="{64A0A886-67BF-4FEC-9594-ABC555F61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B3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CB3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B346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B346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B346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B346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B346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B346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B346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B346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CB346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B346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B346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B346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B346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B346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B346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B3463"/>
    <w:rPr>
      <w:rFonts w:eastAsiaTheme="majorEastAsia" w:cstheme="majorBidi"/>
      <w:color w:val="272727" w:themeColor="text1" w:themeTint="D8"/>
    </w:rPr>
  </w:style>
  <w:style w:type="paragraph" w:styleId="Tiu">
    <w:name w:val="Title"/>
    <w:basedOn w:val="Binhthng"/>
    <w:next w:val="Binhthng"/>
    <w:link w:val="TiuChar"/>
    <w:uiPriority w:val="10"/>
    <w:qFormat/>
    <w:rsid w:val="00CB3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B346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B346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B346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B346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B3463"/>
    <w:rPr>
      <w:i/>
      <w:iCs/>
      <w:color w:val="404040" w:themeColor="text1" w:themeTint="BF"/>
    </w:rPr>
  </w:style>
  <w:style w:type="paragraph" w:styleId="oancuaDanhsach">
    <w:name w:val="List Paragraph"/>
    <w:basedOn w:val="Binhthng"/>
    <w:uiPriority w:val="34"/>
    <w:qFormat/>
    <w:rsid w:val="00CB3463"/>
    <w:pPr>
      <w:ind w:left="720"/>
      <w:contextualSpacing/>
    </w:pPr>
  </w:style>
  <w:style w:type="character" w:styleId="NhnmnhThm">
    <w:name w:val="Intense Emphasis"/>
    <w:basedOn w:val="Phngmcinhcuaoanvn"/>
    <w:uiPriority w:val="21"/>
    <w:qFormat/>
    <w:rsid w:val="00CB3463"/>
    <w:rPr>
      <w:i/>
      <w:iCs/>
      <w:color w:val="0F4761" w:themeColor="accent1" w:themeShade="BF"/>
    </w:rPr>
  </w:style>
  <w:style w:type="paragraph" w:styleId="Nhaykepm">
    <w:name w:val="Intense Quote"/>
    <w:basedOn w:val="Binhthng"/>
    <w:next w:val="Binhthng"/>
    <w:link w:val="NhaykepmChar"/>
    <w:uiPriority w:val="30"/>
    <w:qFormat/>
    <w:rsid w:val="00CB3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B3463"/>
    <w:rPr>
      <w:i/>
      <w:iCs/>
      <w:color w:val="0F4761" w:themeColor="accent1" w:themeShade="BF"/>
    </w:rPr>
  </w:style>
  <w:style w:type="character" w:styleId="ThamchiuNhnmnh">
    <w:name w:val="Intense Reference"/>
    <w:basedOn w:val="Phngmcinhcuaoanvn"/>
    <w:uiPriority w:val="32"/>
    <w:qFormat/>
    <w:rsid w:val="00CB34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354</Words>
  <Characters>2023</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2026-02-26T14:01:00Z</dcterms:created>
  <dcterms:modified xsi:type="dcterms:W3CDTF">2026-02-26T14:02:00Z</dcterms:modified>
</cp:coreProperties>
</file>