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654C" w14:textId="21E86A3C" w:rsidR="00D61B72" w:rsidRDefault="00E11B42">
      <w:r>
        <w:t>Segurança de Iframes</w:t>
      </w:r>
    </w:p>
    <w:p w14:paraId="6C404AA6" w14:textId="726A4DB4" w:rsidR="00E11B42" w:rsidRDefault="00E11B42">
      <w:r>
        <w:t>Se quisermos anular, toda e qualquer ação</w:t>
      </w:r>
      <w:r w:rsidR="007422BB">
        <w:t xml:space="preserve"> potencialmente</w:t>
      </w:r>
      <w:r>
        <w:t xml:space="preserve"> maliciosa, dos sites que colocamos nos iframes, é simples, basta colocarmos o atributo sandbox, com o valor sandbox</w:t>
      </w:r>
    </w:p>
    <w:p w14:paraId="7333DCA3" w14:textId="560EAF2B" w:rsidR="00592068" w:rsidRDefault="00592068">
      <w:r>
        <w:t>Em grandes sites, o sandbox, pode atrapalhar os recursos do site. Como é o caso do youtube, google maps, etc...</w:t>
      </w:r>
    </w:p>
    <w:p w14:paraId="01C99452" w14:textId="287897AF" w:rsidR="00460C50" w:rsidRDefault="00460C50">
      <w:r>
        <w:t>O atributo sandbox habilita uma série de restrições extras pelo conteúdo hosteado pelo iframe</w:t>
      </w:r>
    </w:p>
    <w:p w14:paraId="355FE4F9" w14:textId="49C968F6" w:rsidR="00460C50" w:rsidRDefault="00460C50">
      <w:r>
        <w:t>Bloqueia e desabilita ações como:</w:t>
      </w:r>
    </w:p>
    <w:p w14:paraId="76492FDE" w14:textId="303B4835" w:rsidR="00460C50" w:rsidRDefault="00460C50">
      <w:r>
        <w:t>Enviar dados de formulário;</w:t>
      </w:r>
    </w:p>
    <w:p w14:paraId="6D4DE6CD" w14:textId="56D12423" w:rsidR="00460C50" w:rsidRDefault="00460C50">
      <w:r>
        <w:t>Executar scripts;</w:t>
      </w:r>
    </w:p>
    <w:p w14:paraId="30643253" w14:textId="64A57D19" w:rsidR="00460C50" w:rsidRDefault="00460C50">
      <w:r>
        <w:t>Todo e qualquer tipo de API</w:t>
      </w:r>
      <w:r w:rsidR="00EA4FDB">
        <w:t>, janelas modais e popups;</w:t>
      </w:r>
    </w:p>
    <w:p w14:paraId="6F9C2EAA" w14:textId="293EC72E" w:rsidR="00EA4FDB" w:rsidRDefault="00EA4FDB">
      <w:r>
        <w:t>Todo tipo de plugin com &lt;object&gt;, &lt;embed&gt; e &lt;applet&gt;;</w:t>
      </w:r>
    </w:p>
    <w:p w14:paraId="686BF5C4" w14:textId="0F320BB6" w:rsidR="00EA4FDB" w:rsidRDefault="00EA4FDB">
      <w:r>
        <w:t>Evita que o site do iframe assuma a navegação top level do navegador;</w:t>
      </w:r>
    </w:p>
    <w:p w14:paraId="128A7D82" w14:textId="15D5FD0A" w:rsidR="00EA4FDB" w:rsidRDefault="00EA4FDB">
      <w:r>
        <w:t>Bloqueia recursos como autoplay e foco automático em elementos de formulário.</w:t>
      </w:r>
    </w:p>
    <w:p w14:paraId="4D593163" w14:textId="2DEA129B" w:rsidR="00F1541F" w:rsidRDefault="00F1541F">
      <w:r>
        <w:t>Valores permissionários:</w:t>
      </w:r>
    </w:p>
    <w:p w14:paraId="3AE0E75E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allow-same-origin</w:t>
      </w:r>
      <w:r>
        <w:br/>
        <w:t>Permite que o conteúdo do iframe trate sua origem como se fosse a mesma da página principal, permitindo o acesso a cookies, armazenamento local e outras interações entre a origem do iframe e a página.</w:t>
      </w:r>
    </w:p>
    <w:p w14:paraId="6118C2A3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allow-forms</w:t>
      </w:r>
      <w:r>
        <w:br/>
        <w:t>Permite que o conteúdo do iframe envie formulários. Sem esse valor, o envio de formulários dentro do iframe seria bloqueado.</w:t>
      </w:r>
    </w:p>
    <w:p w14:paraId="0DEFCE9F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allow-scripts</w:t>
      </w:r>
      <w:r>
        <w:br/>
        <w:t>Permite a execução de JavaScript dentro do iframe. Sem esse valor, o JavaScript seria desabilitado no conteúdo do iframe.</w:t>
      </w:r>
    </w:p>
    <w:p w14:paraId="43D6505A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allow-popups</w:t>
      </w:r>
      <w:r>
        <w:br/>
        <w:t>Permite que o conteúdo do iframe abra novas janelas ou abas (pop-ups), normalmente bloqueadas por motivos de segurança.</w:t>
      </w:r>
    </w:p>
    <w:p w14:paraId="0FD55514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allow-top-navigation</w:t>
      </w:r>
      <w:r>
        <w:br/>
        <w:t>Permite que o conteúdo do iframe altere a navegação da janela ou aba principal (top-level navigation), ou seja, o conteúdo dentro do iframe pode redirecionar a página principal. Sem isso, o conteúdo dentro do iframe não pode mudar a URL da página principal.</w:t>
      </w:r>
    </w:p>
    <w:p w14:paraId="062DA594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allow-modals</w:t>
      </w:r>
      <w:r>
        <w:br/>
        <w:t>Permite que o conteúdo do iframe mostre janelas modais, como alertas ou diálogos de confirmação.</w:t>
      </w:r>
    </w:p>
    <w:p w14:paraId="2035D2EB" w14:textId="77777777" w:rsidR="000A0C5A" w:rsidRDefault="000A0C5A" w:rsidP="000A0C5A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CdigoHTML"/>
          <w:b/>
          <w:bCs/>
        </w:rPr>
        <w:t>allow-downloads</w:t>
      </w:r>
      <w:r>
        <w:br/>
        <w:t>Permite que o conteúdo do iframe faça download de arquivos. Sem esse valor, os links de download no conteúdo do iframe seriam desabilitados.</w:t>
      </w:r>
    </w:p>
    <w:p w14:paraId="4BE94508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allow-pointer-lock</w:t>
      </w:r>
      <w:r>
        <w:br/>
        <w:t>Permite que o conteúdo do iframe utilize a API de bloqueio de ponteiro (pointer lock), que é usada em alguns jogos e aplicativos para capturar o movimento do mouse.</w:t>
      </w:r>
    </w:p>
    <w:p w14:paraId="4F0A1E92" w14:textId="77777777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allow-popups-to-escape-sandbox</w:t>
      </w:r>
      <w:r>
        <w:br/>
        <w:t>Permite que os pop-ups abertos dentro do iframe possam escapar das restrições do sandbox e, portanto, podem interagir com a página principal ou até mesmo abrir outros pop-ups.</w:t>
      </w:r>
    </w:p>
    <w:p w14:paraId="524398A3" w14:textId="3826CC7E" w:rsidR="000A0C5A" w:rsidRDefault="000A0C5A" w:rsidP="000A0C5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allow-presentation</w:t>
      </w:r>
      <w:r>
        <w:br/>
        <w:t>Permite que o conteúdo do iframe tenha acesso à API de apresentação, usada por exemplo em apresentações de slides.</w:t>
      </w:r>
    </w:p>
    <w:p w14:paraId="437FE1BA" w14:textId="0D5A77F2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É possível usar dois ou mais valores ao mesmo tempo, ex.:</w:t>
      </w:r>
    </w:p>
    <w:p w14:paraId="62B846D8" w14:textId="159FBD29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Sandbox: “allow-scripts allow-popups”</w:t>
      </w:r>
    </w:p>
    <w:p w14:paraId="2C288C16" w14:textId="2A92F8B1" w:rsidR="000A0C5A" w:rsidRPr="00E922A0" w:rsidRDefault="000A0C5A" w:rsidP="000A0C5A">
      <w:pPr>
        <w:pStyle w:val="NormalWeb"/>
        <w:rPr>
          <w:rFonts w:ascii="Arial" w:hAnsi="Arial" w:cs="Arial"/>
          <w:sz w:val="22"/>
          <w:szCs w:val="22"/>
        </w:rPr>
      </w:pPr>
    </w:p>
    <w:p w14:paraId="635B69D4" w14:textId="34AC423F" w:rsidR="000A0C5A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R</w:t>
      </w:r>
      <w:r w:rsidR="000A0C5A" w:rsidRPr="00E922A0">
        <w:rPr>
          <w:rFonts w:ascii="Arial" w:hAnsi="Arial" w:cs="Arial"/>
          <w:sz w:val="22"/>
          <w:szCs w:val="22"/>
        </w:rPr>
        <w:t>eferre</w:t>
      </w:r>
      <w:r w:rsidRPr="00E922A0">
        <w:rPr>
          <w:rFonts w:ascii="Arial" w:hAnsi="Arial" w:cs="Arial"/>
          <w:sz w:val="22"/>
          <w:szCs w:val="22"/>
        </w:rPr>
        <w:t>rpolicy:</w:t>
      </w:r>
    </w:p>
    <w:p w14:paraId="4F763477" w14:textId="39CE1BE3" w:rsidR="00E922A0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Normalmente os sites conseguem rastrear sua navegação através de um campo no cabeçalho do http chamado referer header. Ele sempre indica onde o usuário estava antes de ir ao site.</w:t>
      </w:r>
    </w:p>
    <w:p w14:paraId="33109AF3" w14:textId="3D23D706" w:rsidR="00E922A0" w:rsidRP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Ao configurar a referrerpolicy, nós controlamos quantos desses dados serão enviados ao site de destino(site do iframe)</w:t>
      </w:r>
    </w:p>
    <w:p w14:paraId="22FCD434" w14:textId="644D82C9" w:rsidR="00E922A0" w:rsidRDefault="00E922A0" w:rsidP="000A0C5A">
      <w:pPr>
        <w:pStyle w:val="NormalWeb"/>
        <w:rPr>
          <w:rFonts w:ascii="Arial" w:hAnsi="Arial" w:cs="Arial"/>
          <w:sz w:val="22"/>
          <w:szCs w:val="22"/>
        </w:rPr>
      </w:pPr>
      <w:r w:rsidRPr="00E922A0">
        <w:rPr>
          <w:rFonts w:ascii="Arial" w:hAnsi="Arial" w:cs="Arial"/>
          <w:sz w:val="22"/>
          <w:szCs w:val="22"/>
        </w:rPr>
        <w:t>Valores:</w:t>
      </w:r>
    </w:p>
    <w:p w14:paraId="5FE588BC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no-referrer</w:t>
      </w:r>
      <w:r>
        <w:br/>
        <w:t xml:space="preserve">Não envia o cabeçalho </w:t>
      </w:r>
      <w:r>
        <w:rPr>
          <w:rStyle w:val="CdigoHTML"/>
        </w:rPr>
        <w:t>Referer</w:t>
      </w:r>
      <w:r>
        <w:t xml:space="preserve"> nas requisições. Isso significa que o navegador não compartilhará nenhuma informação de referência com o servidor de destino.</w:t>
      </w:r>
    </w:p>
    <w:p w14:paraId="03BB8225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no-referrer-when-downgrade</w:t>
      </w:r>
      <w:r>
        <w:br/>
        <w:t xml:space="preserve">Esse é o comportamento padrão para a maioria dos navegadores. O cabeçalho </w:t>
      </w:r>
      <w:r>
        <w:rPr>
          <w:rStyle w:val="CdigoHTML"/>
        </w:rPr>
        <w:t>Referer</w:t>
      </w:r>
      <w:r>
        <w:t xml:space="preserve"> não será enviado se a requisição for feita de um site seguro (HTTPS) para um site não seguro (HTTP). Caso contrário, a referência será enviada normalmente.</w:t>
      </w:r>
    </w:p>
    <w:p w14:paraId="4B7C83DB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origin</w:t>
      </w:r>
      <w:r>
        <w:br/>
        <w:t xml:space="preserve">Envia apenas a origem (domínio) da página de referência, sem o caminho ou parâmetros da URL. Por exemplo, se você estiver na página </w:t>
      </w:r>
      <w:r>
        <w:rPr>
          <w:rStyle w:val="CdigoHTML"/>
        </w:rPr>
        <w:t>https://exemplo.com/pagina</w:t>
      </w:r>
      <w:r>
        <w:t xml:space="preserve">, o referer enviado será apenas </w:t>
      </w:r>
      <w:r>
        <w:rPr>
          <w:rStyle w:val="CdigoHTML"/>
        </w:rPr>
        <w:t>https://exemplo.com</w:t>
      </w:r>
      <w:r>
        <w:t>.</w:t>
      </w:r>
    </w:p>
    <w:p w14:paraId="02DB4E2A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origin-when-cross-origin</w:t>
      </w:r>
      <w:r>
        <w:br/>
        <w:t xml:space="preserve">Quando a requisição é feita para outro domínio (cross-origin), o cabeçalho </w:t>
      </w:r>
      <w:r>
        <w:rPr>
          <w:rStyle w:val="CdigoHTML"/>
        </w:rPr>
        <w:t>Referer</w:t>
      </w:r>
      <w:r>
        <w:t xml:space="preserve"> </w:t>
      </w:r>
      <w:r>
        <w:lastRenderedPageBreak/>
        <w:t xml:space="preserve">envia apenas a origem. Quando a requisição é para o mesmo domínio (same-origin), o cabeçalho </w:t>
      </w:r>
      <w:r>
        <w:rPr>
          <w:rStyle w:val="CdigoHTML"/>
        </w:rPr>
        <w:t>Referer</w:t>
      </w:r>
      <w:r>
        <w:t xml:space="preserve"> envia o URL completo, incluindo o caminho e os parâmetros.</w:t>
      </w:r>
    </w:p>
    <w:p w14:paraId="3252606C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unsafe-url</w:t>
      </w:r>
      <w:r>
        <w:br/>
        <w:t xml:space="preserve">Sempre envia o URL completo (incluindo o caminho e parâmetros), independentemente de a requisição ser feita para o mesmo domínio ou para um domínio diferente. </w:t>
      </w:r>
      <w:r>
        <w:rPr>
          <w:rStyle w:val="Forte"/>
        </w:rPr>
        <w:t>Este valor pode ser inseguro</w:t>
      </w:r>
      <w:r>
        <w:t>, pois envia informações completas de referência, incluindo dados sensíveis, em requisições cross-origin.</w:t>
      </w:r>
    </w:p>
    <w:p w14:paraId="1D49EDCC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strict-origin</w:t>
      </w:r>
      <w:r>
        <w:br/>
        <w:t xml:space="preserve">Semelhante a </w:t>
      </w:r>
      <w:r>
        <w:rPr>
          <w:rStyle w:val="CdigoHTML"/>
        </w:rPr>
        <w:t>origin</w:t>
      </w:r>
      <w:r>
        <w:t xml:space="preserve">, mas com uma diferença importante: o cabeçalho </w:t>
      </w:r>
      <w:r>
        <w:rPr>
          <w:rStyle w:val="CdigoHTML"/>
        </w:rPr>
        <w:t>Referer</w:t>
      </w:r>
      <w:r>
        <w:t xml:space="preserve"> é enviado apenas se a requisição for feita de uma página segura (HTTPS) para outra página segura (HTTPS). Caso contrário, não é enviado nenhum referer.</w:t>
      </w:r>
    </w:p>
    <w:p w14:paraId="38347E6E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strict-origin-when-cross-origin</w:t>
      </w:r>
      <w:r>
        <w:br/>
        <w:t xml:space="preserve">Se a requisição for cross-origin, envia apenas a origem (domínio), mas se a requisição for same-origin, envia o URL completo (com caminho e parâmetros), mas com a mesma restrição de segurança de </w:t>
      </w:r>
      <w:r>
        <w:rPr>
          <w:rStyle w:val="CdigoHTML"/>
        </w:rPr>
        <w:t>strict-origin</w:t>
      </w:r>
      <w:r>
        <w:t xml:space="preserve"> (ou seja, para requisições não seguras, o referer não será enviado).</w:t>
      </w:r>
    </w:p>
    <w:p w14:paraId="50E31B33" w14:textId="77777777" w:rsidR="00E922A0" w:rsidRDefault="00E922A0" w:rsidP="00E922A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b/>
          <w:bCs/>
        </w:rPr>
        <w:t>empty</w:t>
      </w:r>
      <w:r>
        <w:br/>
        <w:t xml:space="preserve">O referer nunca é enviado, equivalente a </w:t>
      </w:r>
      <w:r>
        <w:rPr>
          <w:rStyle w:val="CdigoHTML"/>
        </w:rPr>
        <w:t>no-referrer</w:t>
      </w:r>
      <w:r>
        <w:t>.</w:t>
      </w:r>
    </w:p>
    <w:p w14:paraId="4EA9A7EB" w14:textId="4547F056" w:rsidR="00F1541F" w:rsidRDefault="00F1541F"/>
    <w:p w14:paraId="73DBDCAB" w14:textId="659CFE24" w:rsidR="00A84852" w:rsidRDefault="00A84852">
      <w:r>
        <w:t>Para incorporarmos alguns sites devemos buscar por “incorporar” ou algo nesse sentido</w:t>
      </w:r>
    </w:p>
    <w:p w14:paraId="52CE8C69" w14:textId="196B9BFF" w:rsidR="00A84852" w:rsidRDefault="00A84852">
      <w:r>
        <w:t>Agora, no google docs, devemos ir em arquivo &gt; publicar na web &gt; incorporar</w:t>
      </w:r>
    </w:p>
    <w:sectPr w:rsidR="00A8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4"/>
    <w:rsid w:val="000A0C5A"/>
    <w:rsid w:val="00433824"/>
    <w:rsid w:val="00460C50"/>
    <w:rsid w:val="00507E84"/>
    <w:rsid w:val="00592068"/>
    <w:rsid w:val="005D26E4"/>
    <w:rsid w:val="007422BB"/>
    <w:rsid w:val="00A84852"/>
    <w:rsid w:val="00D61B72"/>
    <w:rsid w:val="00E11B42"/>
    <w:rsid w:val="00E922A0"/>
    <w:rsid w:val="00EA4FDB"/>
    <w:rsid w:val="00F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9115"/>
  <w15:chartTrackingRefBased/>
  <w15:docId w15:val="{AE7D1587-AA4F-44A2-BF6A-29487CD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0C5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9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2025-01-30T20:32:00Z</dcterms:created>
  <dcterms:modified xsi:type="dcterms:W3CDTF">2025-01-31T17:54:00Z</dcterms:modified>
</cp:coreProperties>
</file>