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left"/>
      </w:pPr>
      <w:r>
        <w:rPr>
          <w:b/>
          <w:bCs/>
          <w:color w:val="0F5C4A"/>
          <w:sz w:val="48"/>
          <w:szCs w:val="48"/>
        </w:rPr>
        <w:t xml:space="preserve">42 BEGINNER RESOURCES</w:t>
      </w:r>
    </w:p>
    <w:p>
      <w:pPr>
        <w:spacing w:after="300"/>
      </w:pPr>
      <w:r>
        <w:rPr>
          <w:i/>
          <w:iCs/>
          <w:color w:val="5B5B5B"/>
          <w:sz w:val="24"/>
          <w:szCs w:val="24"/>
        </w:rPr>
        <w:t xml:space="preserve">A practical learning guide for your first steps at 42</w:t>
      </w:r>
    </w:p>
    <w:p>
      <w:pPr>
        <w:spacing w:after="400"/>
      </w:pPr>
      <w:r>
        <w:rPr>
          <w:b/>
          <w:bCs/>
          <w:color w:val="1A7A5E"/>
          <w:sz w:val="22"/>
          <w:szCs w:val="22"/>
        </w:rPr>
        <w:t xml:space="preserve">Terminal  •  Typing  •  C  •  Git &amp; GitHub</w:t>
      </w:r>
    </w:p>
    <w:p>
      <w:pPr>
        <w:pStyle w:val="Heading2"/>
        <w:spacing w:after="140" w:before="300"/>
      </w:pPr>
      <w:r>
        <w:rPr>
          <w:b/>
          <w:bCs/>
          <w:color w:val="1A7A5E"/>
          <w:sz w:val="24"/>
          <w:szCs w:val="24"/>
        </w:rPr>
        <w:t xml:space="preserve">How to use this guide</w:t>
      </w:r>
    </w:p>
    <w:p>
      <w:pPr>
        <w:spacing w:after="200"/>
      </w:pPr>
      <w:r>
        <w:rPr>
          <w:color w:val="2A2A2A"/>
        </w:rPr>
        <w:t xml:space="preserve">Use this document as a companion to the introductory 42 videos. You do not need to learn everything before starting your first project. Explore one topic at a time, practise what you learn, and return to these resources whenever you get stuck.</w:t>
      </w:r>
    </w:p>
    <w:p>
      <w:pPr>
        <w:pStyle w:val="Heading2"/>
        <w:spacing w:after="140" w:before="300"/>
      </w:pPr>
      <w:r>
        <w:rPr>
          <w:b/>
          <w:bCs/>
          <w:color w:val="1A7A5E"/>
          <w:sz w:val="24"/>
          <w:szCs w:val="24"/>
        </w:rPr>
        <w:t xml:space="preserve">Contents</w:t>
      </w:r>
    </w:p>
    <w:p>
      <w:pPr>
        <w:pStyle w:val="ListParagraph"/>
        <w:numPr>
          <w:ilvl w:val="0"/>
          <w:numId w:val="2"/>
        </w:numPr>
        <w:spacing w:after="100"/>
      </w:pPr>
      <w:r>
        <w:rPr>
          <w:color w:val="2A2A2A"/>
        </w:rPr>
        <w:t xml:space="preserve">1. Terminal &amp; Shell</w:t>
      </w:r>
    </w:p>
    <w:p>
      <w:pPr>
        <w:pStyle w:val="ListParagraph"/>
        <w:numPr>
          <w:ilvl w:val="0"/>
          <w:numId w:val="2"/>
        </w:numPr>
        <w:spacing w:after="100"/>
      </w:pPr>
      <w:r>
        <w:rPr>
          <w:color w:val="2A2A2A"/>
        </w:rPr>
        <w:t xml:space="preserve">2. Typing Practice</w:t>
      </w:r>
    </w:p>
    <w:p>
      <w:pPr>
        <w:pStyle w:val="ListParagraph"/>
        <w:numPr>
          <w:ilvl w:val="0"/>
          <w:numId w:val="2"/>
        </w:numPr>
        <w:spacing w:after="100"/>
      </w:pPr>
      <w:r>
        <w:rPr>
          <w:color w:val="2A2A2A"/>
        </w:rPr>
        <w:t xml:space="preserve">3. C Programming</w:t>
      </w:r>
    </w:p>
    <w:p>
      <w:pPr>
        <w:pStyle w:val="ListParagraph"/>
        <w:numPr>
          <w:ilvl w:val="0"/>
          <w:numId w:val="2"/>
        </w:numPr>
        <w:spacing w:after="100"/>
      </w:pPr>
      <w:r>
        <w:rPr>
          <w:color w:val="2A2A2A"/>
        </w:rPr>
        <w:t xml:space="preserve">4. Git &amp; GitHub</w:t>
      </w:r>
    </w:p>
    <w:p>
      <w:pPr>
        <w:pStyle w:val="ListParagraph"/>
        <w:numPr>
          <w:ilvl w:val="0"/>
          <w:numId w:val="2"/>
        </w:numPr>
        <w:spacing w:after="100"/>
      </w:pPr>
      <w:r>
        <w:rPr>
          <w:color w:val="2A2A2A"/>
        </w:rPr>
        <w:t xml:space="preserve">5. Recommended Learning Path</w:t>
      </w:r>
    </w:p>
    <w:p>
      <w:pPr>
        <w:pStyle w:val="ListParagraph"/>
        <w:numPr>
          <w:ilvl w:val="0"/>
          <w:numId w:val="2"/>
        </w:numPr>
        <w:spacing w:after="100"/>
      </w:pPr>
      <w:r>
        <w:rPr>
          <w:color w:val="2A2A2A"/>
        </w:rPr>
        <w:t xml:space="preserve">6. Final Advice</w:t>
      </w:r>
    </w:p>
    <w:p>
      <w:pPr>
        <w:pBdr>
          <w:left w:val="single" w:color="1A7A5E" w:sz="18" w:space="8"/>
        </w:pBdr>
        <w:shd w:fill="F2F7F5" w:val="clear"/>
        <w:spacing w:after="240" w:before="160"/>
        <w:ind w:left="200" w:right="200"/>
      </w:pPr>
      <w:r>
        <w:rPr>
          <w:b/>
          <w:bCs/>
          <w:color w:val="0F5C4A"/>
        </w:rPr>
        <w:t xml:space="preserve">💡 Tip:  </w:t>
      </w:r>
      <w:r>
        <w:rPr>
          <w:i/>
          <w:iCs/>
          <w:color w:val="3A3A3A"/>
        </w:rPr>
        <w:t xml:space="preserve">A note for beginners — feeling confused at the beginning is completely normal. 42 is built around self-directed learning and peer-to-peer collaboration. Your goal is not to know everything immediately — your goal is to become comfortable finding answers, testing ideas, and learning from mistakes.</w:t>
      </w:r>
    </w:p>
    <w:p>
      <w:r>
        <w:br w:type="page"/>
      </w:r>
    </w:p>
    <w:p>
      <w:pPr>
        <w:pStyle w:val="Heading1"/>
        <w:pBdr>
          <w:bottom w:val="single" w:color="1A7A5E" w:sz="6" w:space="6"/>
        </w:pBdr>
        <w:spacing w:after="200" w:before="480"/>
      </w:pPr>
      <w:r>
        <w:rPr>
          <w:b/>
          <w:bCs/>
          <w:color w:val="0F5C4A"/>
          <w:sz w:val="32"/>
          <w:szCs w:val="32"/>
        </w:rPr>
        <w:t xml:space="preserve">1. Terminal &amp; Shell</w:t>
      </w:r>
    </w:p>
    <w:p>
      <w:pPr>
        <w:spacing w:after="200"/>
      </w:pPr>
      <w:r>
        <w:rPr>
          <w:color w:val="2A2A2A"/>
        </w:rPr>
        <w:t xml:space="preserve">Terminal is one of the most important tools you'll use every day at 42. At first, the command line might feel unfamiliar, but with daily use, the basic commands will quickly become natural.</w:t>
      </w:r>
    </w:p>
    <w:p>
      <w:pPr>
        <w:pStyle w:val="Heading2"/>
        <w:spacing w:after="140" w:before="300"/>
      </w:pPr>
      <w:r>
        <w:rPr>
          <w:b/>
          <w:bCs/>
          <w:color w:val="1A7A5E"/>
          <w:sz w:val="24"/>
          <w:szCs w:val="24"/>
        </w:rPr>
        <w:t xml:space="preserve">Essential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0F5C4A" w:val="clear"/>
            <w:tcMar>
              <w:top w:type="dxa" w:w="100"/>
              <w:left w:type="dxa" w:w="120"/>
              <w:bottom w:type="dxa" w:w="100"/>
              <w:right w:type="dxa" w:w="120"/>
            </w:tcMar>
            <w:vAlign w:val="center"/>
          </w:tcPr>
          <w:p>
            <w:r>
              <w:rPr>
                <w:b/>
                <w:bCs/>
                <w:color w:val="FFFFFF"/>
              </w:rPr>
              <w:t xml:space="preserve">Command</w:t>
            </w:r>
          </w:p>
        </w:tc>
        <w:tc>
          <w:tcPr>
            <w:tcW w:type="dxa" w:w="6400"/>
            <w:shd w:fill="0F5C4A" w:val="clear"/>
            <w:tcMar>
              <w:top w:type="dxa" w:w="100"/>
              <w:left w:type="dxa" w:w="120"/>
              <w:bottom w:type="dxa" w:w="100"/>
              <w:right w:type="dxa" w:w="120"/>
            </w:tcMar>
            <w:vAlign w:val="center"/>
          </w:tcPr>
          <w:p>
            <w:r>
              <w:rPr>
                <w:b/>
                <w:bCs/>
                <w:color w:val="FFFFFF"/>
              </w:rPr>
              <w:t xml:space="preserve">What it does</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pwd</w:t>
            </w:r>
          </w:p>
        </w:tc>
        <w:tc>
          <w:tcPr>
            <w:tcW w:type="dxa" w:w="6400"/>
            <w:tcMar>
              <w:top w:type="dxa" w:w="100"/>
              <w:left w:type="dxa" w:w="120"/>
              <w:bottom w:type="dxa" w:w="100"/>
              <w:right w:type="dxa" w:w="120"/>
            </w:tcMar>
            <w:vAlign w:val="center"/>
          </w:tcPr>
          <w:p>
            <w:r>
              <w:rPr>
                <w:b w:val="false"/>
                <w:bCs w:val="false"/>
                <w:color w:val="2A2A2A"/>
              </w:rPr>
              <w:t xml:space="preserve">Shows the current directory path you are in.</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ls</w:t>
            </w:r>
          </w:p>
        </w:tc>
        <w:tc>
          <w:tcPr>
            <w:tcW w:type="dxa" w:w="6400"/>
            <w:tcMar>
              <w:top w:type="dxa" w:w="100"/>
              <w:left w:type="dxa" w:w="120"/>
              <w:bottom w:type="dxa" w:w="100"/>
              <w:right w:type="dxa" w:w="120"/>
            </w:tcMar>
            <w:vAlign w:val="center"/>
          </w:tcPr>
          <w:p>
            <w:r>
              <w:rPr>
                <w:b w:val="false"/>
                <w:bCs w:val="false"/>
                <w:color w:val="2A2A2A"/>
              </w:rPr>
              <w:t xml:space="preserve">Displays the contents of the current directory.</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cd</w:t>
            </w:r>
          </w:p>
        </w:tc>
        <w:tc>
          <w:tcPr>
            <w:tcW w:type="dxa" w:w="6400"/>
            <w:tcMar>
              <w:top w:type="dxa" w:w="100"/>
              <w:left w:type="dxa" w:w="120"/>
              <w:bottom w:type="dxa" w:w="100"/>
              <w:right w:type="dxa" w:w="120"/>
            </w:tcMar>
            <w:vAlign w:val="center"/>
          </w:tcPr>
          <w:p>
            <w:r>
              <w:rPr>
                <w:b w:val="false"/>
                <w:bCs w:val="false"/>
                <w:color w:val="2A2A2A"/>
              </w:rPr>
              <w:t xml:space="preserve">Navigates from one directory to another.</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cd ..</w:t>
            </w:r>
          </w:p>
        </w:tc>
        <w:tc>
          <w:tcPr>
            <w:tcW w:type="dxa" w:w="6400"/>
            <w:tcMar>
              <w:top w:type="dxa" w:w="100"/>
              <w:left w:type="dxa" w:w="120"/>
              <w:bottom w:type="dxa" w:w="100"/>
              <w:right w:type="dxa" w:w="120"/>
            </w:tcMar>
            <w:vAlign w:val="center"/>
          </w:tcPr>
          <w:p>
            <w:r>
              <w:rPr>
                <w:b w:val="false"/>
                <w:bCs w:val="false"/>
                <w:color w:val="2A2A2A"/>
              </w:rPr>
              <w:t xml:space="preserve">Goes up one directory level.</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mkdir</w:t>
            </w:r>
          </w:p>
        </w:tc>
        <w:tc>
          <w:tcPr>
            <w:tcW w:type="dxa" w:w="6400"/>
            <w:tcMar>
              <w:top w:type="dxa" w:w="100"/>
              <w:left w:type="dxa" w:w="120"/>
              <w:bottom w:type="dxa" w:w="100"/>
              <w:right w:type="dxa" w:w="120"/>
            </w:tcMar>
            <w:vAlign w:val="center"/>
          </w:tcPr>
          <w:p>
            <w:r>
              <w:rPr>
                <w:b w:val="false"/>
                <w:bCs w:val="false"/>
                <w:color w:val="2A2A2A"/>
              </w:rPr>
              <w:t xml:space="preserve">Creates a new directory.</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touch</w:t>
            </w:r>
          </w:p>
        </w:tc>
        <w:tc>
          <w:tcPr>
            <w:tcW w:type="dxa" w:w="6400"/>
            <w:tcMar>
              <w:top w:type="dxa" w:w="100"/>
              <w:left w:type="dxa" w:w="120"/>
              <w:bottom w:type="dxa" w:w="100"/>
              <w:right w:type="dxa" w:w="120"/>
            </w:tcMar>
            <w:vAlign w:val="center"/>
          </w:tcPr>
          <w:p>
            <w:r>
              <w:rPr>
                <w:b w:val="false"/>
                <w:bCs w:val="false"/>
                <w:color w:val="2A2A2A"/>
              </w:rPr>
              <w:t xml:space="preserve">Creates a new empty file.</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cat</w:t>
            </w:r>
          </w:p>
        </w:tc>
        <w:tc>
          <w:tcPr>
            <w:tcW w:type="dxa" w:w="6400"/>
            <w:tcMar>
              <w:top w:type="dxa" w:w="100"/>
              <w:left w:type="dxa" w:w="120"/>
              <w:bottom w:type="dxa" w:w="100"/>
              <w:right w:type="dxa" w:w="120"/>
            </w:tcMar>
            <w:vAlign w:val="center"/>
          </w:tcPr>
          <w:p>
            <w:r>
              <w:rPr>
                <w:b w:val="false"/>
                <w:bCs w:val="false"/>
                <w:color w:val="2A2A2A"/>
              </w:rPr>
              <w:t xml:space="preserve">Displays the contents of a file.</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cp</w:t>
            </w:r>
          </w:p>
        </w:tc>
        <w:tc>
          <w:tcPr>
            <w:tcW w:type="dxa" w:w="6400"/>
            <w:tcMar>
              <w:top w:type="dxa" w:w="100"/>
              <w:left w:type="dxa" w:w="120"/>
              <w:bottom w:type="dxa" w:w="100"/>
              <w:right w:type="dxa" w:w="120"/>
            </w:tcMar>
            <w:vAlign w:val="center"/>
          </w:tcPr>
          <w:p>
            <w:r>
              <w:rPr>
                <w:b w:val="false"/>
                <w:bCs w:val="false"/>
                <w:color w:val="2A2A2A"/>
              </w:rPr>
              <w:t xml:space="preserve">Copies a file or directory.</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mv</w:t>
            </w:r>
          </w:p>
        </w:tc>
        <w:tc>
          <w:tcPr>
            <w:tcW w:type="dxa" w:w="6400"/>
            <w:tcMar>
              <w:top w:type="dxa" w:w="100"/>
              <w:left w:type="dxa" w:w="120"/>
              <w:bottom w:type="dxa" w:w="100"/>
              <w:right w:type="dxa" w:w="120"/>
            </w:tcMar>
            <w:vAlign w:val="center"/>
          </w:tcPr>
          <w:p>
            <w:r>
              <w:rPr>
                <w:b w:val="false"/>
                <w:bCs w:val="false"/>
                <w:color w:val="2A2A2A"/>
              </w:rPr>
              <w:t xml:space="preserve">Moves or renames a file or directory.</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rm</w:t>
            </w:r>
          </w:p>
        </w:tc>
        <w:tc>
          <w:tcPr>
            <w:tcW w:type="dxa" w:w="6400"/>
            <w:tcMar>
              <w:top w:type="dxa" w:w="100"/>
              <w:left w:type="dxa" w:w="120"/>
              <w:bottom w:type="dxa" w:w="100"/>
              <w:right w:type="dxa" w:w="120"/>
            </w:tcMar>
            <w:vAlign w:val="center"/>
          </w:tcPr>
          <w:p>
            <w:r>
              <w:rPr>
                <w:b w:val="false"/>
                <w:bCs w:val="false"/>
                <w:color w:val="2A2A2A"/>
              </w:rPr>
              <w:t xml:space="preserve">Deletes a file. Use with caution.</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clear</w:t>
            </w:r>
          </w:p>
        </w:tc>
        <w:tc>
          <w:tcPr>
            <w:tcW w:type="dxa" w:w="6400"/>
            <w:tcMar>
              <w:top w:type="dxa" w:w="100"/>
              <w:left w:type="dxa" w:w="120"/>
              <w:bottom w:type="dxa" w:w="100"/>
              <w:right w:type="dxa" w:w="120"/>
            </w:tcMar>
            <w:vAlign w:val="center"/>
          </w:tcPr>
          <w:p>
            <w:r>
              <w:rPr>
                <w:b w:val="false"/>
                <w:bCs w:val="false"/>
                <w:color w:val="2A2A2A"/>
              </w:rPr>
              <w:t xml:space="preserve">Clears the terminal screen.</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history</w:t>
            </w:r>
          </w:p>
        </w:tc>
        <w:tc>
          <w:tcPr>
            <w:tcW w:type="dxa" w:w="6400"/>
            <w:tcMar>
              <w:top w:type="dxa" w:w="100"/>
              <w:left w:type="dxa" w:w="120"/>
              <w:bottom w:type="dxa" w:w="100"/>
              <w:right w:type="dxa" w:w="120"/>
            </w:tcMar>
            <w:vAlign w:val="center"/>
          </w:tcPr>
          <w:p>
            <w:r>
              <w:rPr>
                <w:b w:val="false"/>
                <w:bCs w:val="false"/>
                <w:color w:val="2A2A2A"/>
              </w:rPr>
              <w:t xml:space="preserve">Shows previously used commands.</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man</w:t>
            </w:r>
          </w:p>
        </w:tc>
        <w:tc>
          <w:tcPr>
            <w:tcW w:type="dxa" w:w="6400"/>
            <w:tcMar>
              <w:top w:type="dxa" w:w="100"/>
              <w:left w:type="dxa" w:w="120"/>
              <w:bottom w:type="dxa" w:w="100"/>
              <w:right w:type="dxa" w:w="120"/>
            </w:tcMar>
            <w:vAlign w:val="center"/>
          </w:tcPr>
          <w:p>
            <w:r>
              <w:rPr>
                <w:b w:val="false"/>
                <w:bCs w:val="false"/>
                <w:color w:val="2A2A2A"/>
              </w:rPr>
              <w:t xml:space="preserve">Opens a command's manual to explore its features.</w:t>
            </w:r>
          </w:p>
        </w:tc>
      </w:tr>
    </w:tbl>
    <w:p>
      <w:pPr>
        <w:spacing w:before="240"/>
      </w:pPr>
    </w:p>
    <w:p>
      <w:pPr>
        <w:pStyle w:val="Heading2"/>
        <w:spacing w:after="140" w:before="300"/>
      </w:pPr>
      <w:r>
        <w:rPr>
          <w:b/>
          <w:bCs/>
          <w:color w:val="1A7A5E"/>
          <w:sz w:val="24"/>
          <w:szCs w:val="24"/>
        </w:rPr>
        <w:t xml:space="preserve">Learn &amp; practise</w:t>
      </w:r>
    </w:p>
    <w:p>
      <w:pPr>
        <w:spacing w:after="140"/>
        <w:ind w:left="260"/>
      </w:pPr>
      <w:hyperlink w:history="1" r:id="rIdec-gy1ho7dfh0writo-xn">
        <w:r>
          <w:rPr>
            <w:rStyle w:val="Hyperlink"/>
            <w:b/>
            <w:bCs/>
          </w:rPr>
          <w:t xml:space="preserve">Linux Journey</w:t>
        </w:r>
      </w:hyperlink>
      <w:r>
        <w:rPr>
          <w:color w:val="3A3A3A"/>
        </w:rPr>
        <w:t xml:space="preserve">  —  Interactive learning for Linux and command line.</w:t>
      </w:r>
    </w:p>
    <w:p>
      <w:pPr>
        <w:spacing w:after="140"/>
        <w:ind w:left="260"/>
      </w:pPr>
      <w:hyperlink w:history="1" r:id="rIdkrllnkwbflrl4zswo_mbd">
        <w:r>
          <w:rPr>
            <w:rStyle w:val="Hyperlink"/>
            <w:b/>
            <w:bCs/>
          </w:rPr>
          <w:t xml:space="preserve">The Missing Semester — Shell</w:t>
        </w:r>
      </w:hyperlink>
      <w:r>
        <w:rPr>
          <w:color w:val="3A3A3A"/>
        </w:rPr>
        <w:t xml:space="preserve">  —  In-depth explanation of the shell and command line.</w:t>
      </w:r>
    </w:p>
    <w:p>
      <w:pPr>
        <w:spacing w:after="140"/>
        <w:ind w:left="260"/>
      </w:pPr>
      <w:hyperlink w:history="1" r:id="rIdwfws36q-lvc9rbdlka0m0">
        <w:r>
          <w:rPr>
            <w:rStyle w:val="Hyperlink"/>
            <w:b/>
            <w:bCs/>
          </w:rPr>
          <w:t xml:space="preserve">OverTheWire: Bandit</w:t>
        </w:r>
      </w:hyperlink>
      <w:r>
        <w:rPr>
          <w:color w:val="3A3A3A"/>
        </w:rPr>
        <w:t xml:space="preserve">  —  A game environment where you learn Linux commands by solving practical challenges.</w:t>
      </w:r>
    </w:p>
    <w:p>
      <w:pPr>
        <w:pBdr>
          <w:left w:val="single" w:color="1A7A5E" w:sz="18" w:space="8"/>
        </w:pBdr>
        <w:shd w:fill="F2F7F5" w:val="clear"/>
        <w:spacing w:after="240" w:before="160"/>
        <w:ind w:left="200" w:right="200"/>
      </w:pPr>
      <w:r>
        <w:rPr>
          <w:b/>
          <w:bCs/>
          <w:color w:val="0F5C4A"/>
        </w:rPr>
        <w:t xml:space="preserve">💡 Tip:  </w:t>
      </w:r>
      <w:r>
        <w:rPr>
          <w:i/>
          <w:iCs/>
          <w:color w:val="3A3A3A"/>
        </w:rPr>
        <w:t xml:space="preserve">Create a demo directory, create several files in it, change directories, rename and move files. Try to do everything using only the terminal.</w:t>
      </w:r>
    </w:p>
    <w:p>
      <w:pPr>
        <w:pStyle w:val="Heading1"/>
        <w:pBdr>
          <w:bottom w:val="single" w:color="1A7A5E" w:sz="6" w:space="6"/>
        </w:pBdr>
        <w:spacing w:after="200" w:before="480"/>
      </w:pPr>
      <w:r>
        <w:rPr>
          <w:b/>
          <w:bCs/>
          <w:color w:val="0F5C4A"/>
          <w:sz w:val="32"/>
          <w:szCs w:val="32"/>
        </w:rPr>
        <w:t xml:space="preserve">2. Typing Practice</w:t>
      </w:r>
    </w:p>
    <w:p>
      <w:pPr>
        <w:spacing w:after="200"/>
      </w:pPr>
      <w:r>
        <w:rPr>
          <w:color w:val="2A2A2A"/>
        </w:rPr>
        <w:t xml:space="preserve">You'll spend a lot of time at 42 in the terminal and code editor. Fast and accurate typing can significantly make your work easier and let you focus more on solving problems.</w:t>
      </w:r>
    </w:p>
    <w:p>
      <w:pPr>
        <w:pStyle w:val="Heading2"/>
        <w:spacing w:after="140" w:before="300"/>
      </w:pPr>
      <w:r>
        <w:rPr>
          <w:b/>
          <w:bCs/>
          <w:color w:val="1A7A5E"/>
          <w:sz w:val="24"/>
          <w:szCs w:val="24"/>
        </w:rPr>
        <w:t xml:space="preserve">Recommended tools</w:t>
      </w:r>
    </w:p>
    <w:p>
      <w:pPr>
        <w:spacing w:after="140"/>
        <w:ind w:left="260"/>
      </w:pPr>
      <w:hyperlink w:history="1" r:id="rIdptg61hp89fq753qxteoz5">
        <w:r>
          <w:rPr>
            <w:rStyle w:val="Hyperlink"/>
            <w:b/>
            <w:bCs/>
          </w:rPr>
          <w:t xml:space="preserve">Monkeytype</w:t>
        </w:r>
      </w:hyperlink>
      <w:r>
        <w:rPr>
          <w:color w:val="3A3A3A"/>
        </w:rPr>
        <w:t xml:space="preserve">  —  Develop typing speed and accuracy.</w:t>
      </w:r>
    </w:p>
    <w:p>
      <w:pPr>
        <w:spacing w:after="140"/>
        <w:ind w:left="260"/>
      </w:pPr>
      <w:hyperlink w:history="1" r:id="rIdmzdua-fgrppfl9mk1jcga">
        <w:r>
          <w:rPr>
            <w:rStyle w:val="Hyperlink"/>
            <w:b/>
            <w:bCs/>
          </w:rPr>
          <w:t xml:space="preserve">TypingClub</w:t>
        </w:r>
      </w:hyperlink>
      <w:r>
        <w:rPr>
          <w:color w:val="3A3A3A"/>
        </w:rPr>
        <w:t xml:space="preserve">  —  Structured typing lessons for beginners.</w:t>
      </w:r>
    </w:p>
    <w:p>
      <w:pPr>
        <w:spacing w:after="140"/>
        <w:ind w:left="260"/>
      </w:pPr>
      <w:hyperlink w:history="1" r:id="rIdmn5gwiulqsrklxizfgkiz">
        <w:r>
          <w:rPr>
            <w:rStyle w:val="Hyperlink"/>
            <w:b/>
            <w:bCs/>
          </w:rPr>
          <w:t xml:space="preserve">Keybr</w:t>
        </w:r>
      </w:hyperlink>
      <w:r>
        <w:rPr>
          <w:color w:val="3A3A3A"/>
        </w:rPr>
        <w:t xml:space="preserve">  —  Helps develop touch typing and learn without looking at the keyboard.</w:t>
      </w:r>
    </w:p>
    <w:p>
      <w:pPr>
        <w:spacing w:after="140"/>
        <w:ind w:left="260"/>
      </w:pPr>
      <w:hyperlink w:history="1" r:id="rId0bnjvo0qfsc7leat4tnch">
        <w:r>
          <w:rPr>
            <w:rStyle w:val="Hyperlink"/>
            <w:b/>
            <w:bCs/>
          </w:rPr>
          <w:t xml:space="preserve">10FastFingers</w:t>
        </w:r>
      </w:hyperlink>
      <w:r>
        <w:rPr>
          <w:color w:val="3A3A3A"/>
        </w:rPr>
        <w:t xml:space="preserve">  —  Typing speed tests and speed measurement.</w:t>
      </w:r>
    </w:p>
    <w:p>
      <w:pPr>
        <w:pBdr>
          <w:left w:val="single" w:color="1A7A5E" w:sz="18" w:space="8"/>
        </w:pBdr>
        <w:shd w:fill="F2F7F5" w:val="clear"/>
        <w:spacing w:after="240" w:before="160"/>
        <w:ind w:left="200" w:right="200"/>
      </w:pPr>
      <w:r>
        <w:rPr>
          <w:b/>
          <w:bCs/>
          <w:color w:val="0F5C4A"/>
        </w:rPr>
        <w:t xml:space="preserve">💡 Tip:  </w:t>
      </w:r>
      <w:r>
        <w:rPr>
          <w:i/>
          <w:iCs/>
          <w:color w:val="3A3A3A"/>
        </w:rPr>
        <w:t xml:space="preserve">At first, don't focus only on speed. It's more important to learn to type correctly with as few errors as possible.</w:t>
      </w:r>
    </w:p>
    <w:p>
      <w:r>
        <w:br w:type="page"/>
      </w:r>
    </w:p>
    <w:p>
      <w:pPr>
        <w:pStyle w:val="Heading1"/>
        <w:pBdr>
          <w:bottom w:val="single" w:color="1A7A5E" w:sz="6" w:space="6"/>
        </w:pBdr>
        <w:spacing w:after="200" w:before="480"/>
      </w:pPr>
      <w:r>
        <w:rPr>
          <w:b/>
          <w:bCs/>
          <w:color w:val="0F5C4A"/>
          <w:sz w:val="32"/>
          <w:szCs w:val="32"/>
        </w:rPr>
        <w:t xml:space="preserve">3. C Programming</w:t>
      </w:r>
    </w:p>
    <w:p>
      <w:pPr>
        <w:spacing w:after="200"/>
      </w:pPr>
      <w:r>
        <w:rPr>
          <w:color w:val="2A2A2A"/>
        </w:rPr>
        <w:t xml:space="preserve">C is the foundation of many core projects at 42. If you want to work more confidently on your first projects, it's useful to strengthen your understanding of C fundamentals and learn to explore documentation on your own.</w:t>
      </w:r>
    </w:p>
    <w:p>
      <w:pPr>
        <w:pStyle w:val="Heading2"/>
        <w:spacing w:after="140" w:before="300"/>
      </w:pPr>
      <w:r>
        <w:rPr>
          <w:b/>
          <w:bCs/>
          <w:color w:val="1A7A5E"/>
          <w:sz w:val="24"/>
          <w:szCs w:val="24"/>
        </w:rPr>
        <w:t xml:space="preserve">Core topics to understand</w:t>
      </w:r>
    </w:p>
    <w:p>
      <w:pPr>
        <w:pStyle w:val="ListParagraph"/>
        <w:numPr>
          <w:ilvl w:val="0"/>
          <w:numId w:val="2"/>
        </w:numPr>
        <w:spacing w:after="100"/>
      </w:pPr>
      <w:r>
        <w:rPr>
          <w:color w:val="2A2A2A"/>
        </w:rPr>
        <w:t xml:space="preserve">Variables &amp; Data Types</w:t>
      </w:r>
    </w:p>
    <w:p>
      <w:pPr>
        <w:pStyle w:val="ListParagraph"/>
        <w:numPr>
          <w:ilvl w:val="0"/>
          <w:numId w:val="2"/>
        </w:numPr>
        <w:spacing w:after="100"/>
      </w:pPr>
      <w:r>
        <w:rPr>
          <w:color w:val="2A2A2A"/>
        </w:rPr>
        <w:t xml:space="preserve">Conditions</w:t>
      </w:r>
    </w:p>
    <w:p>
      <w:pPr>
        <w:pStyle w:val="ListParagraph"/>
        <w:numPr>
          <w:ilvl w:val="0"/>
          <w:numId w:val="2"/>
        </w:numPr>
        <w:spacing w:after="100"/>
      </w:pPr>
      <w:r>
        <w:rPr>
          <w:color w:val="2A2A2A"/>
        </w:rPr>
        <w:t xml:space="preserve">Loops</w:t>
      </w:r>
    </w:p>
    <w:p>
      <w:pPr>
        <w:pStyle w:val="ListParagraph"/>
        <w:numPr>
          <w:ilvl w:val="0"/>
          <w:numId w:val="2"/>
        </w:numPr>
        <w:spacing w:after="100"/>
      </w:pPr>
      <w:r>
        <w:rPr>
          <w:color w:val="2A2A2A"/>
        </w:rPr>
        <w:t xml:space="preserve">Functions</w:t>
      </w:r>
    </w:p>
    <w:p>
      <w:pPr>
        <w:pStyle w:val="ListParagraph"/>
        <w:numPr>
          <w:ilvl w:val="0"/>
          <w:numId w:val="2"/>
        </w:numPr>
        <w:spacing w:after="100"/>
      </w:pPr>
      <w:r>
        <w:rPr>
          <w:color w:val="2A2A2A"/>
        </w:rPr>
        <w:t xml:space="preserve">Arrays</w:t>
      </w:r>
    </w:p>
    <w:p>
      <w:pPr>
        <w:pStyle w:val="ListParagraph"/>
        <w:numPr>
          <w:ilvl w:val="0"/>
          <w:numId w:val="2"/>
        </w:numPr>
        <w:spacing w:after="100"/>
      </w:pPr>
      <w:r>
        <w:rPr>
          <w:color w:val="2A2A2A"/>
        </w:rPr>
        <w:t xml:space="preserve">Strings</w:t>
      </w:r>
    </w:p>
    <w:p>
      <w:pPr>
        <w:pStyle w:val="ListParagraph"/>
        <w:numPr>
          <w:ilvl w:val="0"/>
          <w:numId w:val="2"/>
        </w:numPr>
        <w:spacing w:after="100"/>
      </w:pPr>
      <w:r>
        <w:rPr>
          <w:color w:val="2A2A2A"/>
        </w:rPr>
        <w:t xml:space="preserve">Pointers</w:t>
      </w:r>
    </w:p>
    <w:p>
      <w:pPr>
        <w:pStyle w:val="ListParagraph"/>
        <w:numPr>
          <w:ilvl w:val="0"/>
          <w:numId w:val="2"/>
        </w:numPr>
        <w:spacing w:after="100"/>
      </w:pPr>
      <w:r>
        <w:rPr>
          <w:color w:val="2A2A2A"/>
        </w:rPr>
        <w:t xml:space="preserve">Memory Allocation</w:t>
      </w:r>
    </w:p>
    <w:p>
      <w:pPr>
        <w:pStyle w:val="ListParagraph"/>
        <w:numPr>
          <w:ilvl w:val="0"/>
          <w:numId w:val="2"/>
        </w:numPr>
        <w:spacing w:after="100"/>
      </w:pPr>
      <w:r>
        <w:rPr>
          <w:color w:val="2A2A2A"/>
        </w:rPr>
        <w:t xml:space="preserve">Structures</w:t>
      </w:r>
    </w:p>
    <w:p>
      <w:pPr>
        <w:pStyle w:val="ListParagraph"/>
        <w:numPr>
          <w:ilvl w:val="0"/>
          <w:numId w:val="2"/>
        </w:numPr>
        <w:spacing w:after="100"/>
      </w:pPr>
      <w:r>
        <w:rPr>
          <w:color w:val="2A2A2A"/>
        </w:rPr>
        <w:t xml:space="preserve">Header Files</w:t>
      </w:r>
    </w:p>
    <w:p>
      <w:pPr>
        <w:spacing w:before="160"/>
      </w:pPr>
    </w:p>
    <w:p>
      <w:pPr>
        <w:pStyle w:val="Heading2"/>
        <w:spacing w:after="140" w:before="300"/>
      </w:pPr>
      <w:r>
        <w:rPr>
          <w:b/>
          <w:bCs/>
          <w:color w:val="1A7A5E"/>
          <w:sz w:val="24"/>
          <w:szCs w:val="24"/>
        </w:rPr>
        <w:t xml:space="preserve">Learn C</w:t>
      </w:r>
    </w:p>
    <w:p>
      <w:pPr>
        <w:spacing w:after="140"/>
        <w:ind w:left="260"/>
      </w:pPr>
      <w:hyperlink w:history="1" r:id="rIdkwyg7_apcezeqruui1rre">
        <w:r>
          <w:rPr>
            <w:rStyle w:val="Hyperlink"/>
            <w:b/>
            <w:bCs/>
          </w:rPr>
          <w:t xml:space="preserve">Learn-C.org</w:t>
        </w:r>
      </w:hyperlink>
      <w:r>
        <w:rPr>
          <w:color w:val="3A3A3A"/>
        </w:rPr>
        <w:t xml:space="preserve">  —  Interactive C tutorial with the ability to test code immediately.</w:t>
      </w:r>
    </w:p>
    <w:p>
      <w:pPr>
        <w:spacing w:after="140"/>
        <w:ind w:left="260"/>
      </w:pPr>
      <w:hyperlink w:history="1" r:id="rIdlvahgjmw-avqdie1zys6m">
        <w:r>
          <w:rPr>
            <w:rStyle w:val="Hyperlink"/>
            <w:b/>
            <w:bCs/>
          </w:rPr>
          <w:t xml:space="preserve">W3Schools — C</w:t>
        </w:r>
      </w:hyperlink>
      <w:r>
        <w:rPr>
          <w:color w:val="3A3A3A"/>
        </w:rPr>
        <w:t xml:space="preserve">  —  Simple and accessible explanations of C's fundamental concepts.</w:t>
      </w:r>
    </w:p>
    <w:p>
      <w:pPr>
        <w:spacing w:after="140"/>
        <w:ind w:left="260"/>
      </w:pPr>
      <w:hyperlink w:history="1" r:id="rIdrrb81jt2ud8eycdauk-tr">
        <w:r>
          <w:rPr>
            <w:rStyle w:val="Hyperlink"/>
            <w:b/>
            <w:bCs/>
          </w:rPr>
          <w:t xml:space="preserve">Beej's Guide to C Programming</w:t>
        </w:r>
      </w:hyperlink>
      <w:r>
        <w:rPr>
          <w:color w:val="3A3A3A"/>
        </w:rPr>
        <w:t xml:space="preserve">  —  More in-depth material on C programming.</w:t>
      </w:r>
    </w:p>
    <w:p>
      <w:pPr>
        <w:spacing w:after="140"/>
        <w:ind w:left="260"/>
      </w:pPr>
      <w:hyperlink w:history="1" r:id="rIdna3_2_rr_slabacp3oz8y">
        <w:r>
          <w:rPr>
            <w:rStyle w:val="Hyperlink"/>
            <w:b/>
            <w:bCs/>
          </w:rPr>
          <w:t xml:space="preserve">cppreference — C Language</w:t>
        </w:r>
      </w:hyperlink>
      <w:r>
        <w:rPr>
          <w:color w:val="3A3A3A"/>
        </w:rPr>
        <w:t xml:space="preserve">  —  C language reference for documentation and quick reference.</w:t>
      </w:r>
    </w:p>
    <w:p>
      <w:pPr>
        <w:pStyle w:val="Heading2"/>
        <w:spacing w:after="140" w:before="300"/>
      </w:pPr>
      <w:r>
        <w:rPr>
          <w:b/>
          <w:bCs/>
          <w:color w:val="1A7A5E"/>
          <w:sz w:val="24"/>
          <w:szCs w:val="24"/>
        </w:rPr>
        <w:t xml:space="preserve">Video learning</w:t>
      </w:r>
    </w:p>
    <w:p>
      <w:pPr>
        <w:spacing w:after="140"/>
        <w:ind w:left="260"/>
      </w:pPr>
      <w:hyperlink w:history="1" r:id="rId-dxbunl94lqiufvqdlyia">
        <w:r>
          <w:rPr>
            <w:rStyle w:val="Hyperlink"/>
            <w:b/>
            <w:bCs/>
          </w:rPr>
          <w:t xml:space="preserve">freeCodeCamp.org — YouTube</w:t>
        </w:r>
      </w:hyperlink>
      <w:r>
        <w:rPr>
          <w:color w:val="3A3A3A"/>
        </w:rPr>
        <w:t xml:space="preserve">  —  Long courses and tutorials on programming and computer science topics.</w:t>
      </w:r>
    </w:p>
    <w:p>
      <w:pPr>
        <w:spacing w:after="140"/>
        <w:ind w:left="260"/>
      </w:pPr>
      <w:hyperlink w:history="1" r:id="rIdvk1xe2df7wr_acdsmokku">
        <w:r>
          <w:rPr>
            <w:rStyle w:val="Hyperlink"/>
            <w:b/>
            <w:bCs/>
          </w:rPr>
          <w:t xml:space="preserve">Core Dumped — YouTube</w:t>
        </w:r>
      </w:hyperlink>
      <w:r>
        <w:rPr>
          <w:color w:val="3A3A3A"/>
        </w:rPr>
        <w:t xml:space="preserve">  —  Interesting content on C programming and computer science topics.</w:t>
      </w:r>
    </w:p>
    <w:p>
      <w:pPr>
        <w:pBdr>
          <w:left w:val="single" w:color="1A7A5E" w:sz="18" w:space="8"/>
        </w:pBdr>
        <w:shd w:fill="F2F7F5" w:val="clear"/>
        <w:spacing w:after="240" w:before="160"/>
        <w:ind w:left="200" w:right="200"/>
      </w:pPr>
      <w:r>
        <w:rPr>
          <w:b/>
          <w:bCs/>
          <w:color w:val="0F5C4A"/>
        </w:rPr>
        <w:t xml:space="preserve">💡 Tip:  </w:t>
      </w:r>
      <w:r>
        <w:rPr>
          <w:i/>
          <w:iCs/>
          <w:color w:val="3A3A3A"/>
        </w:rPr>
        <w:t xml:space="preserve">Don't limit yourself to just watching videos. After each new topic, write a small program yourself, modify it and try to predict what the output will be.</w:t>
      </w:r>
    </w:p>
    <w:p>
      <w:pPr>
        <w:pStyle w:val="Heading1"/>
        <w:pBdr>
          <w:bottom w:val="single" w:color="1A7A5E" w:sz="6" w:space="6"/>
        </w:pBdr>
        <w:spacing w:after="200" w:before="480"/>
      </w:pPr>
      <w:r>
        <w:rPr>
          <w:b/>
          <w:bCs/>
          <w:color w:val="0F5C4A"/>
          <w:sz w:val="32"/>
          <w:szCs w:val="32"/>
        </w:rPr>
        <w:t xml:space="preserve">4. Git &amp; GitHub</w:t>
      </w:r>
    </w:p>
    <w:p>
      <w:pPr>
        <w:spacing w:after="200"/>
      </w:pPr>
      <w:r>
        <w:rPr>
          <w:color w:val="2A2A2A"/>
        </w:rPr>
        <w:t xml:space="preserve">Git is a version control system that allows you to track changes in code, maintain different versions, and collaborate on projects. GitHub is a widely used online platform for Git repositories.</w:t>
      </w:r>
    </w:p>
    <w:p>
      <w:pPr>
        <w:pStyle w:val="Heading2"/>
        <w:spacing w:after="140" w:before="300"/>
      </w:pPr>
      <w:r>
        <w:rPr>
          <w:b/>
          <w:bCs/>
          <w:color w:val="1A7A5E"/>
          <w:sz w:val="24"/>
          <w:szCs w:val="24"/>
        </w:rPr>
        <w:t xml:space="preserve">Essential Git commands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0F5C4A" w:val="clear"/>
            <w:tcMar>
              <w:top w:type="dxa" w:w="100"/>
              <w:left w:type="dxa" w:w="120"/>
              <w:bottom w:type="dxa" w:w="100"/>
              <w:right w:type="dxa" w:w="120"/>
            </w:tcMar>
            <w:vAlign w:val="center"/>
          </w:tcPr>
          <w:p>
            <w:r>
              <w:rPr>
                <w:b/>
                <w:bCs/>
                <w:color w:val="FFFFFF"/>
              </w:rPr>
              <w:t xml:space="preserve">Command</w:t>
            </w:r>
          </w:p>
        </w:tc>
        <w:tc>
          <w:tcPr>
            <w:tcW w:type="dxa" w:w="6400"/>
            <w:shd w:fill="0F5C4A" w:val="clear"/>
            <w:tcMar>
              <w:top w:type="dxa" w:w="100"/>
              <w:left w:type="dxa" w:w="120"/>
              <w:bottom w:type="dxa" w:w="100"/>
              <w:right w:type="dxa" w:w="120"/>
            </w:tcMar>
            <w:vAlign w:val="center"/>
          </w:tcPr>
          <w:p>
            <w:r>
              <w:rPr>
                <w:b/>
                <w:bCs/>
                <w:color w:val="FFFFFF"/>
              </w:rPr>
              <w:t xml:space="preserve">What it does</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git init</w:t>
            </w:r>
          </w:p>
        </w:tc>
        <w:tc>
          <w:tcPr>
            <w:tcW w:type="dxa" w:w="6400"/>
            <w:tcMar>
              <w:top w:type="dxa" w:w="100"/>
              <w:left w:type="dxa" w:w="120"/>
              <w:bottom w:type="dxa" w:w="100"/>
              <w:right w:type="dxa" w:w="120"/>
            </w:tcMar>
            <w:vAlign w:val="center"/>
          </w:tcPr>
          <w:p>
            <w:r>
              <w:rPr>
                <w:b w:val="false"/>
                <w:bCs w:val="false"/>
                <w:color w:val="2A2A2A"/>
              </w:rPr>
              <w:t xml:space="preserve">Creates a new Git repository.</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git status</w:t>
            </w:r>
          </w:p>
        </w:tc>
        <w:tc>
          <w:tcPr>
            <w:tcW w:type="dxa" w:w="6400"/>
            <w:tcMar>
              <w:top w:type="dxa" w:w="100"/>
              <w:left w:type="dxa" w:w="120"/>
              <w:bottom w:type="dxa" w:w="100"/>
              <w:right w:type="dxa" w:w="120"/>
            </w:tcMar>
            <w:vAlign w:val="center"/>
          </w:tcPr>
          <w:p>
            <w:r>
              <w:rPr>
                <w:b w:val="false"/>
                <w:bCs w:val="false"/>
                <w:color w:val="2A2A2A"/>
              </w:rPr>
              <w:t xml:space="preserve">Shows the current state of the repository.</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git add</w:t>
            </w:r>
          </w:p>
        </w:tc>
        <w:tc>
          <w:tcPr>
            <w:tcW w:type="dxa" w:w="6400"/>
            <w:tcMar>
              <w:top w:type="dxa" w:w="100"/>
              <w:left w:type="dxa" w:w="120"/>
              <w:bottom w:type="dxa" w:w="100"/>
              <w:right w:type="dxa" w:w="120"/>
            </w:tcMar>
            <w:vAlign w:val="center"/>
          </w:tcPr>
          <w:p>
            <w:r>
              <w:rPr>
                <w:b w:val="false"/>
                <w:bCs w:val="false"/>
                <w:color w:val="2A2A2A"/>
              </w:rPr>
              <w:t xml:space="preserve">Adds changes to the staging area.</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git commit</w:t>
            </w:r>
          </w:p>
        </w:tc>
        <w:tc>
          <w:tcPr>
            <w:tcW w:type="dxa" w:w="6400"/>
            <w:tcMar>
              <w:top w:type="dxa" w:w="100"/>
              <w:left w:type="dxa" w:w="120"/>
              <w:bottom w:type="dxa" w:w="100"/>
              <w:right w:type="dxa" w:w="120"/>
            </w:tcMar>
            <w:vAlign w:val="center"/>
          </w:tcPr>
          <w:p>
            <w:r>
              <w:rPr>
                <w:b w:val="false"/>
                <w:bCs w:val="false"/>
                <w:color w:val="2A2A2A"/>
              </w:rPr>
              <w:t xml:space="preserve">Saves staged changes as a commit.</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git log</w:t>
            </w:r>
          </w:p>
        </w:tc>
        <w:tc>
          <w:tcPr>
            <w:tcW w:type="dxa" w:w="6400"/>
            <w:tcMar>
              <w:top w:type="dxa" w:w="100"/>
              <w:left w:type="dxa" w:w="120"/>
              <w:bottom w:type="dxa" w:w="100"/>
              <w:right w:type="dxa" w:w="120"/>
            </w:tcMar>
            <w:vAlign w:val="center"/>
          </w:tcPr>
          <w:p>
            <w:r>
              <w:rPr>
                <w:b w:val="false"/>
                <w:bCs w:val="false"/>
                <w:color w:val="2A2A2A"/>
              </w:rPr>
              <w:t xml:space="preserve">Shows the commit history.</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git branch</w:t>
            </w:r>
          </w:p>
        </w:tc>
        <w:tc>
          <w:tcPr>
            <w:tcW w:type="dxa" w:w="6400"/>
            <w:tcMar>
              <w:top w:type="dxa" w:w="100"/>
              <w:left w:type="dxa" w:w="120"/>
              <w:bottom w:type="dxa" w:w="100"/>
              <w:right w:type="dxa" w:w="120"/>
            </w:tcMar>
            <w:vAlign w:val="center"/>
          </w:tcPr>
          <w:p>
            <w:r>
              <w:rPr>
                <w:b w:val="false"/>
                <w:bCs w:val="false"/>
                <w:color w:val="2A2A2A"/>
              </w:rPr>
              <w:t xml:space="preserve">Creates and manages branches.</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git checkout</w:t>
            </w:r>
          </w:p>
        </w:tc>
        <w:tc>
          <w:tcPr>
            <w:tcW w:type="dxa" w:w="6400"/>
            <w:tcMar>
              <w:top w:type="dxa" w:w="100"/>
              <w:left w:type="dxa" w:w="120"/>
              <w:bottom w:type="dxa" w:w="100"/>
              <w:right w:type="dxa" w:w="120"/>
            </w:tcMar>
            <w:vAlign w:val="center"/>
          </w:tcPr>
          <w:p>
            <w:r>
              <w:rPr>
                <w:b w:val="false"/>
                <w:bCs w:val="false"/>
                <w:color w:val="2A2A2A"/>
              </w:rPr>
              <w:t xml:space="preserve">Switches branches or performs other checkout operations.</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git switch</w:t>
            </w:r>
          </w:p>
        </w:tc>
        <w:tc>
          <w:tcPr>
            <w:tcW w:type="dxa" w:w="6400"/>
            <w:tcMar>
              <w:top w:type="dxa" w:w="100"/>
              <w:left w:type="dxa" w:w="120"/>
              <w:bottom w:type="dxa" w:w="100"/>
              <w:right w:type="dxa" w:w="120"/>
            </w:tcMar>
            <w:vAlign w:val="center"/>
          </w:tcPr>
          <w:p>
            <w:r>
              <w:rPr>
                <w:b w:val="false"/>
                <w:bCs w:val="false"/>
                <w:color w:val="2A2A2A"/>
              </w:rPr>
              <w:t xml:space="preserve">Switches branches with modern and simple syntax.</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git clone</w:t>
            </w:r>
          </w:p>
        </w:tc>
        <w:tc>
          <w:tcPr>
            <w:tcW w:type="dxa" w:w="6400"/>
            <w:tcMar>
              <w:top w:type="dxa" w:w="100"/>
              <w:left w:type="dxa" w:w="120"/>
              <w:bottom w:type="dxa" w:w="100"/>
              <w:right w:type="dxa" w:w="120"/>
            </w:tcMar>
            <w:vAlign w:val="center"/>
          </w:tcPr>
          <w:p>
            <w:r>
              <w:rPr>
                <w:b w:val="false"/>
                <w:bCs w:val="false"/>
                <w:color w:val="2A2A2A"/>
              </w:rPr>
              <w:t xml:space="preserve">Clones a remote repository.</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git pull</w:t>
            </w:r>
          </w:p>
        </w:tc>
        <w:tc>
          <w:tcPr>
            <w:tcW w:type="dxa" w:w="6400"/>
            <w:tcMar>
              <w:top w:type="dxa" w:w="100"/>
              <w:left w:type="dxa" w:w="120"/>
              <w:bottom w:type="dxa" w:w="100"/>
              <w:right w:type="dxa" w:w="120"/>
            </w:tcMar>
            <w:vAlign w:val="center"/>
          </w:tcPr>
          <w:p>
            <w:r>
              <w:rPr>
                <w:b w:val="false"/>
                <w:bCs w:val="false"/>
                <w:color w:val="2A2A2A"/>
              </w:rPr>
              <w:t xml:space="preserve">Fetches and integrates remote changes.</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git push</w:t>
            </w:r>
          </w:p>
        </w:tc>
        <w:tc>
          <w:tcPr>
            <w:tcW w:type="dxa" w:w="6400"/>
            <w:tcMar>
              <w:top w:type="dxa" w:w="100"/>
              <w:left w:type="dxa" w:w="120"/>
              <w:bottom w:type="dxa" w:w="100"/>
              <w:right w:type="dxa" w:w="120"/>
            </w:tcMar>
            <w:vAlign w:val="center"/>
          </w:tcPr>
          <w:p>
            <w:r>
              <w:rPr>
                <w:b w:val="false"/>
                <w:bCs w:val="false"/>
                <w:color w:val="2A2A2A"/>
              </w:rPr>
              <w:t xml:space="preserve">Sends local commits to a remote repository.</w:t>
            </w:r>
          </w:p>
        </w:tc>
      </w:tr>
      <w:tr>
        <w:tc>
          <w:tcPr>
            <w:tcW w:type="dxa" w:w="2600"/>
            <w:tcMar>
              <w:top w:type="dxa" w:w="100"/>
              <w:left w:type="dxa" w:w="120"/>
              <w:bottom w:type="dxa" w:w="100"/>
              <w:right w:type="dxa" w:w="120"/>
            </w:tcMar>
            <w:vAlign w:val="center"/>
          </w:tcPr>
          <w:p>
            <w:r>
              <w:rPr>
                <w:rFonts w:ascii="Consolas" w:cs="Consolas" w:eastAsia="Consolas" w:hAnsi="Consolas"/>
                <w:b/>
                <w:bCs/>
                <w:color w:val="2A2A2A"/>
              </w:rPr>
              <w:t xml:space="preserve">git remote</w:t>
            </w:r>
          </w:p>
        </w:tc>
        <w:tc>
          <w:tcPr>
            <w:tcW w:type="dxa" w:w="6400"/>
            <w:tcMar>
              <w:top w:type="dxa" w:w="100"/>
              <w:left w:type="dxa" w:w="120"/>
              <w:bottom w:type="dxa" w:w="100"/>
              <w:right w:type="dxa" w:w="120"/>
            </w:tcMar>
            <w:vAlign w:val="center"/>
          </w:tcPr>
          <w:p>
            <w:r>
              <w:rPr>
                <w:b w:val="false"/>
                <w:bCs w:val="false"/>
                <w:color w:val="2A2A2A"/>
              </w:rPr>
              <w:t xml:space="preserve">Manages remote repository addresses.</w:t>
            </w:r>
          </w:p>
        </w:tc>
      </w:tr>
    </w:tbl>
    <w:p>
      <w:pPr>
        <w:spacing w:before="240"/>
      </w:pPr>
    </w:p>
    <w:p>
      <w:pPr>
        <w:pStyle w:val="Heading2"/>
        <w:spacing w:after="140" w:before="300"/>
      </w:pPr>
      <w:r>
        <w:rPr>
          <w:b/>
          <w:bCs/>
          <w:color w:val="1A7A5E"/>
          <w:sz w:val="24"/>
          <w:szCs w:val="24"/>
        </w:rPr>
        <w:t xml:space="preserve">Learn Git</w:t>
      </w:r>
    </w:p>
    <w:p>
      <w:pPr>
        <w:spacing w:after="140"/>
        <w:ind w:left="260"/>
      </w:pPr>
      <w:hyperlink w:history="1" r:id="rId6zeid5n22eulvkrplhlys">
        <w:r>
          <w:rPr>
            <w:rStyle w:val="Hyperlink"/>
            <w:b/>
            <w:bCs/>
          </w:rPr>
          <w:t xml:space="preserve">Learn Git Branching</w:t>
        </w:r>
      </w:hyperlink>
      <w:r>
        <w:rPr>
          <w:color w:val="3A3A3A"/>
        </w:rPr>
        <w:t xml:space="preserve">  —  A very interesting interactive game for learning Git and branching.</w:t>
      </w:r>
    </w:p>
    <w:p>
      <w:pPr>
        <w:spacing w:after="140"/>
        <w:ind w:left="260"/>
      </w:pPr>
      <w:hyperlink w:history="1" r:id="rId9fpukss-8b1iwrnxzw10a">
        <w:r>
          <w:rPr>
            <w:rStyle w:val="Hyperlink"/>
            <w:b/>
            <w:bCs/>
          </w:rPr>
          <w:t xml:space="preserve">GitHub Skills</w:t>
        </w:r>
      </w:hyperlink>
      <w:r>
        <w:rPr>
          <w:color w:val="3A3A3A"/>
        </w:rPr>
        <w:t xml:space="preserve">  —  GitHub's official interactive courses and hands-on exercises.</w:t>
      </w:r>
    </w:p>
    <w:p>
      <w:pPr>
        <w:spacing w:after="140"/>
        <w:ind w:left="260"/>
      </w:pPr>
      <w:hyperlink w:history="1" r:id="rIdpg7he97l011_a5svatmg0">
        <w:r>
          <w:rPr>
            <w:rStyle w:val="Hyperlink"/>
            <w:b/>
            <w:bCs/>
          </w:rPr>
          <w:t xml:space="preserve">Git Documentation</w:t>
        </w:r>
      </w:hyperlink>
      <w:r>
        <w:rPr>
          <w:color w:val="3A3A3A"/>
        </w:rPr>
        <w:t xml:space="preserve">  —  Git's official documentation.</w:t>
      </w:r>
    </w:p>
    <w:p>
      <w:pPr>
        <w:spacing w:after="140"/>
        <w:ind w:left="260"/>
      </w:pPr>
      <w:hyperlink w:history="1" r:id="rId82fyqayyeko8jfwnzoneo">
        <w:r>
          <w:rPr>
            <w:rStyle w:val="Hyperlink"/>
            <w:b/>
            <w:bCs/>
          </w:rPr>
          <w:t xml:space="preserve">GitHub Docs</w:t>
        </w:r>
      </w:hyperlink>
      <w:r>
        <w:rPr>
          <w:color w:val="3A3A3A"/>
        </w:rPr>
        <w:t xml:space="preserve">  —  GitHub's official guides and documentation.</w:t>
      </w:r>
    </w:p>
    <w:p>
      <w:pPr>
        <w:pBdr>
          <w:left w:val="single" w:color="1A7A5E" w:sz="18" w:space="8"/>
        </w:pBdr>
        <w:shd w:fill="F2F7F5" w:val="clear"/>
        <w:spacing w:after="240" w:before="160"/>
        <w:ind w:left="200" w:right="200"/>
      </w:pPr>
      <w:r>
        <w:rPr>
          <w:b/>
          <w:bCs/>
          <w:color w:val="0F5C4A"/>
        </w:rPr>
        <w:t xml:space="preserve">💡 Tip:  </w:t>
      </w:r>
      <w:r>
        <w:rPr>
          <w:i/>
          <w:iCs/>
          <w:color w:val="3A3A3A"/>
        </w:rPr>
        <w:t xml:space="preserve">Create a small repository, add a C program, make at least 3 commits, create a branch and try to merge it.</w:t>
      </w:r>
    </w:p>
    <w:p>
      <w:r>
        <w:br w:type="page"/>
      </w:r>
    </w:p>
    <w:p>
      <w:pPr>
        <w:pStyle w:val="Heading1"/>
        <w:pBdr>
          <w:bottom w:val="single" w:color="1A7A5E" w:sz="6" w:space="6"/>
        </w:pBdr>
        <w:spacing w:after="200" w:before="480"/>
      </w:pPr>
      <w:r>
        <w:rPr>
          <w:b/>
          <w:bCs/>
          <w:color w:val="0F5C4A"/>
          <w:sz w:val="32"/>
          <w:szCs w:val="32"/>
        </w:rPr>
        <w:t xml:space="preserve">5. Recommended Learning Path</w:t>
      </w:r>
    </w:p>
    <w:p>
      <w:pPr>
        <w:spacing w:after="200"/>
      </w:pPr>
      <w:r>
        <w:rPr>
          <w:color w:val="2A2A2A"/>
        </w:rPr>
        <w:t xml:space="preserve">If you are new to 42, you can follow this simple sequence. Don't try to learn everything in one day. The key is that at each step, you actually practice what you learn.</w:t>
      </w:r>
    </w:p>
    <w:p>
      <w:pPr>
        <w:spacing w:after="160"/>
        <w:ind w:left="200"/>
      </w:pPr>
      <w:r>
        <w:rPr>
          <w:b/>
          <w:bCs/>
          <w:color w:val="0F5C4A"/>
          <w:sz w:val="24"/>
          <w:szCs w:val="24"/>
        </w:rPr>
        <w:t xml:space="preserve">01  </w:t>
      </w:r>
      <w:r>
        <w:rPr>
          <w:b/>
          <w:bCs/>
          <w:color w:val="202020"/>
        </w:rPr>
        <w:t xml:space="preserve">Learn basic Terminal commands</w:t>
      </w:r>
      <w:r>
        <w:rPr>
          <w:color w:val="5B5B5B"/>
        </w:rPr>
        <w:t xml:space="preserve">  —  Learn navigation, files and basic shell commands.</w:t>
      </w:r>
    </w:p>
    <w:p>
      <w:pPr>
        <w:spacing w:after="160"/>
        <w:ind w:left="200"/>
      </w:pPr>
      <w:r>
        <w:rPr>
          <w:b/>
          <w:bCs/>
          <w:color w:val="0F5C4A"/>
          <w:sz w:val="24"/>
          <w:szCs w:val="24"/>
        </w:rPr>
        <w:t xml:space="preserve">02  </w:t>
      </w:r>
      <w:r>
        <w:rPr>
          <w:b/>
          <w:bCs/>
          <w:color w:val="202020"/>
        </w:rPr>
        <w:t xml:space="preserve">Practise typing</w:t>
      </w:r>
      <w:r>
        <w:rPr>
          <w:color w:val="5B5B5B"/>
        </w:rPr>
        <w:t xml:space="preserve">  —  Spend a few minutes each day working on typing speed and accuracy.</w:t>
      </w:r>
    </w:p>
    <w:p>
      <w:pPr>
        <w:spacing w:after="160"/>
        <w:ind w:left="200"/>
      </w:pPr>
      <w:r>
        <w:rPr>
          <w:b/>
          <w:bCs/>
          <w:color w:val="0F5C4A"/>
          <w:sz w:val="24"/>
          <w:szCs w:val="24"/>
        </w:rPr>
        <w:t xml:space="preserve">03  </w:t>
      </w:r>
      <w:r>
        <w:rPr>
          <w:b/>
          <w:bCs/>
          <w:color w:val="202020"/>
        </w:rPr>
        <w:t xml:space="preserve">Learn C fundamentals</w:t>
      </w:r>
      <w:r>
        <w:rPr>
          <w:color w:val="5B5B5B"/>
        </w:rPr>
        <w:t xml:space="preserve">  —  Strengthen your understanding of functions, arrays, strings, pointers and memory fundamentals.</w:t>
      </w:r>
    </w:p>
    <w:p>
      <w:pPr>
        <w:spacing w:after="160"/>
        <w:ind w:left="200"/>
      </w:pPr>
      <w:r>
        <w:rPr>
          <w:b/>
          <w:bCs/>
          <w:color w:val="0F5C4A"/>
          <w:sz w:val="24"/>
          <w:szCs w:val="24"/>
        </w:rPr>
        <w:t xml:space="preserve">04  </w:t>
      </w:r>
      <w:r>
        <w:rPr>
          <w:b/>
          <w:bCs/>
          <w:color w:val="202020"/>
        </w:rPr>
        <w:t xml:space="preserve">Learn Git basics</w:t>
      </w:r>
      <w:r>
        <w:rPr>
          <w:color w:val="5B5B5B"/>
        </w:rPr>
        <w:t xml:space="preserve">  —  Learn the concepts of repository, commit, branch, pull and push.</w:t>
      </w:r>
    </w:p>
    <w:p>
      <w:pPr>
        <w:spacing w:after="160"/>
        <w:ind w:left="200"/>
      </w:pPr>
      <w:r>
        <w:rPr>
          <w:b/>
          <w:bCs/>
          <w:color w:val="0F5C4A"/>
          <w:sz w:val="24"/>
          <w:szCs w:val="24"/>
        </w:rPr>
        <w:t xml:space="preserve">05  </w:t>
      </w:r>
      <w:r>
        <w:rPr>
          <w:b/>
          <w:bCs/>
          <w:color w:val="202020"/>
        </w:rPr>
        <w:t xml:space="preserve">Start your first 42 project</w:t>
      </w:r>
      <w:r>
        <w:rPr>
          <w:color w:val="5B5B5B"/>
        </w:rPr>
        <w:t xml:space="preserve">  —  Start working, explore the Subject and learn along the way.</w:t>
      </w:r>
    </w:p>
    <w:p>
      <w:pPr>
        <w:pStyle w:val="Heading1"/>
        <w:pBdr>
          <w:bottom w:val="single" w:color="1A7A5E" w:sz="6" w:space="6"/>
        </w:pBdr>
        <w:spacing w:after="200" w:before="480"/>
      </w:pPr>
      <w:r>
        <w:rPr>
          <w:b/>
          <w:bCs/>
          <w:color w:val="0F5C4A"/>
          <w:sz w:val="32"/>
          <w:szCs w:val="32"/>
        </w:rPr>
        <w:t xml:space="preserve">6. Final Advice</w:t>
      </w:r>
    </w:p>
    <w:p>
      <w:pPr>
        <w:spacing w:after="200"/>
      </w:pPr>
      <w:r>
        <w:rPr>
          <w:color w:val="2A2A2A"/>
        </w:rPr>
        <w:t xml:space="preserve">To succeed at 42, you don't need to know everything before starting your first project. Start working, explore what you don't know, try different solutions, ask your peers for help and learn from your mistakes.</w:t>
      </w:r>
    </w:p>
    <w:p>
      <w:pPr>
        <w:pBdr>
          <w:left w:val="single" w:color="1A7A5E" w:sz="18" w:space="8"/>
        </w:pBdr>
        <w:shd w:fill="F2F7F5" w:val="clear"/>
        <w:spacing w:after="240" w:before="160"/>
        <w:ind w:left="200" w:right="200"/>
      </w:pPr>
      <w:r>
        <w:rPr>
          <w:b/>
          <w:bCs/>
          <w:color w:val="0F5C4A"/>
        </w:rPr>
        <w:t xml:space="preserve">💡 Tip:  </w:t>
      </w:r>
      <w:r>
        <w:rPr>
          <w:i/>
          <w:iCs/>
          <w:color w:val="3A3A3A"/>
        </w:rPr>
        <w:t xml:space="preserve">Remember — you don't need to know everything before starting. Start working, search for what you don't know, ask your peers for help, and learn along the way.</w:t>
      </w:r>
    </w:p>
    <w:p>
      <w:pPr>
        <w:pStyle w:val="Heading2"/>
        <w:spacing w:after="140" w:before="300"/>
      </w:pPr>
      <w:r>
        <w:rPr>
          <w:b/>
          <w:bCs/>
          <w:color w:val="1A7A5E"/>
          <w:sz w:val="24"/>
          <w:szCs w:val="24"/>
        </w:rPr>
        <w:t xml:space="preserve">A simple weekly habit</w:t>
      </w:r>
    </w:p>
    <w:p>
      <w:pPr>
        <w:pStyle w:val="ListParagraph"/>
        <w:numPr>
          <w:ilvl w:val="0"/>
          <w:numId w:val="2"/>
        </w:numPr>
        <w:spacing w:after="100"/>
      </w:pPr>
      <w:r>
        <w:rPr>
          <w:color w:val="2A2A2A"/>
        </w:rPr>
        <w:t xml:space="preserve">Spend a few minutes practising Terminal commands.</w:t>
      </w:r>
    </w:p>
    <w:p>
      <w:pPr>
        <w:pStyle w:val="ListParagraph"/>
        <w:numPr>
          <w:ilvl w:val="0"/>
          <w:numId w:val="2"/>
        </w:numPr>
        <w:spacing w:after="100"/>
      </w:pPr>
      <w:r>
        <w:rPr>
          <w:color w:val="2A2A2A"/>
        </w:rPr>
        <w:t xml:space="preserve">Practise typing regularly, focusing on accuracy first.</w:t>
      </w:r>
    </w:p>
    <w:p>
      <w:pPr>
        <w:pStyle w:val="ListParagraph"/>
        <w:numPr>
          <w:ilvl w:val="0"/>
          <w:numId w:val="2"/>
        </w:numPr>
        <w:spacing w:after="100"/>
      </w:pPr>
      <w:r>
        <w:rPr>
          <w:color w:val="2A2A2A"/>
        </w:rPr>
        <w:t xml:space="preserve">Write small C programs instead of only watching tutorials.</w:t>
      </w:r>
    </w:p>
    <w:p>
      <w:pPr>
        <w:pStyle w:val="ListParagraph"/>
        <w:numPr>
          <w:ilvl w:val="0"/>
          <w:numId w:val="2"/>
        </w:numPr>
        <w:spacing w:after="100"/>
      </w:pPr>
      <w:r>
        <w:rPr>
          <w:color w:val="2A2A2A"/>
        </w:rPr>
        <w:t xml:space="preserve">Use Git for your own practice projects and learn from your commit history.</w:t>
      </w:r>
    </w:p>
    <w:p>
      <w:pPr>
        <w:pStyle w:val="ListParagraph"/>
        <w:numPr>
          <w:ilvl w:val="0"/>
          <w:numId w:val="2"/>
        </w:numPr>
        <w:spacing w:after="100"/>
      </w:pPr>
      <w:r>
        <w:rPr>
          <w:color w:val="2A2A2A"/>
        </w:rPr>
        <w:t xml:space="preserve">When you get stuck, first try to understand the problem yourself, then use documentation and ask a peer for help.</w:t>
      </w:r>
    </w:p>
    <w:p>
      <w:pPr>
        <w:spacing w:after="100" w:before="400"/>
        <w:jc w:val="center"/>
      </w:pPr>
      <w:r>
        <w:rPr>
          <w:b/>
          <w:bCs/>
          <w:color w:val="0F5C4A"/>
          <w:sz w:val="26"/>
          <w:szCs w:val="26"/>
        </w:rPr>
        <w:t xml:space="preserve">Good luck with your first projects at 42!</w:t>
      </w:r>
    </w:p>
    <w:p>
      <w:pPr>
        <w:jc w:val="center"/>
      </w:pPr>
      <w:r>
        <w:rPr>
          <w:i/>
          <w:iCs/>
          <w:color w:val="5B5B5B"/>
        </w:rPr>
        <w:t xml:space="preserve">Learn • Practise • Collaborate • Keep going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1A7A5E"/>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c-gy1ho7dfh0writo-xn" Type="http://schemas.openxmlformats.org/officeDocument/2006/relationships/hyperlink" Target="https://linuxjourney.com/" TargetMode="External"/><Relationship Id="rIdkrllnkwbflrl4zswo_mbd" Type="http://schemas.openxmlformats.org/officeDocument/2006/relationships/hyperlink" Target="https://missing.csail.mit.edu/2020/course-shell/" TargetMode="External"/><Relationship Id="rIdwfws36q-lvc9rbdlka0m0" Type="http://schemas.openxmlformats.org/officeDocument/2006/relationships/hyperlink" Target="https://overthewire.org/wargames/bandit/" TargetMode="External"/><Relationship Id="rIdptg61hp89fq753qxteoz5" Type="http://schemas.openxmlformats.org/officeDocument/2006/relationships/hyperlink" Target="https://monkeytype.com/" TargetMode="External"/><Relationship Id="rIdmzdua-fgrppfl9mk1jcga" Type="http://schemas.openxmlformats.org/officeDocument/2006/relationships/hyperlink" Target="https://www.typingclub.com/" TargetMode="External"/><Relationship Id="rIdmn5gwiulqsrklxizfgkiz" Type="http://schemas.openxmlformats.org/officeDocument/2006/relationships/hyperlink" Target="https://www.keybr.com/" TargetMode="External"/><Relationship Id="rId0bnjvo0qfsc7leat4tnch" Type="http://schemas.openxmlformats.org/officeDocument/2006/relationships/hyperlink" Target="https://10fastfingers.com/" TargetMode="External"/><Relationship Id="rIdkwyg7_apcezeqruui1rre" Type="http://schemas.openxmlformats.org/officeDocument/2006/relationships/hyperlink" Target="https://www.learn-c.org/" TargetMode="External"/><Relationship Id="rIdlvahgjmw-avqdie1zys6m" Type="http://schemas.openxmlformats.org/officeDocument/2006/relationships/hyperlink" Target="https://www.w3schools.com/c/" TargetMode="External"/><Relationship Id="rIdrrb81jt2ud8eycdauk-tr" Type="http://schemas.openxmlformats.org/officeDocument/2006/relationships/hyperlink" Target="https://beej.us/guide/bgc/" TargetMode="External"/><Relationship Id="rIdna3_2_rr_slabacp3oz8y" Type="http://schemas.openxmlformats.org/officeDocument/2006/relationships/hyperlink" Target="https://en.cppreference.com/w/c" TargetMode="External"/><Relationship Id="rId-dxbunl94lqiufvqdlyia" Type="http://schemas.openxmlformats.org/officeDocument/2006/relationships/hyperlink" Target="https://www.youtube.com/@freecodecamp" TargetMode="External"/><Relationship Id="rIdvk1xe2df7wr_acdsmokku" Type="http://schemas.openxmlformats.org/officeDocument/2006/relationships/hyperlink" Target="https://www.youtube.com/@CoreDumpped" TargetMode="External"/><Relationship Id="rId6zeid5n22eulvkrplhlys" Type="http://schemas.openxmlformats.org/officeDocument/2006/relationships/hyperlink" Target="https://learngitbranching.js.org/" TargetMode="External"/><Relationship Id="rId9fpukss-8b1iwrnxzw10a" Type="http://schemas.openxmlformats.org/officeDocument/2006/relationships/hyperlink" Target="https://skills.github.com/" TargetMode="External"/><Relationship Id="rIdpg7he97l011_a5svatmg0" Type="http://schemas.openxmlformats.org/officeDocument/2006/relationships/hyperlink" Target="https://git-scm.com/doc" TargetMode="External"/><Relationship Id="rId82fyqayyeko8jfwnzoneo" Type="http://schemas.openxmlformats.org/officeDocument/2006/relationships/hyperlink" Target="https://docs.github.com/"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2026-08-05T09:33:53.597Z</dcterms:created>
  <dcterms:modified xsi:type="dcterms:W3CDTF">2026-08-05T09:33:53.613Z</dcterms:modified>
</cp:coreProperties>
</file>

<file path=docProps/custom.xml><?xml version="1.0" encoding="utf-8"?>
<Properties xmlns="http://schemas.openxmlformats.org/officeDocument/2006/custom-properties" xmlns:vt="http://schemas.openxmlformats.org/officeDocument/2006/docPropsVTypes"/>
</file>