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Intro paragraph</w:t>
      </w:r>
      <w:r/>
    </w:p>
    <w:tbl>
      <w:tblPr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Alpha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Beta</w:t>
            </w:r>
            <w:r/>
          </w:p>
        </w:tc>
      </w:tr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Gamma</w:t>
            </w:r>
            <w:r/>
          </w:p>
        </w:tc>
        <w:tc>
          <w:tcPr>
            <w:tcBorders/>
            <w:tcW w:w="2400" w:type="dxa"/>
          </w:tcPr>
          <w:p w14:paraId="63FBE755">
            <w:pPr>
              <w:pStyle w:val="138"/>
              <w:pBdr/>
              <w:spacing/>
              <w:ind/>
              <w:rPr/>
            </w:pPr>
            <w:r>
              <w:t xml:space="preserve">Delta</w:t>
            </w:r>
            <w:r/>
            <w:r/>
            <w:r/>
          </w:p>
          <w:p w14:paraId="2B7641B5">
            <w:pPr>
              <w:pBdr/>
              <w:spacing/>
              <w:ind/>
              <w:rPr/>
            </w:pPr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AAA</w:t>
            </w:r>
            <w:r/>
          </w:p>
          <w:p w14:paraId="62B68555">
            <w:pPr>
              <w:pBdr/>
              <w:spacing/>
              <w:ind/>
              <w:rPr/>
            </w:pPr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BBB</w:t>
            </w:r>
            <w:r/>
          </w:p>
          <w:p>
            <w:pPr>
              <w:pBdr/>
              <w:spacing/>
              <w:ind/>
              <w:rPr/>
            </w:pPr>
            <w:r>
              <w:t xml:space="preserve">Delta2</w:t>
            </w:r>
            <w:r/>
          </w:p>
        </w:tc>
      </w:tr>
    </w:tbl>
    <w:p>
      <w:pPr>
        <w:pBdr/>
        <w:spacing/>
        <w:ind/>
        <w:rPr/>
      </w:pPr>
      <w:r>
        <w:t xml:space="preserve">Outro paragraph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