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07A624AA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w</w:t>
            </w:r>
            <w:r/>
          </w:p>
        </w:tc>
        <w:tc>
          <w:tcPr>
            <w:tcBorders/>
            <w:tcW w:w="2400" w:type="dxa"/>
          </w:tcPr>
          <w:p w14:paraId="4B1A1CA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</w:t>
            </w:r>
            <w:r/>
          </w:p>
        </w:tc>
      </w:tr>
      <w:tr>
        <w:trPr/>
        <w:tc>
          <w:tcPr>
            <w:tcBorders/>
            <w:tcW w:w="2400" w:type="dxa"/>
          </w:tcPr>
          <w:p w14:paraId="506D14A3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y</w:t>
            </w:r>
            <w:r/>
          </w:p>
        </w:tc>
        <w:tc>
          <w:tcPr>
            <w:tcBorders/>
            <w:tcW w:w="2400" w:type="dxa"/>
          </w:tcPr>
          <w:p w14:paraId="27CC50E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z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