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 w14:paraId="1F7EBD15">
      <w:pPr>
        <w:pStyle w:val="138"/>
        <w:pBdr/>
        <w:spacing/>
        <w:ind/>
        <w:rPr/>
      </w:pPr>
      <w:r>
        <w:t xml:space="preserve">Outro paragraph</w:t>
      </w:r>
      <w:r/>
      <w:r/>
      <w:r/>
    </w:p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71EF8C56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 w14:paraId="685BD97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  <w:tr>
        <w:trPr/>
        <w:tc>
          <w:tcPr>
            <w:tcBorders/>
            <w:tcW w:w="2400" w:type="dxa"/>
          </w:tcPr>
          <w:p w14:paraId="1E2320E2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CC</w:t>
            </w:r>
            <w:r/>
          </w:p>
        </w:tc>
        <w:tc>
          <w:tcPr>
            <w:tcBorders/>
            <w:tcW w:w="2400" w:type="dxa"/>
          </w:tcPr>
          <w:p w14:paraId="4AE257F8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  <w:p w14:paraId="48040566"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 w14:paraId="6A22C766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ZZZtail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