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 w14:paraId="33CBD799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w</w:t>
            </w:r>
            <w:r/>
          </w:p>
        </w:tc>
        <w:tc>
          <w:tcPr>
            <w:tcBorders/>
            <w:tcW w:w="2400" w:type="dxa"/>
          </w:tcPr>
          <w:p w14:paraId="2A79D927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x</w:t>
            </w:r>
            <w:r/>
          </w:p>
        </w:tc>
      </w:tr>
      <w:tr>
        <w:trPr/>
        <w:tc>
          <w:tcPr>
            <w:tcBorders/>
            <w:tcW w:w="2400" w:type="dxa"/>
          </w:tcPr>
          <w:p w14:paraId="60F364E2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y</w:t>
            </w:r>
            <w:r/>
          </w:p>
        </w:tc>
        <w:tc>
          <w:tcPr>
            <w:tcBorders/>
            <w:tcW w:w="2400" w:type="dxa"/>
          </w:tcPr>
          <w:p w14:paraId="6DFCD982">
            <w:pPr>
              <w:pBdr/>
              <w:spacing/>
              <w:ind/>
              <w:rPr/>
            </w:pPr>
            <w:r/>
            <w:r>
              <w:rPr>
                <w:rFonts w:hint="default" w:ascii="Times New Roman" w:hAnsi="Times New Roman" w:eastAsia="Times New Roman" w:cs="Times New Roman"/>
                <w:sz w:val="20"/>
              </w:rPr>
              <w:t xml:space="preserve">z</w:t>
            </w:r>
            <w:r/>
          </w:p>
        </w:tc>
      </w:tr>
    </w:tbl>
    <w:p>
      <w:pPr>
        <w:pBdr/>
        <w:spacing/>
        <w:ind/>
        <w:rPr/>
      </w:pPr>
      <w:r>
        <w:t xml:space="preserve">Body intro paragraph</w:t>
      </w:r>
      <w:r/>
    </w:p>
    <w:p>
      <w:pPr>
        <w:pBdr/>
        <w:spacing/>
        <w:ind/>
        <w:rPr/>
      </w:pPr>
      <w:r>
        <w:t xml:space="preserve">Line 01</w:t>
      </w:r>
      <w:r/>
    </w:p>
    <w:p>
      <w:pPr>
        <w:pBdr/>
        <w:spacing/>
        <w:ind/>
        <w:rPr/>
      </w:pPr>
      <w:r>
        <w:t xml:space="preserve">Line 02</w:t>
      </w:r>
      <w:r/>
    </w:p>
    <w:p>
      <w:pPr>
        <w:pBdr/>
        <w:spacing/>
        <w:ind/>
        <w:rPr/>
      </w:pPr>
      <w:r>
        <w:t xml:space="preserve">Line 03</w:t>
      </w:r>
      <w:r/>
    </w:p>
    <w:p>
      <w:pPr>
        <w:pBdr/>
        <w:spacing/>
        <w:ind/>
        <w:rPr/>
      </w:pPr>
      <w:r>
        <w:t xml:space="preserve">Line 04</w:t>
      </w:r>
      <w:r/>
    </w:p>
    <w:p>
      <w:pPr>
        <w:pBdr/>
        <w:spacing/>
        <w:ind/>
        <w:rPr/>
      </w:pPr>
      <w:r>
        <w:t xml:space="preserve">Line 05</w:t>
      </w:r>
      <w:r/>
    </w:p>
    <w:p>
      <w:pPr>
        <w:pBdr/>
        <w:spacing/>
        <w:ind/>
        <w:rPr/>
      </w:pPr>
      <w:r>
        <w:t xml:space="preserve">Line 06</w:t>
      </w:r>
      <w:r/>
    </w:p>
    <w:p>
      <w:pPr>
        <w:pBdr/>
        <w:spacing/>
        <w:ind/>
        <w:rPr/>
      </w:pPr>
      <w:r>
        <w:t xml:space="preserve">Line 07</w:t>
      </w:r>
      <w:r/>
    </w:p>
    <w:p>
      <w:pPr>
        <w:pBdr/>
        <w:spacing/>
        <w:ind/>
        <w:rPr/>
      </w:pPr>
      <w:r>
        <w:t xml:space="preserve">Line 08</w:t>
      </w:r>
      <w:r/>
    </w:p>
    <w:p>
      <w:pPr>
        <w:pBdr/>
        <w:spacing/>
        <w:ind/>
        <w:rPr/>
      </w:pPr>
      <w:r>
        <w:t xml:space="preserve">Line 09</w:t>
      </w:r>
      <w:r/>
    </w:p>
    <w:p>
      <w:pPr>
        <w:pBdr/>
        <w:spacing/>
        <w:ind/>
        <w:rPr/>
      </w:pPr>
      <w:r>
        <w:t xml:space="preserve">Line 10</w:t>
      </w:r>
      <w:r/>
    </w:p>
    <w:p>
      <w:pPr>
        <w:pBdr/>
        <w:spacing/>
        <w:ind/>
        <w:rPr/>
      </w:pPr>
      <w:r>
        <w:t xml:space="preserve">Line 11</w:t>
      </w:r>
      <w:r/>
    </w:p>
    <w:p>
      <w:pPr>
        <w:pBdr/>
        <w:spacing/>
        <w:ind/>
        <w:rPr/>
      </w:pPr>
      <w:r>
        <w:t xml:space="preserve">Line 12</w:t>
      </w:r>
      <w:r/>
    </w:p>
    <w:tbl>
      <w:tblPr>
        <w:tblW w:w="480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400"/>
        <w:gridCol w:w="2400"/>
      </w:tblGrid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Xa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Xb</w:t>
            </w:r>
            <w:r/>
          </w:p>
        </w:tc>
      </w:tr>
      <w:tr>
        <w:trPr/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Xc</w:t>
            </w:r>
            <w:r/>
          </w:p>
        </w:tc>
        <w:tc>
          <w:tcPr>
            <w:tcBorders/>
            <w:tcW w:w="2400" w:type="dxa"/>
          </w:tcPr>
          <w:p>
            <w:pPr>
              <w:pBdr/>
              <w:spacing/>
              <w:ind/>
              <w:rPr/>
            </w:pPr>
            <w:r>
              <w:t xml:space="preserve">Xd</w:t>
            </w:r>
            <w:r/>
          </w:p>
        </w:tc>
      </w:tr>
    </w:tbl>
    <w:p>
      <w:pPr>
        <w:pBdr/>
        <w:spacing/>
        <w:ind/>
        <w:rPr/>
      </w:pPr>
      <w:r>
        <w:t xml:space="preserve">Outro paragraph</w:t>
      </w:r>
      <w:r/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720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ook w:val="04A0" w:firstRow="1" w:lastRow="0" w:firstColumn="1" w:lastColumn="0" w:noHBand="0" w:noVBand="1"/>
    </w:tblPr>
    <w:tblGrid>
      <w:gridCol w:w="2400"/>
      <w:gridCol w:w="2400"/>
      <w:gridCol w:w="2400"/>
    </w:tblGrid>
    <w:tr>
      <w:trPr/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ACME</w:t>
          </w:r>
          <w:r/>
        </w:p>
      </w:tc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ACME CORPORATION — Confidential letterhead</w:t>
          </w:r>
          <w:r/>
        </w:p>
      </w:tc>
      <w:tc>
        <w:tcPr>
          <w:tcBorders/>
          <w:tcW w:w="2400" w:type="dxa"/>
        </w:tcPr>
        <w:p>
          <w:pPr>
            <w:pBdr/>
            <w:spacing/>
            <w:ind/>
            <w:rPr/>
          </w:pPr>
          <w:r>
            <w:t xml:space="preserve">Ref. 2026</w:t>
          </w:r>
          <w:r/>
        </w:p>
      </w:tc>
    </w:tr>
  </w:tbl>
  <w:p>
    <w:pPr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