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8EA69" w14:textId="73BEF501" w:rsidR="00A14B52" w:rsidRPr="00172F0A" w:rsidRDefault="00172F0A">
      <w:pPr>
        <w:rPr>
          <w:lang w:val="es-ES"/>
        </w:rPr>
      </w:pPr>
      <w:r>
        <w:rPr>
          <w:lang w:val="es-ES"/>
        </w:rPr>
        <w:t>Text1</w:t>
      </w:r>
    </w:p>
    <w:sectPr w:rsidR="00A14B52" w:rsidRPr="00172F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F0A"/>
    <w:rsid w:val="00172F0A"/>
    <w:rsid w:val="00A1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98C53"/>
  <w15:chartTrackingRefBased/>
  <w15:docId w15:val="{D5620235-EDBB-43A5-B017-21E83F3F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Andres Garcia Diaz</dc:creator>
  <cp:keywords/>
  <dc:description/>
  <cp:lastModifiedBy>Pedro Andres Garcia Diaz</cp:lastModifiedBy>
  <cp:revision>1</cp:revision>
  <dcterms:created xsi:type="dcterms:W3CDTF">2022-09-27T20:17:00Z</dcterms:created>
  <dcterms:modified xsi:type="dcterms:W3CDTF">2022-09-27T20:17:00Z</dcterms:modified>
</cp:coreProperties>
</file>