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5.5471801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Examen Modulo Exp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55859375" w:line="247.90895462036133" w:lineRule="auto"/>
        <w:ind w:left="1552.6287841796875" w:right="1620.723876953125" w:hanging="7.2863769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 como usuario requiero la implementación del consumo al api de sunat, para el  autocompletado de los datos del registro de empresas. Adicional requiero que se  implemente redis para el almacenamiento temporal de los datos de la empresa al  momento de consultar al api: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5078125" w:line="240" w:lineRule="auto"/>
        <w:ind w:left="1556.3824462890625" w:right="0"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GET </w:t>
      </w:r>
      <w:r w:rsidDel="00000000" w:rsidR="00000000" w:rsidRPr="00000000">
        <w:rPr>
          <w:rFonts w:ascii="Arial" w:cs="Arial" w:eastAsia="Arial" w:hAnsi="Arial"/>
          <w:b w:val="0"/>
          <w:i w:val="0"/>
          <w:smallCaps w:val="0"/>
          <w:strike w:val="0"/>
          <w:color w:val="0563c1"/>
          <w:sz w:val="22.079999923706055"/>
          <w:szCs w:val="22.079999923706055"/>
          <w:highlight w:val="white"/>
          <w:u w:val="single"/>
          <w:vertAlign w:val="baseline"/>
          <w:rtl w:val="0"/>
        </w:rPr>
        <w:t xml:space="preserve">http://localhost:8080/codigo/tecsup/v1/enterprises/{id}</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025390625" w:line="247.90858268737793" w:lineRule="auto"/>
        <w:ind w:left="1558.8111877441406" w:right="1627.66357421875" w:firstLine="2.8704833984375"/>
        <w:jc w:val="both"/>
        <w:rPr>
          <w:rFonts w:ascii="Arial" w:cs="Arial" w:eastAsia="Arial" w:hAnsi="Arial"/>
          <w:b w:val="0"/>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highlight w:val="white"/>
          <w:u w:val="none"/>
          <w:vertAlign w:val="baseline"/>
          <w:rtl w:val="0"/>
        </w:rPr>
        <w:t xml:space="preserve">Debe considerar que cuando se consulte una primera vez la información se registre en </w:t>
      </w: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2.079999923706055"/>
          <w:szCs w:val="22.079999923706055"/>
          <w:highlight w:val="white"/>
          <w:u w:val="none"/>
          <w:vertAlign w:val="baseline"/>
          <w:rtl w:val="0"/>
        </w:rPr>
        <w:t xml:space="preserve">redis por 10 min, si dentro de eso tiempo se vuelve a consultar la empresa, debe retornar </w:t>
      </w: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2.079999923706055"/>
          <w:szCs w:val="22.079999923706055"/>
          <w:highlight w:val="white"/>
          <w:u w:val="none"/>
          <w:vertAlign w:val="baseline"/>
          <w:rtl w:val="0"/>
        </w:rPr>
        <w:t xml:space="preserve">los datos de redis, caso contrario deberá consultar a BD</w:t>
      </w: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5078125" w:line="240" w:lineRule="auto"/>
        <w:ind w:left="1560.7984924316406" w:right="0" w:firstLine="0"/>
        <w:jc w:val="left"/>
        <w:rPr>
          <w:rFonts w:ascii="Arial" w:cs="Arial" w:eastAsia="Arial" w:hAnsi="Arial"/>
          <w:b w:val="1"/>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212121"/>
          <w:sz w:val="22.079999923706055"/>
          <w:szCs w:val="22.079999923706055"/>
          <w:highlight w:val="white"/>
          <w:u w:val="single"/>
          <w:vertAlign w:val="baseline"/>
          <w:rtl w:val="0"/>
        </w:rPr>
        <w:t xml:space="preserve">Pautas a considerar:</w:t>
      </w:r>
      <w:r w:rsidDel="00000000" w:rsidR="00000000" w:rsidRPr="00000000">
        <w:rPr>
          <w:rFonts w:ascii="Arial" w:cs="Arial" w:eastAsia="Arial" w:hAnsi="Arial"/>
          <w:b w:val="1"/>
          <w:i w:val="0"/>
          <w:smallCaps w:val="0"/>
          <w:strike w:val="0"/>
          <w:color w:val="212121"/>
          <w:sz w:val="22.079999923706055"/>
          <w:szCs w:val="22.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916.681671142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Consumo de Apis: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2283.7472534179688" w:right="0" w:firstLine="0"/>
        <w:jc w:val="left"/>
        <w:rPr>
          <w:rFonts w:ascii="Arial" w:cs="Arial" w:eastAsia="Arial" w:hAnsi="Arial"/>
          <w:b w:val="0"/>
          <w:i w:val="0"/>
          <w:smallCaps w:val="0"/>
          <w:strike w:val="0"/>
          <w:color w:val="0563c1"/>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Debe consumir el API: </w:t>
      </w:r>
      <w:r w:rsidDel="00000000" w:rsidR="00000000" w:rsidRPr="00000000">
        <w:rPr>
          <w:rFonts w:ascii="Arial" w:cs="Arial" w:eastAsia="Arial" w:hAnsi="Arial"/>
          <w:b w:val="0"/>
          <w:i w:val="0"/>
          <w:smallCaps w:val="0"/>
          <w:strike w:val="0"/>
          <w:color w:val="0563c1"/>
          <w:sz w:val="18.240001678466797"/>
          <w:szCs w:val="18.240001678466797"/>
          <w:highlight w:val="white"/>
          <w:u w:val="single"/>
          <w:vertAlign w:val="baseline"/>
          <w:rtl w:val="0"/>
        </w:rPr>
        <w:t xml:space="preserve">https://api.apis.net.pe/v2/sunat/ruc?numero={RUC}</w:t>
      </w:r>
      <w:r w:rsidDel="00000000" w:rsidR="00000000" w:rsidRPr="00000000">
        <w:rPr>
          <w:rFonts w:ascii="Arial" w:cs="Arial" w:eastAsia="Arial" w:hAnsi="Arial"/>
          <w:b w:val="0"/>
          <w:i w:val="0"/>
          <w:smallCaps w:val="0"/>
          <w:strike w:val="0"/>
          <w:color w:val="0563c1"/>
          <w:sz w:val="18.240001678466797"/>
          <w:szCs w:val="18.240001678466797"/>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2283.7472534179688" w:right="0" w:firstLine="0"/>
        <w:jc w:val="left"/>
        <w:rPr>
          <w:rFonts w:ascii="Arial" w:cs="Arial" w:eastAsia="Arial" w:hAnsi="Arial"/>
          <w:b w:val="0"/>
          <w:i w:val="0"/>
          <w:smallCaps w:val="0"/>
          <w:strike w:val="0"/>
          <w:color w:val="0563c1"/>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Arial" w:cs="Arial" w:eastAsia="Arial" w:hAnsi="Arial"/>
          <w:b w:val="0"/>
          <w:i w:val="0"/>
          <w:smallCaps w:val="0"/>
          <w:strike w:val="0"/>
          <w:color w:val="0563c1"/>
          <w:sz w:val="18.240001678466797"/>
          <w:szCs w:val="18.240001678466797"/>
          <w:u w:val="single"/>
          <w:shd w:fill="auto" w:val="clear"/>
          <w:vertAlign w:val="baseline"/>
          <w:rtl w:val="0"/>
        </w:rPr>
        <w:t xml:space="preserve">https://api.apis.net.pe/v2/sunat/ruc?numero=20332600592</w:t>
      </w:r>
      <w:r w:rsidDel="00000000" w:rsidR="00000000" w:rsidRPr="00000000">
        <w:rPr>
          <w:rFonts w:ascii="Arial" w:cs="Arial" w:eastAsia="Arial" w:hAnsi="Arial"/>
          <w:b w:val="0"/>
          <w:i w:val="0"/>
          <w:smallCaps w:val="0"/>
          <w:strike w:val="0"/>
          <w:color w:val="0563c1"/>
          <w:sz w:val="18.240001678466797"/>
          <w:szCs w:val="18.240001678466797"/>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802734375" w:line="240" w:lineRule="auto"/>
        <w:ind w:left="2283.968048095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Añadir su dependencia: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57568359375" w:line="220.9055471420288" w:lineRule="auto"/>
        <w:ind w:left="2277.5648498535156" w:right="1774.600830078125" w:hanging="11.564788818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886325" cy="1047750"/>
            <wp:effectExtent b="0" l="0" r="0" t="0"/>
            <wp:docPr id="2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886325" cy="10477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Preparar su clase para recibir la respuesta: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4267578125" w:line="240" w:lineRule="auto"/>
        <w:ind w:left="2283.747253417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Ejemplo: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6.00006103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330575" cy="4326763"/>
            <wp:effectExtent b="0" l="0" r="0" t="0"/>
            <wp:docPr id="2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330575" cy="43267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24008178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Debe crear su interfaz para el consumo de la API con feign: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2283.747253417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5732421875" w:line="218.52220058441162" w:lineRule="auto"/>
        <w:ind w:left="2270.2784729003906" w:right="965.6005859375" w:hanging="4.2784118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0" cy="1187450"/>
            <wp:effectExtent b="0" l="0" r="0" t="0"/>
            <wp:docPr id="25"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400040" cy="11874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Debe configurar su clase principal para el uso de feign: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5745849609375" w:line="240" w:lineRule="auto"/>
        <w:ind w:left="2283.747253417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652587890625" w:line="258.33895683288574" w:lineRule="auto"/>
        <w:ind w:left="2276.019287109375" w:right="965.6005859375" w:hanging="10.0192260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1" cy="1102360"/>
            <wp:effectExtent b="0" l="0" r="0" t="0"/>
            <wp:docPr id="1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400041" cy="11023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Usará el siguiente token: apis-token-6977.0NI94rai6fpaHDPYFHnn0y0SOLtgFFja Esto debe ser declarado en los properties para que pueda obtener desde allí: Ejemplo: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4.60083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133975" cy="323850"/>
            <wp:effectExtent b="0" l="0" r="0" t="0"/>
            <wp:docPr id="1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1339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31591796875" w:line="261.30778312683105" w:lineRule="auto"/>
        <w:ind w:left="2274.915313720703" w:right="1926.048583984375" w:firstLine="1.766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En su clase de Implementación, debe obtener el token e inyectar el cliente para el  consumo del api: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3876953125" w:line="240" w:lineRule="auto"/>
        <w:ind w:left="2283.747253417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25634765625" w:line="240" w:lineRule="auto"/>
        <w:ind w:left="0" w:right="965.6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0" cy="768985"/>
            <wp:effectExtent b="0" l="0" r="0" t="0"/>
            <wp:docPr id="23"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400040" cy="76898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04707336426" w:lineRule="auto"/>
        <w:ind w:left="2275.1361083984375" w:right="1739.4195556640625" w:firstLine="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Para finalmente en su misma implementación poder ejecutar el api debe considerar  enviar el parámetro y token: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3828125" w:line="240" w:lineRule="auto"/>
        <w:ind w:left="2283.747253417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2568359375" w:line="240" w:lineRule="auto"/>
        <w:ind w:left="0" w:right="965.6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0" cy="493395"/>
            <wp:effectExtent b="0" l="0" r="0" t="0"/>
            <wp:docPr id="21"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400040" cy="49339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412841796875" w:line="240" w:lineRule="auto"/>
        <w:ind w:left="1916.681671142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Implementación de Redis: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2643.9678955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Añadir su dependencia: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65625" w:line="204.3518829345703" w:lineRule="auto"/>
        <w:ind w:left="2637.564697265625" w:right="245.6005859375" w:firstLine="348.4353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0" cy="790575"/>
            <wp:effectExtent b="0" l="0" r="0" t="0"/>
            <wp:docPr id="1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400040" cy="7905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Definir su tiempo de duración en properties: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0009765625" w:line="240" w:lineRule="auto"/>
        <w:ind w:left="3004.14703369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6025390625" w:line="240" w:lineRule="auto"/>
        <w:ind w:left="2986.00006103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400300" cy="438150"/>
            <wp:effectExtent b="0" l="0" r="0" t="0"/>
            <wp:docPr id="13"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24003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6.2399291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Debe definir su clase de configuración de Redis: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56103515625" w:line="240" w:lineRule="auto"/>
        <w:ind w:left="3004.14703369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Ejemplo: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6533203125" w:line="240" w:lineRule="auto"/>
        <w:ind w:left="0" w:right="245.6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0" cy="2716530"/>
            <wp:effectExtent b="0" l="0" r="0" t="0"/>
            <wp:docPr id="1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400040" cy="271653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4.14703369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métodos save &amp; getvalue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0" w:right="1743.0914306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De inyectar su bean correspondiente en su implementación y su string para su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2989.132690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tiempo de expiración: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509765625" w:line="240" w:lineRule="auto"/>
        <w:ind w:left="3004.14703369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7392578125" w:line="240" w:lineRule="auto"/>
        <w:ind w:left="0" w:right="245.6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0" cy="1623060"/>
            <wp:effectExtent b="0" l="0" r="0" t="0"/>
            <wp:docPr id="12"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400040" cy="16230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4.387817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Para poder guardar información debe hacer una lógica con ayuda de los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1685.226440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métodos de apoyo de la clase útil para convertir a un string el objeto a guardar: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75390625" w:line="240" w:lineRule="auto"/>
        <w:ind w:left="3004.14703369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7454646" cy="301625"/>
            <wp:effectExtent b="0" l="0" r="0" t="0"/>
            <wp:docPr id="14"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7454646" cy="3016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7490234375" w:line="240" w:lineRule="auto"/>
        <w:ind w:left="0" w:right="2155.85327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Para obtener los datos desde redis deberá hacer una lógica de conversión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1220703125" w:line="240" w:lineRule="auto"/>
        <w:ind w:left="2989.132690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también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9287109375" w:line="240" w:lineRule="auto"/>
        <w:ind w:left="3004.14703369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53173828125" w:line="240" w:lineRule="auto"/>
        <w:ind w:left="0" w:right="245.6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0" cy="310515"/>
            <wp:effectExtent b="0" l="0" r="0" t="0"/>
            <wp:docPr id="20"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400040" cy="31051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6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0" cy="228600"/>
            <wp:effectExtent b="0" l="0" r="0" t="0"/>
            <wp:docPr id="22"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40004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2.549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Finalmente, el requerimiento indica, que debemos obtener los datos de redis,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2995.5358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caso no hay vamos a Base de datos.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318359375" w:line="240" w:lineRule="auto"/>
        <w:ind w:left="3004.14703369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67822265625" w:line="240" w:lineRule="auto"/>
        <w:ind w:left="0" w:right="245.6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0" cy="1793240"/>
            <wp:effectExtent b="0" l="0" r="0" t="0"/>
            <wp:docPr id="17"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400040" cy="179324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6.681671142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SonarQube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9678955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Definir su nombre de proyecto: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00.5867338180542" w:lineRule="auto"/>
        <w:ind w:left="2637.564697265625" w:right="245.6005859375" w:firstLine="348.4353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0" cy="3617594"/>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400040" cy="361759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Configuración global: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740234375" w:line="201.5634298324585" w:lineRule="auto"/>
        <w:ind w:left="2636.2399291992188" w:right="245.6005859375" w:firstLine="349.7601318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0" cy="122047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400040" cy="1220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Análisis manual: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39208984375" w:line="240" w:lineRule="auto"/>
        <w:ind w:left="0" w:right="245.6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0" cy="167005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400040" cy="16700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0.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Token Global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5439453125" w:line="200.6167459487915" w:lineRule="auto"/>
        <w:ind w:left="2636.0189819335938" w:right="245.6005859375" w:firstLine="349.981079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1" cy="2806065"/>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400041" cy="28060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Token: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7265625" w:line="201.2915325164795" w:lineRule="auto"/>
        <w:ind w:left="2636.6815185546875" w:right="245.6005859375" w:firstLine="349.31854248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0" cy="21844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400040" cy="21844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Análisis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406982421875" w:line="240" w:lineRule="auto"/>
        <w:ind w:left="3004.14703369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pom debe modificar estos valores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626953125" w:line="203.09206008911133" w:lineRule="auto"/>
        <w:ind w:left="3004.1470336914062" w:right="245.6005859375" w:hanging="18.14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0" cy="608330"/>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400040" cy="60833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Deben colocar los valores que han generado ustedes para el nombre del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3807373046875" w:line="240" w:lineRule="auto"/>
        <w:ind w:left="3002.1600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proyecto, y el token que han generado.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52587890625" w:line="240" w:lineRule="auto"/>
        <w:ind w:left="263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Ejecutar evaluación: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681884765625" w:line="240" w:lineRule="auto"/>
        <w:ind w:left="0" w:right="1039.60083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895850" cy="457200"/>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8958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4.0319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Bugs = 0, coverage min 70%, smell = 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00.8798885345459" w:lineRule="auto"/>
        <w:ind w:left="2622.281494140625" w:right="245.6005859375" w:firstLine="363.7185668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0" cy="3967479"/>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400040" cy="3967479"/>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Modificación de lógica y Validaciones pre y post: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0888671875" w:line="240" w:lineRule="auto"/>
        <w:ind w:left="2989.74700927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Debe ajustar el método: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2607421875" w:line="210.4407262802124" w:lineRule="auto"/>
        <w:ind w:left="2981.1358642578125" w:right="257.60009765625" w:hanging="7.135925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0" cy="878205"/>
            <wp:effectExtent b="0" l="0" r="0" t="0"/>
            <wp:docPr id="1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400040" cy="87820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que use redis y aplique lo indicado en el requerimiento, adicional si no  encuentra registro debe entregar una código y mensaje personalizado: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78271484375" w:line="205.7323980331421" w:lineRule="auto"/>
        <w:ind w:left="2622.281494140625" w:right="257.60009765625" w:firstLine="351.718444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0040" cy="685800"/>
            <wp:effectExtent b="0" l="0" r="0" t="0"/>
            <wp:docPr id="1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400040" cy="68580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Validaciones pre y Post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45068359375" w:line="240" w:lineRule="auto"/>
        <w:ind w:left="3349.9679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Debe validar el dato existente en el método: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4463806152344" w:line="240" w:lineRule="auto"/>
        <w:ind w:left="3343.564758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Debe asegurarse que el registro exista.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5625" w:line="240" w:lineRule="auto"/>
        <w:ind w:left="262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Manejo de Auditoria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096954345703" w:lineRule="auto"/>
        <w:ind w:left="3349.9679565429688" w:right="1748.275756835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Debe considerar que cuadno se elimina debe actualizar el estado a 0 y  guardar los datos de auditoria para la tabla (userdelete,date delete)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5341796875" w:line="240" w:lineRule="auto"/>
        <w:ind w:left="3709.74700927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Ejemplo: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6708984375" w:line="240" w:lineRule="auto"/>
        <w:ind w:left="0" w:right="436.60034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829175" cy="609600"/>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8291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80126953125" w:line="240" w:lineRule="auto"/>
        <w:ind w:left="262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 Unitario: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349.9679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Debe añadir sus dependencias: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7257080078125" w:line="240" w:lineRule="auto"/>
        <w:ind w:left="3343.564758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Generar sus clases de test, happyPath &amp; null</w:t>
      </w:r>
    </w:p>
    <w:sectPr>
      <w:pgSz w:h="16820" w:w="11900" w:orient="portrait"/>
      <w:pgMar w:bottom="1526.8800354003906" w:top="1406.8017578125" w:left="155" w:right="9.39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26.png"/><Relationship Id="rId31" Type="http://schemas.openxmlformats.org/officeDocument/2006/relationships/image" Target="media/image9.png"/><Relationship Id="rId30" Type="http://schemas.openxmlformats.org/officeDocument/2006/relationships/image" Target="media/image11.png"/><Relationship Id="rId11" Type="http://schemas.openxmlformats.org/officeDocument/2006/relationships/image" Target="media/image20.png"/><Relationship Id="rId10" Type="http://schemas.openxmlformats.org/officeDocument/2006/relationships/image" Target="media/image15.png"/><Relationship Id="rId13" Type="http://schemas.openxmlformats.org/officeDocument/2006/relationships/image" Target="media/image17.png"/><Relationship Id="rId12" Type="http://schemas.openxmlformats.org/officeDocument/2006/relationships/image" Target="media/image18.png"/><Relationship Id="rId15" Type="http://schemas.openxmlformats.org/officeDocument/2006/relationships/image" Target="media/image13.png"/><Relationship Id="rId14" Type="http://schemas.openxmlformats.org/officeDocument/2006/relationships/image" Target="media/image23.png"/><Relationship Id="rId17" Type="http://schemas.openxmlformats.org/officeDocument/2006/relationships/image" Target="media/image21.png"/><Relationship Id="rId16" Type="http://schemas.openxmlformats.org/officeDocument/2006/relationships/image" Target="media/image25.png"/><Relationship Id="rId19" Type="http://schemas.openxmlformats.org/officeDocument/2006/relationships/image" Target="media/image19.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