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val="fr-FR" w:eastAsia="en-US"/>
          <w14:ligatures w14:val="standardContextual"/>
        </w:rPr>
        <w:id w:val="1085647568"/>
        <w:docPartObj>
          <w:docPartGallery w:val="Cover Pages"/>
          <w:docPartUnique/>
        </w:docPartObj>
      </w:sdtPr>
      <w:sdtEndPr/>
      <w:sdtContent>
        <w:p w14:paraId="41D97559" w14:textId="5493A11F" w:rsidR="003567B3" w:rsidRDefault="003567B3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E77BA76" wp14:editId="0D17921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6-16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7AFB200" w14:textId="05CC077D" w:rsidR="003567B3" w:rsidRDefault="00D4586B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16/06/2026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E77BA76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6-16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7AFB200" w14:textId="05CC077D" w:rsidR="003567B3" w:rsidRDefault="00D4586B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fr-FR"/>
                                  </w:rPr>
                                  <w:t>16/06/2026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58B6EDD" wp14:editId="1128EA9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6A7545" w14:textId="0BCA7C21" w:rsidR="003567B3" w:rsidRPr="003567B3" w:rsidRDefault="00EB0358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  <w:lang w:val="fr-FR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567B3" w:rsidRPr="003567B3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  <w:lang w:val="fr-FR"/>
                                      </w:rPr>
                                      <w:t>Benjamin.LEPRETRE</w:t>
                                    </w:r>
                                  </w:sdtContent>
                                </w:sdt>
                              </w:p>
                              <w:p w14:paraId="50219BF3" w14:textId="6F23C5DB" w:rsidR="003567B3" w:rsidRPr="003567B3" w:rsidRDefault="00EB0358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:lang w:val="fr-FR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3171A" w:rsidRPr="0003171A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fr-FR"/>
                                      </w:rPr>
                                      <w:t xml:space="preserve">mastèRE expert en sYSTème D’INFORMATIONS </w:t>
                                    </w:r>
                                    <w:r w:rsidR="0003171A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fr-FR"/>
                                      </w:rPr>
                                      <w:t>–</w:t>
                                    </w:r>
                                    <w:r w:rsidR="0003171A" w:rsidRPr="0003171A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fr-FR"/>
                                      </w:rPr>
                                      <w:t xml:space="preserve"> O</w:t>
                                    </w:r>
                                    <w:r w:rsidR="0003171A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fr-FR"/>
                                      </w:rPr>
                                      <w:t>Ption cybersécurite – HEA Baudimont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8B6EDD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356A7545" w14:textId="0BCA7C21" w:rsidR="003567B3" w:rsidRPr="003567B3" w:rsidRDefault="003567B3">
                          <w:pPr>
                            <w:pStyle w:val="Sansinterligne"/>
                            <w:rPr>
                              <w:color w:val="156082" w:themeColor="accent1"/>
                              <w:sz w:val="26"/>
                              <w:szCs w:val="26"/>
                              <w:lang w:val="fr-FR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  <w:lang w:val="fr-FR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3567B3">
                                <w:rPr>
                                  <w:color w:val="156082" w:themeColor="accent1"/>
                                  <w:sz w:val="26"/>
                                  <w:szCs w:val="26"/>
                                  <w:lang w:val="fr-FR"/>
                                </w:rPr>
                                <w:t>Benjamin.LEPRETRE</w:t>
                              </w:r>
                            </w:sdtContent>
                          </w:sdt>
                        </w:p>
                        <w:p w14:paraId="50219BF3" w14:textId="6F23C5DB" w:rsidR="003567B3" w:rsidRPr="003567B3" w:rsidRDefault="003567B3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  <w:lang w:val="fr-FR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:lang w:val="fr-FR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3171A" w:rsidRPr="0003171A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fr-FR"/>
                                </w:rPr>
                                <w:t xml:space="preserve">mastèRE expert en sYSTème D’INFORMATIONS </w:t>
                              </w:r>
                              <w:r w:rsidR="0003171A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fr-FR"/>
                                </w:rPr>
                                <w:t>–</w:t>
                              </w:r>
                              <w:r w:rsidR="0003171A" w:rsidRPr="0003171A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fr-FR"/>
                                </w:rPr>
                                <w:t xml:space="preserve"> O</w:t>
                              </w:r>
                              <w:r w:rsidR="0003171A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fr-FR"/>
                                </w:rPr>
                                <w:t>Ption cybersécurite – HEA Baudimont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AF0E0D1" w14:textId="3E98F5B9" w:rsidR="003567B3" w:rsidRDefault="00A94312"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3646876A" wp14:editId="1D9A600A">
                <wp:simplePos x="0" y="0"/>
                <wp:positionH relativeFrom="margin">
                  <wp:align>left</wp:align>
                </wp:positionH>
                <wp:positionV relativeFrom="paragraph">
                  <wp:posOffset>3610610</wp:posOffset>
                </wp:positionV>
                <wp:extent cx="2800350" cy="1293495"/>
                <wp:effectExtent l="0" t="0" r="0" b="1905"/>
                <wp:wrapTopAndBottom/>
                <wp:docPr id="716596655" name="Graphiqu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6596655" name="Graphique 716596655"/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0350" cy="1293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3171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9BCF95F" wp14:editId="47361F8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886200" cy="1069848"/>
                    <wp:effectExtent l="0" t="0" r="0" b="0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862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B329B8" w14:textId="03D3C4C6" w:rsidR="003567B3" w:rsidRPr="00D4586B" w:rsidRDefault="00EB0358" w:rsidP="00D4586B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4586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TP express &amp; QCM</w:t>
                                    </w:r>
                                  </w:sdtContent>
                                </w:sdt>
                                <w:r w:rsidR="0003171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 xml:space="preserve"> – Azure Cloud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9BCF95F" id="Zone de texte 30" o:spid="_x0000_s1056" type="#_x0000_t202" style="position:absolute;margin-left:0;margin-top:0;width:306pt;height:84.25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" filled="f" stroked="f" strokeweight=".5pt">
                    <v:textbox inset="0,0,0,0">
                      <w:txbxContent>
                        <w:p w14:paraId="75B329B8" w14:textId="03D3C4C6" w:rsidR="003567B3" w:rsidRPr="00D4586B" w:rsidRDefault="003567B3" w:rsidP="00D4586B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lang w:val="fr-FR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4586B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TP express &amp; QCM</w:t>
                              </w:r>
                            </w:sdtContent>
                          </w:sdt>
                          <w:r w:rsidR="0003171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 xml:space="preserve"> – Azure Cloud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567B3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20404728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692D99" w14:textId="258A118C" w:rsidR="00F474AE" w:rsidRDefault="00F474AE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7B6D396E" w14:textId="0EBB23AB" w:rsidR="00F474AE" w:rsidRDefault="00F474AE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17189" w:history="1">
            <w:r w:rsidRPr="00955D13">
              <w:rPr>
                <w:rStyle w:val="Lienhypertexte"/>
                <w:noProof/>
              </w:rPr>
              <w:t>Partie 1 – TP Express : trois audits éclair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11870" w14:textId="024F1CEB" w:rsidR="00F474AE" w:rsidRDefault="00F474AE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517190" w:history="1">
            <w:r w:rsidRPr="00955D13">
              <w:rPr>
                <w:rStyle w:val="Lienhypertexte"/>
                <w:noProof/>
              </w:rPr>
              <w:t>Exercice A — Règle de pare-feu réseau (NSG)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354AE" w14:textId="32F80192" w:rsidR="00F474AE" w:rsidRDefault="00F474AE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517191" w:history="1">
            <w:r w:rsidRPr="00955D13">
              <w:rPr>
                <w:rStyle w:val="Lienhypertexte"/>
                <w:noProof/>
              </w:rPr>
              <w:t>Exercice B — Politique d'accès conditionnel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488CD" w14:textId="77A209A7" w:rsidR="00F474AE" w:rsidRDefault="00F474AE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517192" w:history="1">
            <w:r w:rsidRPr="00955D13">
              <w:rPr>
                <w:rStyle w:val="Lienhypertexte"/>
                <w:noProof/>
              </w:rPr>
              <w:t>Exercice C — Détection sur un extrait de connexions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10866" w14:textId="6259006A" w:rsidR="00F474AE" w:rsidRDefault="00F474AE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517193" w:history="1">
            <w:r w:rsidRPr="00955D13">
              <w:rPr>
                <w:rStyle w:val="Lienhypertexte"/>
                <w:noProof/>
              </w:rPr>
              <w:t>Partie 2 – QCM (50 questions)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72C56" w14:textId="0B71BDC6" w:rsidR="00F474AE" w:rsidRDefault="00F474AE">
          <w:r>
            <w:rPr>
              <w:b/>
              <w:bCs/>
            </w:rPr>
            <w:fldChar w:fldCharType="end"/>
          </w:r>
        </w:p>
      </w:sdtContent>
    </w:sdt>
    <w:p w14:paraId="1A5D60A0" w14:textId="77777777" w:rsidR="0035066F" w:rsidRDefault="0035066F" w:rsidP="0035066F"/>
    <w:p w14:paraId="07DB7A56" w14:textId="77777777" w:rsidR="0035066F" w:rsidRDefault="0035066F" w:rsidP="0035066F"/>
    <w:p w14:paraId="7BD198DB" w14:textId="77777777" w:rsidR="0035066F" w:rsidRDefault="0035066F" w:rsidP="0035066F"/>
    <w:p w14:paraId="22A92617" w14:textId="77777777" w:rsidR="0035066F" w:rsidRDefault="0035066F" w:rsidP="0035066F"/>
    <w:p w14:paraId="4C58AB05" w14:textId="77777777" w:rsidR="0035066F" w:rsidRDefault="0035066F" w:rsidP="0035066F"/>
    <w:p w14:paraId="6E73902E" w14:textId="77777777" w:rsidR="0035066F" w:rsidRDefault="0035066F" w:rsidP="0035066F"/>
    <w:p w14:paraId="5A6B6A79" w14:textId="77777777" w:rsidR="0035066F" w:rsidRDefault="0035066F" w:rsidP="0035066F"/>
    <w:p w14:paraId="743D7F20" w14:textId="77777777" w:rsidR="0035066F" w:rsidRDefault="0035066F" w:rsidP="0035066F"/>
    <w:p w14:paraId="0135A851" w14:textId="77777777" w:rsidR="0035066F" w:rsidRDefault="0035066F" w:rsidP="0035066F"/>
    <w:p w14:paraId="08CC307F" w14:textId="77777777" w:rsidR="0035066F" w:rsidRDefault="0035066F" w:rsidP="0035066F"/>
    <w:p w14:paraId="21110918" w14:textId="77777777" w:rsidR="0035066F" w:rsidRDefault="0035066F" w:rsidP="0035066F"/>
    <w:p w14:paraId="1E6F2444" w14:textId="77777777" w:rsidR="0035066F" w:rsidRDefault="0035066F" w:rsidP="0035066F"/>
    <w:p w14:paraId="2A66A81B" w14:textId="77777777" w:rsidR="0035066F" w:rsidRDefault="0035066F" w:rsidP="0035066F"/>
    <w:p w14:paraId="5A42C084" w14:textId="77777777" w:rsidR="0035066F" w:rsidRDefault="0035066F" w:rsidP="0035066F"/>
    <w:p w14:paraId="36BADBE6" w14:textId="77777777" w:rsidR="0035066F" w:rsidRDefault="0035066F" w:rsidP="0035066F"/>
    <w:p w14:paraId="50A0AC6B" w14:textId="77777777" w:rsidR="0035066F" w:rsidRDefault="0035066F" w:rsidP="0035066F"/>
    <w:p w14:paraId="7F273FDB" w14:textId="77777777" w:rsidR="0035066F" w:rsidRDefault="0035066F" w:rsidP="0035066F"/>
    <w:p w14:paraId="167941FD" w14:textId="77777777" w:rsidR="0035066F" w:rsidRDefault="0035066F" w:rsidP="0035066F"/>
    <w:p w14:paraId="2A9E86E3" w14:textId="77777777" w:rsidR="0035066F" w:rsidRDefault="0035066F" w:rsidP="0035066F"/>
    <w:p w14:paraId="661724EF" w14:textId="77777777" w:rsidR="0035066F" w:rsidRDefault="0035066F" w:rsidP="0035066F"/>
    <w:p w14:paraId="50A99C17" w14:textId="77777777" w:rsidR="0035066F" w:rsidRDefault="0035066F" w:rsidP="0035066F"/>
    <w:p w14:paraId="20EBEA69" w14:textId="77777777" w:rsidR="0035066F" w:rsidRDefault="0035066F" w:rsidP="0035066F"/>
    <w:p w14:paraId="057112C1" w14:textId="75AD748E" w:rsidR="00621204" w:rsidRDefault="009667D7" w:rsidP="009667D7">
      <w:pPr>
        <w:pStyle w:val="Titre1"/>
      </w:pPr>
      <w:bookmarkStart w:id="0" w:name="_Toc232517189"/>
      <w:r>
        <w:lastRenderedPageBreak/>
        <w:t>Partie 1 – TP Express : trois audits éclair</w:t>
      </w:r>
      <w:bookmarkEnd w:id="0"/>
    </w:p>
    <w:p w14:paraId="7E251901" w14:textId="77777777" w:rsidR="00E33C46" w:rsidRPr="00B74C56" w:rsidRDefault="00E33C46" w:rsidP="00E33C46">
      <w:pPr>
        <w:pStyle w:val="Titre2"/>
      </w:pPr>
      <w:bookmarkStart w:id="1" w:name="_Toc232517190"/>
      <w:r w:rsidRPr="00B74C56">
        <w:t>Exercice A — Règle de pare-feu réseau (NSG)</w:t>
      </w:r>
      <w:bookmarkEnd w:id="1"/>
    </w:p>
    <w:p w14:paraId="703D2649" w14:textId="77777777" w:rsidR="00E33C46" w:rsidRPr="00E33C46" w:rsidRDefault="00E33C46" w:rsidP="00E33C46">
      <w:pPr>
        <w:pBdr>
          <w:left w:val="single" w:sz="18" w:space="6" w:color="0078D4"/>
        </w:pBdr>
        <w:shd w:val="clear" w:color="auto" w:fill="F5F5F5"/>
        <w:spacing w:before="60"/>
        <w:rPr>
          <w:lang w:val="en-GB"/>
        </w:rPr>
      </w:pPr>
      <w:r w:rsidRPr="00E33C46">
        <w:rPr>
          <w:rFonts w:ascii="Consolas" w:eastAsia="Consolas" w:hAnsi="Consolas" w:cs="Consolas"/>
          <w:sz w:val="18"/>
          <w:szCs w:val="18"/>
          <w:lang w:val="en-GB"/>
        </w:rPr>
        <w:t>{</w:t>
      </w:r>
    </w:p>
    <w:p w14:paraId="74F2A026" w14:textId="77777777" w:rsidR="00E33C46" w:rsidRPr="00E33C46" w:rsidRDefault="00E33C46" w:rsidP="00E33C46">
      <w:pPr>
        <w:pBdr>
          <w:left w:val="single" w:sz="18" w:space="6" w:color="0078D4"/>
        </w:pBdr>
        <w:shd w:val="clear" w:color="auto" w:fill="F5F5F5"/>
        <w:rPr>
          <w:lang w:val="en-GB"/>
        </w:rPr>
      </w:pPr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  "name": "</w:t>
      </w:r>
      <w:proofErr w:type="spell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AllowAdmin</w:t>
      </w:r>
      <w:proofErr w:type="spellEnd"/>
      <w:r w:rsidRPr="00E33C46">
        <w:rPr>
          <w:rFonts w:ascii="Consolas" w:eastAsia="Consolas" w:hAnsi="Consolas" w:cs="Consolas"/>
          <w:sz w:val="18"/>
          <w:szCs w:val="18"/>
          <w:lang w:val="en-GB"/>
        </w:rPr>
        <w:t>",</w:t>
      </w:r>
    </w:p>
    <w:p w14:paraId="1AF6C5B9" w14:textId="77777777" w:rsidR="00E33C46" w:rsidRPr="00E33C46" w:rsidRDefault="00E33C46" w:rsidP="00E33C46">
      <w:pPr>
        <w:pBdr>
          <w:left w:val="single" w:sz="18" w:space="6" w:color="0078D4"/>
        </w:pBdr>
        <w:shd w:val="clear" w:color="auto" w:fill="F5F5F5"/>
        <w:rPr>
          <w:lang w:val="en-GB"/>
        </w:rPr>
      </w:pPr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  "priority": 100,</w:t>
      </w:r>
    </w:p>
    <w:p w14:paraId="080BFDB0" w14:textId="77777777" w:rsidR="00E33C46" w:rsidRPr="00E33C46" w:rsidRDefault="00E33C46" w:rsidP="00E33C46">
      <w:pPr>
        <w:pBdr>
          <w:left w:val="single" w:sz="18" w:space="6" w:color="0078D4"/>
        </w:pBdr>
        <w:shd w:val="clear" w:color="auto" w:fill="F5F5F5"/>
        <w:rPr>
          <w:lang w:val="en-GB"/>
        </w:rPr>
      </w:pPr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  "direction": "Inbound",</w:t>
      </w:r>
    </w:p>
    <w:p w14:paraId="4F0FF43F" w14:textId="77777777" w:rsidR="00E33C46" w:rsidRPr="00E33C46" w:rsidRDefault="00E33C46" w:rsidP="00E33C46">
      <w:pPr>
        <w:pBdr>
          <w:left w:val="single" w:sz="18" w:space="6" w:color="0078D4"/>
        </w:pBdr>
        <w:shd w:val="clear" w:color="auto" w:fill="F5F5F5"/>
        <w:rPr>
          <w:lang w:val="en-GB"/>
        </w:rPr>
      </w:pPr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  "access": "Allow",</w:t>
      </w:r>
    </w:p>
    <w:p w14:paraId="3219EE47" w14:textId="77777777" w:rsidR="00E33C46" w:rsidRPr="00E33C46" w:rsidRDefault="00E33C46" w:rsidP="00E33C46">
      <w:pPr>
        <w:pBdr>
          <w:left w:val="single" w:sz="18" w:space="6" w:color="0078D4"/>
        </w:pBdr>
        <w:shd w:val="clear" w:color="auto" w:fill="F5F5F5"/>
        <w:rPr>
          <w:lang w:val="en-GB"/>
        </w:rPr>
      </w:pPr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  "protocol": "</w:t>
      </w:r>
      <w:proofErr w:type="spell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Tcp</w:t>
      </w:r>
      <w:proofErr w:type="spellEnd"/>
      <w:r w:rsidRPr="00E33C46">
        <w:rPr>
          <w:rFonts w:ascii="Consolas" w:eastAsia="Consolas" w:hAnsi="Consolas" w:cs="Consolas"/>
          <w:sz w:val="18"/>
          <w:szCs w:val="18"/>
          <w:lang w:val="en-GB"/>
        </w:rPr>
        <w:t>",</w:t>
      </w:r>
    </w:p>
    <w:p w14:paraId="27D6E805" w14:textId="77777777" w:rsidR="00E33C46" w:rsidRPr="00E33C46" w:rsidRDefault="00E33C46" w:rsidP="00E33C46">
      <w:pPr>
        <w:pBdr>
          <w:left w:val="single" w:sz="18" w:space="6" w:color="0078D4"/>
        </w:pBdr>
        <w:shd w:val="clear" w:color="auto" w:fill="F5F5F5"/>
        <w:rPr>
          <w:lang w:val="en-GB"/>
        </w:rPr>
      </w:pPr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  "</w:t>
      </w:r>
      <w:proofErr w:type="spell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sourceAddressPrefix</w:t>
      </w:r>
      <w:proofErr w:type="spellEnd"/>
      <w:r w:rsidRPr="00E33C46">
        <w:rPr>
          <w:rFonts w:ascii="Consolas" w:eastAsia="Consolas" w:hAnsi="Consolas" w:cs="Consolas"/>
          <w:sz w:val="18"/>
          <w:szCs w:val="18"/>
          <w:lang w:val="en-GB"/>
        </w:rPr>
        <w:t>": "*",</w:t>
      </w:r>
    </w:p>
    <w:p w14:paraId="7A8FD391" w14:textId="77777777" w:rsidR="00E33C46" w:rsidRDefault="00E33C46" w:rsidP="00E33C46">
      <w:pPr>
        <w:pBdr>
          <w:left w:val="single" w:sz="18" w:space="6" w:color="0078D4"/>
        </w:pBdr>
        <w:shd w:val="clear" w:color="auto" w:fill="F5F5F5"/>
      </w:pPr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destinationPortRange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"3389"</w:t>
      </w:r>
    </w:p>
    <w:p w14:paraId="7AB45403" w14:textId="77777777" w:rsidR="00E33C46" w:rsidRDefault="00E33C46" w:rsidP="00E33C46">
      <w:pPr>
        <w:pBdr>
          <w:left w:val="single" w:sz="18" w:space="6" w:color="0078D4"/>
        </w:pBdr>
        <w:shd w:val="clear" w:color="auto" w:fill="F5F5F5"/>
        <w:spacing w:after="14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307FE7C" w14:textId="77777777" w:rsidR="00E33C46" w:rsidRDefault="00E33C46" w:rsidP="00E33C46">
      <w:pPr>
        <w:pStyle w:val="Paragraphedeliste"/>
        <w:numPr>
          <w:ilvl w:val="0"/>
          <w:numId w:val="1"/>
        </w:numPr>
        <w:spacing w:after="60" w:line="240" w:lineRule="auto"/>
        <w:contextualSpacing w:val="0"/>
      </w:pPr>
      <w:r w:rsidRPr="00B74C56">
        <w:rPr>
          <w:b/>
          <w:bCs/>
        </w:rPr>
        <w:t>A.1</w:t>
      </w:r>
      <w:r w:rsidRPr="00B74C56">
        <w:t xml:space="preserve"> Quelle est la faille de cette règle ? Quel est le risque concret ?</w:t>
      </w:r>
    </w:p>
    <w:p w14:paraId="02A134FD" w14:textId="18BFD8B1" w:rsidR="00E33C46" w:rsidRDefault="009533BF" w:rsidP="00E33C46">
      <w:pPr>
        <w:spacing w:after="60" w:line="240" w:lineRule="auto"/>
      </w:pPr>
      <w:r>
        <w:t xml:space="preserve">La faille est </w:t>
      </w:r>
      <w:r w:rsidR="00B04E7F">
        <w:t>limpide : toutes les connexions via T</w:t>
      </w:r>
      <w:r w:rsidR="003C3EF9">
        <w:t>CP</w:t>
      </w:r>
      <w:r w:rsidR="00B04E7F">
        <w:t xml:space="preserve"> sur le port 3389 </w:t>
      </w:r>
      <w:r w:rsidR="00775F01">
        <w:t>(</w:t>
      </w:r>
      <w:proofErr w:type="spellStart"/>
      <w:r w:rsidR="00775F01">
        <w:t>Remote</w:t>
      </w:r>
      <w:proofErr w:type="spellEnd"/>
      <w:r w:rsidR="00775F01">
        <w:t xml:space="preserve"> Desktop Protocol) </w:t>
      </w:r>
      <w:r w:rsidR="00B04E7F">
        <w:t>sont autorisés</w:t>
      </w:r>
      <w:r w:rsidR="003C3EF9">
        <w:t xml:space="preserve">, également une priorité 100 est indiqué ce qui signifie que cette règle prend l’ascendant </w:t>
      </w:r>
      <w:r w:rsidR="00560AB6">
        <w:t>sur d’autres règle qui ont une priorité plus faible (100 est plus important que 120 mais plus faible que 80)</w:t>
      </w:r>
      <w:r w:rsidR="00033554">
        <w:t xml:space="preserve">. Concrètement n’importe qui pourrait se connecter au bureau à distance via </w:t>
      </w:r>
      <w:r w:rsidR="00AC3511">
        <w:t>le protocole</w:t>
      </w:r>
      <w:r w:rsidR="00033554">
        <w:t xml:space="preserve"> RDP.</w:t>
      </w:r>
    </w:p>
    <w:p w14:paraId="1E0852CE" w14:textId="77777777" w:rsidR="009533BF" w:rsidRPr="00B74C56" w:rsidRDefault="009533BF" w:rsidP="00E33C46">
      <w:pPr>
        <w:spacing w:after="60" w:line="240" w:lineRule="auto"/>
      </w:pPr>
    </w:p>
    <w:p w14:paraId="14BABD95" w14:textId="77777777" w:rsidR="00E33C46" w:rsidRDefault="00E33C46" w:rsidP="00E33C46">
      <w:pPr>
        <w:pStyle w:val="Paragraphedeliste"/>
        <w:numPr>
          <w:ilvl w:val="0"/>
          <w:numId w:val="1"/>
        </w:numPr>
        <w:spacing w:after="60" w:line="240" w:lineRule="auto"/>
        <w:contextualSpacing w:val="0"/>
      </w:pPr>
      <w:r w:rsidRPr="00B74C56">
        <w:rPr>
          <w:b/>
          <w:bCs/>
        </w:rPr>
        <w:t>A.2</w:t>
      </w:r>
      <w:r w:rsidRPr="00B74C56">
        <w:t xml:space="preserve"> Proposez une version corrigée (que changeriez-vous ?).</w:t>
      </w:r>
    </w:p>
    <w:p w14:paraId="2D688484" w14:textId="2715D61A" w:rsidR="00560AB6" w:rsidRDefault="003137BE" w:rsidP="00560AB6">
      <w:pPr>
        <w:spacing w:after="60" w:line="240" w:lineRule="auto"/>
      </w:pPr>
      <w:r>
        <w:t xml:space="preserve">Premièrement je changerais la </w:t>
      </w:r>
      <w:proofErr w:type="spellStart"/>
      <w:r>
        <w:t>sourceAdressPrefix</w:t>
      </w:r>
      <w:proofErr w:type="spellEnd"/>
      <w:r w:rsidR="00D310D2">
        <w:t xml:space="preserve"> de </w:t>
      </w:r>
      <w:r w:rsidR="00404591">
        <w:t xml:space="preserve">* pour toutes </w:t>
      </w:r>
      <w:r w:rsidR="00806053">
        <w:t>connexions autorisées</w:t>
      </w:r>
      <w:r w:rsidR="00404591">
        <w:t xml:space="preserve"> peu importe l’adresse IP </w:t>
      </w:r>
      <w:r w:rsidR="00D310D2">
        <w:t xml:space="preserve">à une plage d’adresse données comme </w:t>
      </w:r>
      <w:r w:rsidR="00C80793">
        <w:t>82</w:t>
      </w:r>
      <w:r w:rsidR="00983C37">
        <w:t>.16.31.0</w:t>
      </w:r>
      <w:r w:rsidR="00D310D2">
        <w:t>/</w:t>
      </w:r>
      <w:r w:rsidR="00983C37">
        <w:t>16</w:t>
      </w:r>
      <w:r w:rsidR="003910AA">
        <w:t xml:space="preserve"> ainsi seulement les </w:t>
      </w:r>
      <w:r w:rsidR="006C0464">
        <w:t>utiliser autorisés présents dans la plage d’adresse peuvent se connecter</w:t>
      </w:r>
      <w:r w:rsidR="005D191C">
        <w:t>.</w:t>
      </w:r>
    </w:p>
    <w:p w14:paraId="3A66B02C" w14:textId="484ED580" w:rsidR="00293A8D" w:rsidRDefault="00293A8D" w:rsidP="00560AB6">
      <w:pPr>
        <w:spacing w:after="60" w:line="240" w:lineRule="auto"/>
      </w:pPr>
      <w:r>
        <w:t>Secondement, je changerai</w:t>
      </w:r>
      <w:r w:rsidR="005D191C">
        <w:t>s</w:t>
      </w:r>
      <w:r>
        <w:t xml:space="preserve"> potentiellement </w:t>
      </w:r>
      <w:r w:rsidR="005D191C">
        <w:t>la priorité selon les autres manières de connexion.</w:t>
      </w:r>
    </w:p>
    <w:p w14:paraId="5F3C02F1" w14:textId="4AC0DA61" w:rsidR="0065601C" w:rsidRDefault="000E44A5" w:rsidP="00560AB6">
      <w:pPr>
        <w:spacing w:after="60" w:line="240" w:lineRule="auto"/>
      </w:pPr>
      <w:r>
        <w:t>Finalement je changerais le nom de la règle qui est peut-être trop explicite</w:t>
      </w:r>
    </w:p>
    <w:p w14:paraId="5ECD5F72" w14:textId="77777777" w:rsidR="00560AB6" w:rsidRPr="00B74C56" w:rsidRDefault="00560AB6" w:rsidP="00560AB6">
      <w:pPr>
        <w:spacing w:after="60" w:line="240" w:lineRule="auto"/>
      </w:pPr>
    </w:p>
    <w:p w14:paraId="5B07AB35" w14:textId="77777777" w:rsidR="00E33C46" w:rsidRDefault="00E33C46" w:rsidP="00E33C46">
      <w:pPr>
        <w:pStyle w:val="Paragraphedeliste"/>
        <w:numPr>
          <w:ilvl w:val="0"/>
          <w:numId w:val="1"/>
        </w:numPr>
        <w:spacing w:after="60" w:line="240" w:lineRule="auto"/>
        <w:contextualSpacing w:val="0"/>
      </w:pPr>
      <w:r w:rsidRPr="00B74C56">
        <w:rPr>
          <w:b/>
          <w:bCs/>
        </w:rPr>
        <w:t>A.3</w:t>
      </w:r>
      <w:r w:rsidRPr="00B74C56">
        <w:t xml:space="preserve"> Quel service Azure permettrait de n'ouvrir ce port que ponctuellement et sur demande ?</w:t>
      </w:r>
    </w:p>
    <w:p w14:paraId="2A858379" w14:textId="19ED190E" w:rsidR="00E33C46" w:rsidRDefault="007D46F8" w:rsidP="00E33C46">
      <w:pPr>
        <w:spacing w:after="60" w:line="240" w:lineRule="auto"/>
      </w:pPr>
      <w:r w:rsidRPr="007D46F8">
        <w:t>Le service répondant strictement à ce besoin est Azure Just-In-Time (JIT) VM Access, mais l'utilisation d'Azure Bastion reste la meilleure alternative car elle permet de s'affranchir totalement de l'ouverture du port 3389 sur Internet.</w:t>
      </w:r>
    </w:p>
    <w:p w14:paraId="3FDD71EC" w14:textId="77777777" w:rsidR="00E33C46" w:rsidRDefault="00E33C46" w:rsidP="00E33C46">
      <w:pPr>
        <w:spacing w:after="60" w:line="240" w:lineRule="auto"/>
      </w:pPr>
    </w:p>
    <w:p w14:paraId="10CE7319" w14:textId="77777777" w:rsidR="00E33C46" w:rsidRDefault="00E33C46" w:rsidP="00E33C46">
      <w:pPr>
        <w:spacing w:after="60" w:line="240" w:lineRule="auto"/>
      </w:pPr>
    </w:p>
    <w:p w14:paraId="4E4E4EDB" w14:textId="77777777" w:rsidR="00E33C46" w:rsidRDefault="00E33C46" w:rsidP="00E33C46">
      <w:pPr>
        <w:spacing w:after="60" w:line="240" w:lineRule="auto"/>
      </w:pPr>
    </w:p>
    <w:p w14:paraId="2DEB0A06" w14:textId="77777777" w:rsidR="00E33C46" w:rsidRDefault="00E33C46" w:rsidP="00E33C46">
      <w:pPr>
        <w:spacing w:after="60" w:line="240" w:lineRule="auto"/>
      </w:pPr>
    </w:p>
    <w:p w14:paraId="678B04B7" w14:textId="77777777" w:rsidR="003305DD" w:rsidRPr="00B74C56" w:rsidRDefault="003305DD" w:rsidP="00E33C46">
      <w:pPr>
        <w:spacing w:after="60" w:line="240" w:lineRule="auto"/>
      </w:pPr>
    </w:p>
    <w:p w14:paraId="5040054B" w14:textId="77777777" w:rsidR="00E33C46" w:rsidRPr="00B74C56" w:rsidRDefault="00E33C46" w:rsidP="00E33C46">
      <w:pPr>
        <w:pStyle w:val="Titre2"/>
      </w:pPr>
      <w:bookmarkStart w:id="2" w:name="_Toc232517191"/>
      <w:r w:rsidRPr="00B74C56">
        <w:lastRenderedPageBreak/>
        <w:t>Exercice B — Politique d'accès conditionnel</w:t>
      </w:r>
      <w:bookmarkEnd w:id="2"/>
    </w:p>
    <w:p w14:paraId="4317DD72" w14:textId="77777777" w:rsidR="00E33C46" w:rsidRPr="00B74C56" w:rsidRDefault="00E33C46" w:rsidP="00E33C46">
      <w:pPr>
        <w:pBdr>
          <w:left w:val="single" w:sz="18" w:space="6" w:color="0078D4"/>
        </w:pBdr>
        <w:shd w:val="clear" w:color="auto" w:fill="F5F5F5"/>
        <w:spacing w:before="60"/>
      </w:pPr>
      <w:r w:rsidRPr="00B74C56">
        <w:rPr>
          <w:rFonts w:ascii="Consolas" w:eastAsia="Consolas" w:hAnsi="Consolas" w:cs="Consolas"/>
          <w:sz w:val="18"/>
          <w:szCs w:val="18"/>
        </w:rPr>
        <w:t>{</w:t>
      </w:r>
    </w:p>
    <w:p w14:paraId="05973808" w14:textId="77777777" w:rsidR="00E33C46" w:rsidRPr="00E33C46" w:rsidRDefault="00E33C46" w:rsidP="00E33C46">
      <w:pPr>
        <w:pBdr>
          <w:left w:val="single" w:sz="18" w:space="6" w:color="0078D4"/>
        </w:pBdr>
        <w:shd w:val="clear" w:color="auto" w:fill="F5F5F5"/>
        <w:rPr>
          <w:lang w:val="en-GB"/>
        </w:rPr>
      </w:pPr>
      <w:r w:rsidRPr="00B74C56">
        <w:rPr>
          <w:rFonts w:ascii="Consolas" w:eastAsia="Consolas" w:hAnsi="Consolas" w:cs="Consolas"/>
          <w:sz w:val="18"/>
          <w:szCs w:val="18"/>
        </w:rPr>
        <w:t xml:space="preserve">  </w:t>
      </w:r>
      <w:r w:rsidRPr="00E33C46">
        <w:rPr>
          <w:rFonts w:ascii="Consolas" w:eastAsia="Consolas" w:hAnsi="Consolas" w:cs="Consolas"/>
          <w:sz w:val="18"/>
          <w:szCs w:val="18"/>
          <w:lang w:val="en-GB"/>
        </w:rPr>
        <w:t>"</w:t>
      </w:r>
      <w:proofErr w:type="spell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displayName</w:t>
      </w:r>
      <w:proofErr w:type="spellEnd"/>
      <w:r w:rsidRPr="00E33C46">
        <w:rPr>
          <w:rFonts w:ascii="Consolas" w:eastAsia="Consolas" w:hAnsi="Consolas" w:cs="Consolas"/>
          <w:sz w:val="18"/>
          <w:szCs w:val="18"/>
          <w:lang w:val="en-GB"/>
        </w:rPr>
        <w:t>": "MFA",</w:t>
      </w:r>
    </w:p>
    <w:p w14:paraId="154D47AD" w14:textId="77777777" w:rsidR="00E33C46" w:rsidRPr="00E33C46" w:rsidRDefault="00E33C46" w:rsidP="00E33C46">
      <w:pPr>
        <w:pBdr>
          <w:left w:val="single" w:sz="18" w:space="6" w:color="0078D4"/>
        </w:pBdr>
        <w:shd w:val="clear" w:color="auto" w:fill="F5F5F5"/>
        <w:rPr>
          <w:lang w:val="en-GB"/>
        </w:rPr>
      </w:pPr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  "state": "</w:t>
      </w:r>
      <w:proofErr w:type="spell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enabledForReportingButNotEnforced</w:t>
      </w:r>
      <w:proofErr w:type="spellEnd"/>
      <w:r w:rsidRPr="00E33C46">
        <w:rPr>
          <w:rFonts w:ascii="Consolas" w:eastAsia="Consolas" w:hAnsi="Consolas" w:cs="Consolas"/>
          <w:sz w:val="18"/>
          <w:szCs w:val="18"/>
          <w:lang w:val="en-GB"/>
        </w:rPr>
        <w:t>",</w:t>
      </w:r>
    </w:p>
    <w:p w14:paraId="50C3773C" w14:textId="77777777" w:rsidR="00E33C46" w:rsidRPr="00E33C46" w:rsidRDefault="00E33C46" w:rsidP="00E33C46">
      <w:pPr>
        <w:pBdr>
          <w:left w:val="single" w:sz="18" w:space="6" w:color="0078D4"/>
        </w:pBdr>
        <w:shd w:val="clear" w:color="auto" w:fill="F5F5F5"/>
        <w:rPr>
          <w:lang w:val="en-GB"/>
        </w:rPr>
      </w:pPr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  "conditions": {</w:t>
      </w:r>
    </w:p>
    <w:p w14:paraId="75C22C42" w14:textId="77777777" w:rsidR="00E33C46" w:rsidRPr="00E33C46" w:rsidRDefault="00E33C46" w:rsidP="00E33C46">
      <w:pPr>
        <w:pBdr>
          <w:left w:val="single" w:sz="18" w:space="6" w:color="0078D4"/>
        </w:pBdr>
        <w:shd w:val="clear" w:color="auto" w:fill="F5F5F5"/>
        <w:rPr>
          <w:lang w:val="en-GB"/>
        </w:rPr>
      </w:pPr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    "users": </w:t>
      </w:r>
      <w:proofErr w:type="gram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{ "</w:t>
      </w:r>
      <w:proofErr w:type="spellStart"/>
      <w:proofErr w:type="gramEnd"/>
      <w:r w:rsidRPr="00E33C46">
        <w:rPr>
          <w:rFonts w:ascii="Consolas" w:eastAsia="Consolas" w:hAnsi="Consolas" w:cs="Consolas"/>
          <w:sz w:val="18"/>
          <w:szCs w:val="18"/>
          <w:lang w:val="en-GB"/>
        </w:rPr>
        <w:t>includeUsers</w:t>
      </w:r>
      <w:proofErr w:type="spellEnd"/>
      <w:r w:rsidRPr="00E33C46">
        <w:rPr>
          <w:rFonts w:ascii="Consolas" w:eastAsia="Consolas" w:hAnsi="Consolas" w:cs="Consolas"/>
          <w:sz w:val="18"/>
          <w:szCs w:val="18"/>
          <w:lang w:val="en-GB"/>
        </w:rPr>
        <w:t>": ["All"</w:t>
      </w:r>
      <w:proofErr w:type="gram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] }</w:t>
      </w:r>
      <w:proofErr w:type="gramEnd"/>
      <w:r w:rsidRPr="00E33C46">
        <w:rPr>
          <w:rFonts w:ascii="Consolas" w:eastAsia="Consolas" w:hAnsi="Consolas" w:cs="Consolas"/>
          <w:sz w:val="18"/>
          <w:szCs w:val="18"/>
          <w:lang w:val="en-GB"/>
        </w:rPr>
        <w:t>,</w:t>
      </w:r>
    </w:p>
    <w:p w14:paraId="3528DCA9" w14:textId="77777777" w:rsidR="00E33C46" w:rsidRPr="00E33C46" w:rsidRDefault="00E33C46" w:rsidP="00E33C46">
      <w:pPr>
        <w:pBdr>
          <w:left w:val="single" w:sz="18" w:space="6" w:color="0078D4"/>
        </w:pBdr>
        <w:shd w:val="clear" w:color="auto" w:fill="F5F5F5"/>
        <w:rPr>
          <w:lang w:val="en-GB"/>
        </w:rPr>
      </w:pPr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    "applications": </w:t>
      </w:r>
      <w:proofErr w:type="gram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{ "</w:t>
      </w:r>
      <w:proofErr w:type="spellStart"/>
      <w:proofErr w:type="gramEnd"/>
      <w:r w:rsidRPr="00E33C46">
        <w:rPr>
          <w:rFonts w:ascii="Consolas" w:eastAsia="Consolas" w:hAnsi="Consolas" w:cs="Consolas"/>
          <w:sz w:val="18"/>
          <w:szCs w:val="18"/>
          <w:lang w:val="en-GB"/>
        </w:rPr>
        <w:t>includeApplications</w:t>
      </w:r>
      <w:proofErr w:type="spellEnd"/>
      <w:r w:rsidRPr="00E33C46">
        <w:rPr>
          <w:rFonts w:ascii="Consolas" w:eastAsia="Consolas" w:hAnsi="Consolas" w:cs="Consolas"/>
          <w:sz w:val="18"/>
          <w:szCs w:val="18"/>
          <w:lang w:val="en-GB"/>
        </w:rPr>
        <w:t>": ["All"</w:t>
      </w:r>
      <w:proofErr w:type="gram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] }</w:t>
      </w:r>
      <w:proofErr w:type="gramEnd"/>
      <w:r w:rsidRPr="00E33C46">
        <w:rPr>
          <w:rFonts w:ascii="Consolas" w:eastAsia="Consolas" w:hAnsi="Consolas" w:cs="Consolas"/>
          <w:sz w:val="18"/>
          <w:szCs w:val="18"/>
          <w:lang w:val="en-GB"/>
        </w:rPr>
        <w:t>,</w:t>
      </w:r>
    </w:p>
    <w:p w14:paraId="7BA5FC75" w14:textId="77777777" w:rsidR="00E33C46" w:rsidRPr="00E33C46" w:rsidRDefault="00E33C46" w:rsidP="00E33C46">
      <w:pPr>
        <w:pBdr>
          <w:left w:val="single" w:sz="18" w:space="6" w:color="0078D4"/>
        </w:pBdr>
        <w:shd w:val="clear" w:color="auto" w:fill="F5F5F5"/>
        <w:rPr>
          <w:lang w:val="en-GB"/>
        </w:rPr>
      </w:pPr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    "</w:t>
      </w:r>
      <w:proofErr w:type="spell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clientAppTypes</w:t>
      </w:r>
      <w:proofErr w:type="spellEnd"/>
      <w:r w:rsidRPr="00E33C46">
        <w:rPr>
          <w:rFonts w:ascii="Consolas" w:eastAsia="Consolas" w:hAnsi="Consolas" w:cs="Consolas"/>
          <w:sz w:val="18"/>
          <w:szCs w:val="18"/>
          <w:lang w:val="en-GB"/>
        </w:rPr>
        <w:t>": ["browser"]</w:t>
      </w:r>
    </w:p>
    <w:p w14:paraId="29D31622" w14:textId="77777777" w:rsidR="00E33C46" w:rsidRPr="00E33C46" w:rsidRDefault="00E33C46" w:rsidP="00E33C46">
      <w:pPr>
        <w:pBdr>
          <w:left w:val="single" w:sz="18" w:space="6" w:color="0078D4"/>
        </w:pBdr>
        <w:shd w:val="clear" w:color="auto" w:fill="F5F5F5"/>
        <w:rPr>
          <w:lang w:val="en-GB"/>
        </w:rPr>
      </w:pPr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  },</w:t>
      </w:r>
    </w:p>
    <w:p w14:paraId="2204D31F" w14:textId="77777777" w:rsidR="00E33C46" w:rsidRPr="00E33C46" w:rsidRDefault="00E33C46" w:rsidP="00E33C46">
      <w:pPr>
        <w:pBdr>
          <w:left w:val="single" w:sz="18" w:space="6" w:color="0078D4"/>
        </w:pBdr>
        <w:shd w:val="clear" w:color="auto" w:fill="F5F5F5"/>
        <w:rPr>
          <w:lang w:val="en-GB"/>
        </w:rPr>
      </w:pPr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  "</w:t>
      </w:r>
      <w:proofErr w:type="spell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grantControls</w:t>
      </w:r>
      <w:proofErr w:type="spellEnd"/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": </w:t>
      </w:r>
      <w:proofErr w:type="gram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{ "</w:t>
      </w:r>
      <w:proofErr w:type="gramEnd"/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operator": </w:t>
      </w:r>
      <w:proofErr w:type="gram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"OR",</w:t>
      </w:r>
      <w:proofErr w:type="gramEnd"/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 "</w:t>
      </w:r>
      <w:proofErr w:type="spell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builtInControls</w:t>
      </w:r>
      <w:proofErr w:type="spellEnd"/>
      <w:r w:rsidRPr="00E33C46">
        <w:rPr>
          <w:rFonts w:ascii="Consolas" w:eastAsia="Consolas" w:hAnsi="Consolas" w:cs="Consolas"/>
          <w:sz w:val="18"/>
          <w:szCs w:val="18"/>
          <w:lang w:val="en-GB"/>
        </w:rPr>
        <w:t>": ["</w:t>
      </w:r>
      <w:proofErr w:type="spell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mfa</w:t>
      </w:r>
      <w:proofErr w:type="spellEnd"/>
      <w:r w:rsidRPr="00E33C46">
        <w:rPr>
          <w:rFonts w:ascii="Consolas" w:eastAsia="Consolas" w:hAnsi="Consolas" w:cs="Consolas"/>
          <w:sz w:val="18"/>
          <w:szCs w:val="18"/>
          <w:lang w:val="en-GB"/>
        </w:rPr>
        <w:t>"</w:t>
      </w:r>
      <w:proofErr w:type="gram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] }</w:t>
      </w:r>
      <w:proofErr w:type="gramEnd"/>
    </w:p>
    <w:p w14:paraId="2E240BA7" w14:textId="77777777" w:rsidR="00E33C46" w:rsidRDefault="00E33C46" w:rsidP="00E33C46">
      <w:pPr>
        <w:pBdr>
          <w:left w:val="single" w:sz="18" w:space="6" w:color="0078D4"/>
        </w:pBdr>
        <w:shd w:val="clear" w:color="auto" w:fill="F5F5F5"/>
        <w:spacing w:after="14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7DFD2C5" w14:textId="77777777" w:rsidR="00E33C46" w:rsidRDefault="00E33C46" w:rsidP="00E33C46">
      <w:pPr>
        <w:pStyle w:val="Paragraphedeliste"/>
        <w:numPr>
          <w:ilvl w:val="0"/>
          <w:numId w:val="1"/>
        </w:numPr>
        <w:spacing w:after="60" w:line="240" w:lineRule="auto"/>
        <w:contextualSpacing w:val="0"/>
      </w:pPr>
      <w:r w:rsidRPr="00B74C56">
        <w:rPr>
          <w:b/>
          <w:bCs/>
        </w:rPr>
        <w:t>B.1</w:t>
      </w:r>
      <w:r w:rsidRPr="00B74C56">
        <w:t xml:space="preserve"> Citez </w:t>
      </w:r>
      <w:r w:rsidRPr="00B74C56">
        <w:rPr>
          <w:b/>
          <w:bCs/>
        </w:rPr>
        <w:t>trois</w:t>
      </w:r>
      <w:r w:rsidRPr="00B74C56">
        <w:t xml:space="preserve"> problèmes qui font que cette politique ne protège pas réellement.</w:t>
      </w:r>
    </w:p>
    <w:p w14:paraId="61A9204D" w14:textId="34023D5F" w:rsidR="000E44A5" w:rsidRDefault="00936984" w:rsidP="000E44A5">
      <w:pPr>
        <w:spacing w:after="60" w:line="240" w:lineRule="auto"/>
      </w:pPr>
      <w:r>
        <w:t>On voit que statut est en mode « </w:t>
      </w:r>
      <w:proofErr w:type="spellStart"/>
      <w:r>
        <w:t>enabledForReportingButNotEnforced</w:t>
      </w:r>
      <w:proofErr w:type="spellEnd"/>
      <w:r>
        <w:t> » concrètement la politique n’est pas active, elle est en mode rapport seu</w:t>
      </w:r>
      <w:r w:rsidR="00022E34">
        <w:t>l. Le MFA n’est donc pas réellement réclamé</w:t>
      </w:r>
    </w:p>
    <w:p w14:paraId="0EEF07EB" w14:textId="7B20EB1E" w:rsidR="00022E34" w:rsidRDefault="009459B7" w:rsidP="000E44A5">
      <w:pPr>
        <w:spacing w:after="60" w:line="240" w:lineRule="auto"/>
      </w:pPr>
      <w:r>
        <w:t>Ensuite « </w:t>
      </w:r>
      <w:proofErr w:type="spellStart"/>
      <w:r>
        <w:t>clientAppTypes</w:t>
      </w:r>
      <w:proofErr w:type="spellEnd"/>
      <w:r>
        <w:t xml:space="preserve"> » n’a que l’argument [« browser »] ce qui signifie que cette règle ne cible </w:t>
      </w:r>
      <w:r w:rsidR="007C3909">
        <w:t xml:space="preserve">que </w:t>
      </w:r>
      <w:r w:rsidR="00AF3A13">
        <w:t>les connexions</w:t>
      </w:r>
      <w:r w:rsidR="007C3909">
        <w:t xml:space="preserve"> via navigateur Web. Tout ce qui concerne les applications lourdes (Outlook</w:t>
      </w:r>
      <w:r w:rsidR="00AF3A13">
        <w:t xml:space="preserve"> Desktop</w:t>
      </w:r>
      <w:r w:rsidR="007C3909">
        <w:t>, Teams</w:t>
      </w:r>
      <w:r w:rsidR="00AF3A13">
        <w:t xml:space="preserve"> Desktop) ou les connexions PowerShell y échappent.</w:t>
      </w:r>
    </w:p>
    <w:p w14:paraId="56E5910E" w14:textId="0FCB4CE5" w:rsidR="00AF3A13" w:rsidRDefault="00AF3A13" w:rsidP="000E44A5">
      <w:pPr>
        <w:spacing w:after="60" w:line="240" w:lineRule="auto"/>
      </w:pPr>
      <w:r>
        <w:t xml:space="preserve">Finalement il n’y a pas d’exclusion pour les </w:t>
      </w:r>
      <w:r w:rsidR="000E4136">
        <w:t>comptes d’urgence : on inclut « All » u</w:t>
      </w:r>
      <w:r w:rsidR="00C97977">
        <w:t xml:space="preserve">tilisateurs, ce qui signifie que si la règle est </w:t>
      </w:r>
      <w:r w:rsidR="00AD576A">
        <w:t>mise</w:t>
      </w:r>
      <w:r w:rsidR="00C97977">
        <w:t xml:space="preserve"> en place alors on pourrait bloquer les comptes de secours en cas de panne du système MFA.</w:t>
      </w:r>
    </w:p>
    <w:p w14:paraId="79BDE8D4" w14:textId="77777777" w:rsidR="00022E34" w:rsidRPr="00B74C56" w:rsidRDefault="00022E34" w:rsidP="000E44A5">
      <w:pPr>
        <w:spacing w:after="60" w:line="240" w:lineRule="auto"/>
      </w:pPr>
    </w:p>
    <w:p w14:paraId="20A5A5E3" w14:textId="77777777" w:rsidR="00E33C46" w:rsidRDefault="00E33C46" w:rsidP="00E33C46">
      <w:pPr>
        <w:pStyle w:val="Paragraphedeliste"/>
        <w:numPr>
          <w:ilvl w:val="0"/>
          <w:numId w:val="1"/>
        </w:numPr>
        <w:spacing w:after="60" w:line="240" w:lineRule="auto"/>
        <w:contextualSpacing w:val="0"/>
      </w:pPr>
      <w:r w:rsidRPr="00B74C56">
        <w:rPr>
          <w:b/>
          <w:bCs/>
        </w:rPr>
        <w:t>B.2</w:t>
      </w:r>
      <w:r w:rsidRPr="00B74C56">
        <w:t xml:space="preserve"> Comment la corrigeriez-vous pour qu'elle bloque aussi l'authentification héritée et qu'elle soit réellement appliquée ?</w:t>
      </w:r>
    </w:p>
    <w:p w14:paraId="024B6493" w14:textId="0423A171" w:rsidR="00E33C46" w:rsidRPr="00AD576A" w:rsidRDefault="003469C9" w:rsidP="003469C9">
      <w:pPr>
        <w:pStyle w:val="Paragraphedeliste"/>
        <w:numPr>
          <w:ilvl w:val="0"/>
          <w:numId w:val="2"/>
        </w:numPr>
        <w:spacing w:after="60" w:line="240" w:lineRule="auto"/>
        <w:rPr>
          <w:rFonts w:ascii="Arial" w:hAnsi="Arial" w:cs="Arial"/>
        </w:rPr>
      </w:pPr>
      <w:r w:rsidRPr="00AD576A">
        <w:rPr>
          <w:rFonts w:ascii="Arial" w:hAnsi="Arial" w:cs="Arial"/>
        </w:rPr>
        <w:t xml:space="preserve">Activation de la règle : </w:t>
      </w:r>
      <w:r w:rsidR="00CA464E" w:rsidRPr="00AD576A">
        <w:rPr>
          <w:rFonts w:ascii="Arial" w:hAnsi="Arial" w:cs="Arial"/>
        </w:rPr>
        <w:t>Je modifierai le state en « </w:t>
      </w:r>
      <w:proofErr w:type="spellStart"/>
      <w:r w:rsidR="00CA464E" w:rsidRPr="00AD576A">
        <w:rPr>
          <w:rFonts w:ascii="Arial" w:hAnsi="Arial" w:cs="Arial"/>
        </w:rPr>
        <w:t>enabled</w:t>
      </w:r>
      <w:proofErr w:type="spellEnd"/>
      <w:r w:rsidR="00CA464E" w:rsidRPr="00AD576A">
        <w:rPr>
          <w:rFonts w:ascii="Arial" w:hAnsi="Arial" w:cs="Arial"/>
        </w:rPr>
        <w:t> »</w:t>
      </w:r>
    </w:p>
    <w:p w14:paraId="793D9F26" w14:textId="18412882" w:rsidR="00146594" w:rsidRPr="00606B86" w:rsidRDefault="003469C9" w:rsidP="00146594">
      <w:pPr>
        <w:pStyle w:val="Paragraphedeliste"/>
        <w:numPr>
          <w:ilvl w:val="0"/>
          <w:numId w:val="2"/>
        </w:numPr>
        <w:spacing w:after="60" w:line="240" w:lineRule="auto"/>
        <w:rPr>
          <w:rFonts w:ascii="Arial" w:hAnsi="Arial" w:cs="Arial"/>
        </w:rPr>
      </w:pPr>
      <w:r w:rsidRPr="00AD576A">
        <w:rPr>
          <w:rFonts w:ascii="Arial" w:hAnsi="Arial" w:cs="Arial"/>
        </w:rPr>
        <w:t>Interdiction de l’authentification héritée</w:t>
      </w:r>
      <w:r w:rsidR="008520F3" w:rsidRPr="00AD576A">
        <w:rPr>
          <w:rFonts w:ascii="Arial" w:hAnsi="Arial" w:cs="Arial"/>
        </w:rPr>
        <w:t> : Les vieux protocoles (comme IMAP ou POP3) ne gèrent pas le MFA</w:t>
      </w:r>
      <w:r w:rsidR="00853D7F" w:rsidRPr="00AD576A">
        <w:rPr>
          <w:rFonts w:ascii="Arial" w:hAnsi="Arial" w:cs="Arial"/>
        </w:rPr>
        <w:t xml:space="preserve">. Pour éviter </w:t>
      </w:r>
      <w:r w:rsidR="00FB4A40" w:rsidRPr="00AD576A">
        <w:rPr>
          <w:rFonts w:ascii="Arial" w:hAnsi="Arial" w:cs="Arial"/>
        </w:rPr>
        <w:t>qu’ils n’outrepassent</w:t>
      </w:r>
      <w:r w:rsidR="00853D7F" w:rsidRPr="00AD576A">
        <w:rPr>
          <w:rFonts w:ascii="Arial" w:hAnsi="Arial" w:cs="Arial"/>
        </w:rPr>
        <w:t xml:space="preserve"> pas notre règle il faudrait ajouter dans la section « </w:t>
      </w:r>
      <w:proofErr w:type="spellStart"/>
      <w:r w:rsidR="00853D7F" w:rsidRPr="00AD576A">
        <w:rPr>
          <w:rFonts w:ascii="Arial" w:hAnsi="Arial" w:cs="Arial"/>
        </w:rPr>
        <w:t>clientAppTypes</w:t>
      </w:r>
      <w:proofErr w:type="spellEnd"/>
      <w:r w:rsidR="00853D7F" w:rsidRPr="00AD576A">
        <w:rPr>
          <w:rFonts w:ascii="Arial" w:hAnsi="Arial" w:cs="Arial"/>
        </w:rPr>
        <w:t> »</w:t>
      </w:r>
      <w:r w:rsidR="001E2D6E" w:rsidRPr="00AD576A">
        <w:rPr>
          <w:rFonts w:ascii="Arial" w:hAnsi="Arial" w:cs="Arial"/>
        </w:rPr>
        <w:t xml:space="preserve"> </w:t>
      </w:r>
      <w:r w:rsidR="002C0283" w:rsidRPr="00AD576A">
        <w:rPr>
          <w:rFonts w:ascii="Arial" w:eastAsia="Consolas" w:hAnsi="Arial" w:cs="Arial"/>
        </w:rPr>
        <w:t>["browser","</w:t>
      </w:r>
      <w:proofErr w:type="spellStart"/>
      <w:r w:rsidR="002C0283" w:rsidRPr="00AD576A">
        <w:rPr>
          <w:rFonts w:ascii="Arial" w:eastAsia="Consolas" w:hAnsi="Arial" w:cs="Arial"/>
        </w:rPr>
        <w:t>other</w:t>
      </w:r>
      <w:proofErr w:type="spellEnd"/>
      <w:r w:rsidR="002C0283" w:rsidRPr="00AD576A">
        <w:rPr>
          <w:rFonts w:ascii="Arial" w:eastAsia="Consolas" w:hAnsi="Arial" w:cs="Arial"/>
        </w:rPr>
        <w:t>"</w:t>
      </w:r>
      <w:r w:rsidR="001E2D6E" w:rsidRPr="00AD576A">
        <w:rPr>
          <w:rFonts w:ascii="Arial" w:eastAsia="Consolas" w:hAnsi="Arial" w:cs="Arial"/>
        </w:rPr>
        <w:t>,"</w:t>
      </w:r>
      <w:proofErr w:type="spellStart"/>
      <w:r w:rsidR="001E2D6E" w:rsidRPr="00AD576A">
        <w:rPr>
          <w:rFonts w:ascii="Arial" w:eastAsia="Consolas" w:hAnsi="Arial" w:cs="Arial"/>
        </w:rPr>
        <w:t>exchangeActiveSync</w:t>
      </w:r>
      <w:proofErr w:type="spellEnd"/>
      <w:r w:rsidR="001E2D6E" w:rsidRPr="00AD576A">
        <w:rPr>
          <w:rFonts w:ascii="Arial" w:eastAsia="Consolas" w:hAnsi="Arial" w:cs="Arial"/>
        </w:rPr>
        <w:t>"]</w:t>
      </w:r>
      <w:r w:rsidR="00FB4A40" w:rsidRPr="00AD576A">
        <w:rPr>
          <w:rFonts w:ascii="Arial" w:eastAsia="Consolas" w:hAnsi="Arial" w:cs="Arial"/>
        </w:rPr>
        <w:t xml:space="preserve">. Ainsi rien ne pourra esquiver notre règle, tout </w:t>
      </w:r>
      <w:r w:rsidR="00AD576A" w:rsidRPr="00AD576A">
        <w:rPr>
          <w:rFonts w:ascii="Arial" w:eastAsia="Consolas" w:hAnsi="Arial" w:cs="Arial"/>
        </w:rPr>
        <w:t>authentification n’utilisant pas le MFA sera automatique rejetés.</w:t>
      </w:r>
    </w:p>
    <w:p w14:paraId="1B554E12" w14:textId="0348222F" w:rsidR="00606B86" w:rsidRPr="00AD576A" w:rsidRDefault="00606B86" w:rsidP="00146594">
      <w:pPr>
        <w:pStyle w:val="Paragraphedeliste"/>
        <w:numPr>
          <w:ilvl w:val="0"/>
          <w:numId w:val="2"/>
        </w:numPr>
        <w:spacing w:after="60" w:line="240" w:lineRule="auto"/>
        <w:rPr>
          <w:rFonts w:ascii="Arial" w:hAnsi="Arial" w:cs="Arial"/>
        </w:rPr>
      </w:pPr>
      <w:r>
        <w:rPr>
          <w:rFonts w:ascii="Arial" w:eastAsia="Consolas" w:hAnsi="Arial" w:cs="Arial"/>
        </w:rPr>
        <w:t xml:space="preserve">Finalement </w:t>
      </w:r>
      <w:r w:rsidR="003B3D21">
        <w:rPr>
          <w:rFonts w:ascii="Arial" w:eastAsia="Consolas" w:hAnsi="Arial" w:cs="Arial"/>
        </w:rPr>
        <w:t xml:space="preserve">il faudrait mettre </w:t>
      </w:r>
      <w:r w:rsidR="004019A6">
        <w:rPr>
          <w:rFonts w:ascii="Arial" w:eastAsia="Consolas" w:hAnsi="Arial" w:cs="Arial"/>
        </w:rPr>
        <w:t xml:space="preserve">une clause d’exclusion dans la partie </w:t>
      </w:r>
      <w:proofErr w:type="spellStart"/>
      <w:r w:rsidR="004019A6">
        <w:rPr>
          <w:rFonts w:ascii="Arial" w:eastAsia="Consolas" w:hAnsi="Arial" w:cs="Arial"/>
        </w:rPr>
        <w:t>users</w:t>
      </w:r>
      <w:proofErr w:type="spellEnd"/>
      <w:r w:rsidR="004019A6">
        <w:rPr>
          <w:rFonts w:ascii="Arial" w:eastAsia="Consolas" w:hAnsi="Arial" w:cs="Arial"/>
        </w:rPr>
        <w:t xml:space="preserve"> (par exemple : « </w:t>
      </w:r>
      <w:proofErr w:type="spellStart"/>
      <w:r w:rsidR="004019A6">
        <w:rPr>
          <w:rFonts w:ascii="Arial" w:eastAsia="Consolas" w:hAnsi="Arial" w:cs="Arial"/>
        </w:rPr>
        <w:t>excluseUsers</w:t>
      </w:r>
      <w:proofErr w:type="spellEnd"/>
      <w:r w:rsidR="004019A6">
        <w:rPr>
          <w:rFonts w:ascii="Arial" w:eastAsia="Consolas" w:hAnsi="Arial" w:cs="Arial"/>
        </w:rPr>
        <w:t> »</w:t>
      </w:r>
      <w:r w:rsidR="00FE398B">
        <w:rPr>
          <w:rFonts w:ascii="Arial" w:eastAsia="Consolas" w:hAnsi="Arial" w:cs="Arial"/>
        </w:rPr>
        <w:t> : [« breakglass@corp.fr »]. Cela garantit ainsi qu’un compte de secours sans MFA reste accessible pour reprendre la main si le service d’authentification</w:t>
      </w:r>
      <w:r w:rsidR="00F53F2E">
        <w:rPr>
          <w:rFonts w:ascii="Arial" w:eastAsia="Consolas" w:hAnsi="Arial" w:cs="Arial"/>
        </w:rPr>
        <w:t xml:space="preserve"> ou de double facteur de Microsoft subit une panne.</w:t>
      </w:r>
    </w:p>
    <w:p w14:paraId="74CFCAF5" w14:textId="7F1EDCAC" w:rsidR="00CA464E" w:rsidRDefault="00CA464E" w:rsidP="00E33C46">
      <w:pPr>
        <w:spacing w:after="60" w:line="240" w:lineRule="auto"/>
      </w:pPr>
    </w:p>
    <w:p w14:paraId="27DAE746" w14:textId="77777777" w:rsidR="00E33C46" w:rsidRDefault="00E33C46" w:rsidP="00E33C46">
      <w:pPr>
        <w:spacing w:after="60" w:line="240" w:lineRule="auto"/>
      </w:pPr>
    </w:p>
    <w:p w14:paraId="25993446" w14:textId="77777777" w:rsidR="00E33C46" w:rsidRDefault="00E33C46" w:rsidP="00E33C46">
      <w:pPr>
        <w:spacing w:after="60" w:line="240" w:lineRule="auto"/>
      </w:pPr>
    </w:p>
    <w:p w14:paraId="512A714A" w14:textId="77777777" w:rsidR="00E33C46" w:rsidRDefault="00E33C46" w:rsidP="00E33C46">
      <w:pPr>
        <w:spacing w:after="60" w:line="240" w:lineRule="auto"/>
      </w:pPr>
    </w:p>
    <w:p w14:paraId="5E06ED2E" w14:textId="77777777" w:rsidR="00E33C46" w:rsidRDefault="00E33C46" w:rsidP="00E33C46">
      <w:pPr>
        <w:spacing w:after="60" w:line="240" w:lineRule="auto"/>
      </w:pPr>
    </w:p>
    <w:p w14:paraId="023DC65E" w14:textId="77777777" w:rsidR="00E33C46" w:rsidRPr="00B74C56" w:rsidRDefault="00E33C46" w:rsidP="00E33C46">
      <w:pPr>
        <w:spacing w:after="60" w:line="240" w:lineRule="auto"/>
      </w:pPr>
    </w:p>
    <w:p w14:paraId="0DD9B289" w14:textId="77777777" w:rsidR="00E33C46" w:rsidRPr="00B74C56" w:rsidRDefault="00E33C46" w:rsidP="00E33C46">
      <w:pPr>
        <w:pStyle w:val="Titre2"/>
      </w:pPr>
      <w:bookmarkStart w:id="3" w:name="_Toc232517192"/>
      <w:r w:rsidRPr="00B74C56">
        <w:lastRenderedPageBreak/>
        <w:t>Exercice C — Détection sur un extrait de connexions</w:t>
      </w:r>
      <w:bookmarkEnd w:id="3"/>
    </w:p>
    <w:p w14:paraId="73A2E6AB" w14:textId="77777777" w:rsidR="00E33C46" w:rsidRPr="00B74C56" w:rsidRDefault="00E33C46" w:rsidP="00E33C46">
      <w:pPr>
        <w:spacing w:after="120"/>
      </w:pPr>
      <w:r w:rsidRPr="00B74C56">
        <w:t>Extrait simplifié de `</w:t>
      </w:r>
      <w:proofErr w:type="spellStart"/>
      <w:r w:rsidRPr="00B74C56">
        <w:t>SigninLogs</w:t>
      </w:r>
      <w:proofErr w:type="spellEnd"/>
      <w:r w:rsidRPr="00B74C56">
        <w:t>` (UPN, IP, Résultat) :</w:t>
      </w:r>
    </w:p>
    <w:p w14:paraId="4B78111A" w14:textId="77777777" w:rsidR="00E33C46" w:rsidRPr="00E33C46" w:rsidRDefault="00E33C46" w:rsidP="00E33C46">
      <w:pPr>
        <w:pBdr>
          <w:left w:val="single" w:sz="18" w:space="6" w:color="0078D4"/>
        </w:pBdr>
        <w:shd w:val="clear" w:color="auto" w:fill="F5F5F5"/>
        <w:spacing w:before="60"/>
        <w:rPr>
          <w:lang w:val="en-GB"/>
        </w:rPr>
      </w:pPr>
      <w:proofErr w:type="gram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08:01  m.client@corp.fr</w:t>
      </w:r>
      <w:proofErr w:type="gramEnd"/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  </w:t>
      </w:r>
      <w:proofErr w:type="gram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82.64.0.10  Success</w:t>
      </w:r>
      <w:proofErr w:type="gramEnd"/>
    </w:p>
    <w:p w14:paraId="5834EA56" w14:textId="77777777" w:rsidR="00E33C46" w:rsidRPr="00E33C46" w:rsidRDefault="00E33C46" w:rsidP="00E33C46">
      <w:pPr>
        <w:pBdr>
          <w:left w:val="single" w:sz="18" w:space="6" w:color="0078D4"/>
        </w:pBdr>
        <w:shd w:val="clear" w:color="auto" w:fill="F5F5F5"/>
        <w:rPr>
          <w:lang w:val="en-GB"/>
        </w:rPr>
      </w:pPr>
      <w:proofErr w:type="gram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09:11  m.client@corp.fr</w:t>
      </w:r>
      <w:proofErr w:type="gramEnd"/>
      <w:r w:rsidRPr="00E33C46">
        <w:rPr>
          <w:rFonts w:ascii="Consolas" w:eastAsia="Consolas" w:hAnsi="Consolas" w:cs="Consolas"/>
          <w:sz w:val="18"/>
          <w:szCs w:val="18"/>
          <w:lang w:val="en-GB"/>
        </w:rPr>
        <w:t xml:space="preserve">  203.0.113.7 </w:t>
      </w:r>
      <w:proofErr w:type="gramStart"/>
      <w:r w:rsidRPr="00E33C46">
        <w:rPr>
          <w:rFonts w:ascii="Consolas" w:eastAsia="Consolas" w:hAnsi="Consolas" w:cs="Consolas"/>
          <w:sz w:val="18"/>
          <w:szCs w:val="18"/>
          <w:lang w:val="en-GB"/>
        </w:rPr>
        <w:t>Failure(</w:t>
      </w:r>
      <w:proofErr w:type="gramEnd"/>
      <w:r w:rsidRPr="00E33C46">
        <w:rPr>
          <w:rFonts w:ascii="Consolas" w:eastAsia="Consolas" w:hAnsi="Consolas" w:cs="Consolas"/>
          <w:sz w:val="18"/>
          <w:szCs w:val="18"/>
          <w:lang w:val="en-GB"/>
        </w:rPr>
        <w:t>50126)</w:t>
      </w:r>
    </w:p>
    <w:p w14:paraId="010EC18F" w14:textId="77777777" w:rsidR="00E33C46" w:rsidRDefault="00E33C46" w:rsidP="00E33C46">
      <w:pPr>
        <w:pBdr>
          <w:left w:val="single" w:sz="18" w:space="6" w:color="0078D4"/>
        </w:pBdr>
        <w:shd w:val="clear" w:color="auto" w:fill="F5F5F5"/>
      </w:pPr>
      <w:proofErr w:type="gramStart"/>
      <w:r>
        <w:rPr>
          <w:rFonts w:ascii="Consolas" w:eastAsia="Consolas" w:hAnsi="Consolas" w:cs="Consolas"/>
          <w:sz w:val="18"/>
          <w:szCs w:val="18"/>
        </w:rPr>
        <w:t>09:12  m.client@corp.fr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203.0.113.7 </w:t>
      </w:r>
      <w:proofErr w:type="gramStart"/>
      <w:r>
        <w:rPr>
          <w:rFonts w:ascii="Consolas" w:eastAsia="Consolas" w:hAnsi="Consolas" w:cs="Consolas"/>
          <w:sz w:val="18"/>
          <w:szCs w:val="18"/>
        </w:rPr>
        <w:t>Failure(</w:t>
      </w:r>
      <w:proofErr w:type="gramEnd"/>
      <w:r>
        <w:rPr>
          <w:rFonts w:ascii="Consolas" w:eastAsia="Consolas" w:hAnsi="Consolas" w:cs="Consolas"/>
          <w:sz w:val="18"/>
          <w:szCs w:val="18"/>
        </w:rPr>
        <w:t>50126)</w:t>
      </w:r>
    </w:p>
    <w:p w14:paraId="2E243609" w14:textId="77777777" w:rsidR="00E33C46" w:rsidRDefault="00E33C46" w:rsidP="00E33C46">
      <w:pPr>
        <w:pBdr>
          <w:left w:val="single" w:sz="18" w:space="6" w:color="0078D4"/>
        </w:pBdr>
        <w:shd w:val="clear" w:color="auto" w:fill="F5F5F5"/>
      </w:pPr>
      <w:proofErr w:type="gramStart"/>
      <w:r>
        <w:rPr>
          <w:rFonts w:ascii="Consolas" w:eastAsia="Consolas" w:hAnsi="Consolas" w:cs="Consolas"/>
          <w:sz w:val="18"/>
          <w:szCs w:val="18"/>
        </w:rPr>
        <w:t>09:13  m.client@corp.fr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203.0.113.7 </w:t>
      </w:r>
      <w:proofErr w:type="gramStart"/>
      <w:r>
        <w:rPr>
          <w:rFonts w:ascii="Consolas" w:eastAsia="Consolas" w:hAnsi="Consolas" w:cs="Consolas"/>
          <w:sz w:val="18"/>
          <w:szCs w:val="18"/>
        </w:rPr>
        <w:t>Failure(</w:t>
      </w:r>
      <w:proofErr w:type="gramEnd"/>
      <w:r>
        <w:rPr>
          <w:rFonts w:ascii="Consolas" w:eastAsia="Consolas" w:hAnsi="Consolas" w:cs="Consolas"/>
          <w:sz w:val="18"/>
          <w:szCs w:val="18"/>
        </w:rPr>
        <w:t>50126)</w:t>
      </w:r>
    </w:p>
    <w:p w14:paraId="3E39BBC1" w14:textId="77777777" w:rsidR="00E33C46" w:rsidRDefault="00E33C46" w:rsidP="00E33C46">
      <w:pPr>
        <w:pBdr>
          <w:left w:val="single" w:sz="18" w:space="6" w:color="0078D4"/>
        </w:pBdr>
        <w:shd w:val="clear" w:color="auto" w:fill="F5F5F5"/>
      </w:pPr>
      <w:proofErr w:type="gramStart"/>
      <w:r>
        <w:rPr>
          <w:rFonts w:ascii="Consolas" w:eastAsia="Consolas" w:hAnsi="Consolas" w:cs="Consolas"/>
          <w:sz w:val="18"/>
          <w:szCs w:val="18"/>
        </w:rPr>
        <w:t>09:14  m.client@corp.fr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203.0.113.7 Success</w:t>
      </w:r>
    </w:p>
    <w:p w14:paraId="47E4C134" w14:textId="77777777" w:rsidR="00E33C46" w:rsidRDefault="00E33C46" w:rsidP="00E33C46">
      <w:pPr>
        <w:pBdr>
          <w:left w:val="single" w:sz="18" w:space="6" w:color="0078D4"/>
        </w:pBdr>
        <w:shd w:val="clear" w:color="auto" w:fill="F5F5F5"/>
        <w:spacing w:after="140"/>
      </w:pPr>
      <w:proofErr w:type="gramStart"/>
      <w:r>
        <w:rPr>
          <w:rFonts w:ascii="Consolas" w:eastAsia="Consolas" w:hAnsi="Consolas" w:cs="Consolas"/>
          <w:sz w:val="18"/>
          <w:szCs w:val="18"/>
        </w:rPr>
        <w:t>09:20  a.autre@corp.fr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>82.64.0.22  Success</w:t>
      </w:r>
      <w:proofErr w:type="gramEnd"/>
    </w:p>
    <w:p w14:paraId="2DD4C135" w14:textId="77777777" w:rsidR="00E33C46" w:rsidRDefault="00E33C46" w:rsidP="00E33C46">
      <w:pPr>
        <w:pStyle w:val="Paragraphedeliste"/>
        <w:numPr>
          <w:ilvl w:val="0"/>
          <w:numId w:val="1"/>
        </w:numPr>
        <w:spacing w:after="60" w:line="240" w:lineRule="auto"/>
        <w:contextualSpacing w:val="0"/>
      </w:pPr>
      <w:r w:rsidRPr="00B74C56">
        <w:rPr>
          <w:b/>
          <w:bCs/>
        </w:rPr>
        <w:t>C.1</w:t>
      </w:r>
      <w:r w:rsidRPr="00B74C56">
        <w:t xml:space="preserve"> Écrivez (en KQL) une détection repérant un compte avec plusieurs échecs puis un succès depuis la même IP.</w:t>
      </w:r>
    </w:p>
    <w:p w14:paraId="7CDCA55B" w14:textId="000E84BA" w:rsidR="00815C7D" w:rsidRPr="00815C7D" w:rsidRDefault="00815C7D" w:rsidP="00815C7D">
      <w:pPr>
        <w:spacing w:after="60" w:line="240" w:lineRule="auto"/>
        <w:rPr>
          <w:lang w:val="en-GB"/>
        </w:rPr>
      </w:pPr>
      <w:r w:rsidRPr="00815C7D">
        <w:rPr>
          <w:lang w:val="en-GB"/>
        </w:rPr>
        <w:t>SigninLogs | where TimeGenerated &gt; ago(1d) | summarize NombreEchecs = countif(ResultType == "50126"), DernierEchec = maxif(TimeGenerated, ResultType == "50126"), NombreSucces = countif(ResultType == "0"), PremierSucces = minif(TimeGenerated, ResultType == "0") by UserPrincipalName, IPAddress | where NombreEchecs &gt;= 2 and NombreSucces &gt; 0 and PremierSucces &gt; DernierEchec | project UserPrincipalName, IPAddress, NombreEchecs, DernierEchec, PremierSucces</w:t>
      </w:r>
    </w:p>
    <w:p w14:paraId="6653D168" w14:textId="77777777" w:rsidR="00224FCD" w:rsidRPr="00815C7D" w:rsidRDefault="00224FCD" w:rsidP="00224FCD">
      <w:pPr>
        <w:spacing w:after="60" w:line="240" w:lineRule="auto"/>
        <w:rPr>
          <w:lang w:val="en-GB"/>
        </w:rPr>
      </w:pPr>
    </w:p>
    <w:p w14:paraId="5604D582" w14:textId="77777777" w:rsidR="00E33C46" w:rsidRDefault="00E33C46" w:rsidP="00E33C46">
      <w:pPr>
        <w:pStyle w:val="Paragraphedeliste"/>
        <w:numPr>
          <w:ilvl w:val="0"/>
          <w:numId w:val="1"/>
        </w:numPr>
        <w:spacing w:after="60" w:line="240" w:lineRule="auto"/>
        <w:contextualSpacing w:val="0"/>
      </w:pPr>
      <w:r w:rsidRPr="00B74C56">
        <w:rPr>
          <w:b/>
          <w:bCs/>
        </w:rPr>
        <w:t>C.2</w:t>
      </w:r>
      <w:r w:rsidRPr="00B74C56">
        <w:t xml:space="preserve"> À quelle(s) technique(s) MITRE ATT&amp;CK cet enchainement correspond-il ?</w:t>
      </w:r>
    </w:p>
    <w:p w14:paraId="44838FB4" w14:textId="45773F28" w:rsidR="00C87AE9" w:rsidRDefault="00C87AE9" w:rsidP="00C87AE9">
      <w:pPr>
        <w:spacing w:after="60" w:line="240" w:lineRule="auto"/>
      </w:pPr>
      <w:r>
        <w:t xml:space="preserve">Cette </w:t>
      </w:r>
      <w:r w:rsidR="00804AB5">
        <w:t xml:space="preserve">enchaînement (plusieurs tentatives de </w:t>
      </w:r>
      <w:r w:rsidR="005115B1">
        <w:t>connexion ratée</w:t>
      </w:r>
      <w:r w:rsidR="00804AB5">
        <w:t xml:space="preserve"> sur un même compte suivies d’une réussite)</w:t>
      </w:r>
      <w:r w:rsidR="008447E3">
        <w:t xml:space="preserve"> correspond à la </w:t>
      </w:r>
      <w:r w:rsidR="00C3033B">
        <w:t>technique d</w:t>
      </w:r>
      <w:r w:rsidR="007B722B">
        <w:t xml:space="preserve">e </w:t>
      </w:r>
      <w:proofErr w:type="spellStart"/>
      <w:r w:rsidR="007B722B">
        <w:t>Passw</w:t>
      </w:r>
      <w:r w:rsidR="00805626">
        <w:t>ord</w:t>
      </w:r>
      <w:proofErr w:type="spellEnd"/>
      <w:r w:rsidR="00805626">
        <w:t xml:space="preserve"> </w:t>
      </w:r>
      <w:proofErr w:type="spellStart"/>
      <w:r w:rsidR="00805626">
        <w:t>Guessing</w:t>
      </w:r>
      <w:proofErr w:type="spellEnd"/>
      <w:r w:rsidR="00805626">
        <w:t xml:space="preserve"> (T1110.001) du </w:t>
      </w:r>
      <w:proofErr w:type="spellStart"/>
      <w:r w:rsidR="00805626">
        <w:t>framework</w:t>
      </w:r>
      <w:proofErr w:type="spellEnd"/>
      <w:r w:rsidR="00805626">
        <w:t xml:space="preserve"> MITRE ATT&amp;CK. Elle s’inscrit dans la tactique d’attaque </w:t>
      </w:r>
      <w:proofErr w:type="spellStart"/>
      <w:r w:rsidR="00805626">
        <w:t>Credential</w:t>
      </w:r>
      <w:proofErr w:type="spellEnd"/>
      <w:r w:rsidR="00805626">
        <w:t xml:space="preserve"> Access (TA0006), </w:t>
      </w:r>
      <w:r w:rsidR="008D6A7C">
        <w:t xml:space="preserve">le </w:t>
      </w:r>
      <w:proofErr w:type="spellStart"/>
      <w:r w:rsidR="00711326">
        <w:t>P</w:t>
      </w:r>
      <w:r w:rsidR="008D6A7C">
        <w:t>assword</w:t>
      </w:r>
      <w:proofErr w:type="spellEnd"/>
      <w:r w:rsidR="008D6A7C">
        <w:t xml:space="preserve"> </w:t>
      </w:r>
      <w:proofErr w:type="spellStart"/>
      <w:r w:rsidR="00711326">
        <w:t>G</w:t>
      </w:r>
      <w:r w:rsidR="008D6A7C">
        <w:t>uessing</w:t>
      </w:r>
      <w:proofErr w:type="spellEnd"/>
      <w:r w:rsidR="008D6A7C">
        <w:t xml:space="preserve"> se distingue totalement du </w:t>
      </w:r>
      <w:proofErr w:type="spellStart"/>
      <w:r w:rsidR="00711326">
        <w:t>P</w:t>
      </w:r>
      <w:r w:rsidR="008D6A7C">
        <w:t>assword</w:t>
      </w:r>
      <w:proofErr w:type="spellEnd"/>
      <w:r w:rsidR="008D6A7C">
        <w:t xml:space="preserve"> </w:t>
      </w:r>
      <w:proofErr w:type="spellStart"/>
      <w:r w:rsidR="00711326">
        <w:t>S</w:t>
      </w:r>
      <w:r w:rsidR="008D6A7C">
        <w:t>praying</w:t>
      </w:r>
      <w:proofErr w:type="spellEnd"/>
      <w:r w:rsidR="008D6A7C">
        <w:t xml:space="preserve"> car </w:t>
      </w:r>
      <w:r w:rsidR="00711326">
        <w:t>ici on va se focus principalement sur une cible unique au lieu d’attaquer toute l’entreprise.</w:t>
      </w:r>
    </w:p>
    <w:p w14:paraId="7C5CA607" w14:textId="77777777" w:rsidR="005115B1" w:rsidRDefault="005115B1" w:rsidP="00C87AE9">
      <w:pPr>
        <w:spacing w:after="60" w:line="240" w:lineRule="auto"/>
      </w:pPr>
    </w:p>
    <w:p w14:paraId="76234699" w14:textId="77777777" w:rsidR="00C87AE9" w:rsidRPr="00B74C56" w:rsidRDefault="00C87AE9" w:rsidP="00C87AE9">
      <w:pPr>
        <w:spacing w:after="60" w:line="240" w:lineRule="auto"/>
      </w:pPr>
    </w:p>
    <w:p w14:paraId="127FD277" w14:textId="77777777" w:rsidR="00E33C46" w:rsidRPr="00B74C56" w:rsidRDefault="00E33C46" w:rsidP="00E33C46">
      <w:pPr>
        <w:pStyle w:val="Paragraphedeliste"/>
        <w:numPr>
          <w:ilvl w:val="0"/>
          <w:numId w:val="1"/>
        </w:numPr>
        <w:spacing w:after="60" w:line="240" w:lineRule="auto"/>
        <w:contextualSpacing w:val="0"/>
      </w:pPr>
      <w:r w:rsidRPr="00B74C56">
        <w:rPr>
          <w:b/>
          <w:bCs/>
        </w:rPr>
        <w:t>C.3</w:t>
      </w:r>
      <w:r w:rsidRPr="00B74C56">
        <w:t xml:space="preserve"> Quel contrôle aurait empêché le succès final malgré le mot de passe correct ?</w:t>
      </w:r>
    </w:p>
    <w:p w14:paraId="0F24D5CC" w14:textId="02B85313" w:rsidR="009667D7" w:rsidRDefault="00711326" w:rsidP="00621204">
      <w:r>
        <w:t>La mise en place par exemple d’une double authentification</w:t>
      </w:r>
      <w:r w:rsidR="00E23063">
        <w:t xml:space="preserve">, </w:t>
      </w:r>
      <w:r w:rsidR="001D1939">
        <w:t>voire</w:t>
      </w:r>
      <w:r w:rsidR="00072074">
        <w:t xml:space="preserve"> </w:t>
      </w:r>
      <w:r w:rsidR="00284BB2">
        <w:t>d’une clé</w:t>
      </w:r>
      <w:r w:rsidR="00E23063">
        <w:t xml:space="preserve"> d’accès</w:t>
      </w:r>
      <w:r w:rsidR="00825A39">
        <w:t xml:space="preserve"> </w:t>
      </w:r>
      <w:r w:rsidR="002F7B69">
        <w:t>logique / physique</w:t>
      </w:r>
      <w:r w:rsidR="00E23063">
        <w:t>,</w:t>
      </w:r>
      <w:r w:rsidR="00D1428B">
        <w:t xml:space="preserve"> ainsi l’attaquant serait bloqué à l’entrée sans possibilité</w:t>
      </w:r>
      <w:r w:rsidR="00825A39">
        <w:t xml:space="preserve"> de pouvoir pénétrer plus profondément dans le système</w:t>
      </w:r>
    </w:p>
    <w:p w14:paraId="5F5A6027" w14:textId="77777777" w:rsidR="00284BB2" w:rsidRDefault="00284BB2" w:rsidP="00621204"/>
    <w:p w14:paraId="73156EFA" w14:textId="77777777" w:rsidR="00284BB2" w:rsidRDefault="00284BB2" w:rsidP="00621204"/>
    <w:p w14:paraId="3605BFBE" w14:textId="77777777" w:rsidR="00284BB2" w:rsidRDefault="00284BB2" w:rsidP="00621204"/>
    <w:p w14:paraId="45360D35" w14:textId="77777777" w:rsidR="00284BB2" w:rsidRDefault="00284BB2" w:rsidP="00621204"/>
    <w:p w14:paraId="790E86CB" w14:textId="77777777" w:rsidR="00284BB2" w:rsidRDefault="00284BB2" w:rsidP="00621204"/>
    <w:p w14:paraId="2B0332E4" w14:textId="77777777" w:rsidR="00284BB2" w:rsidRDefault="00284BB2" w:rsidP="00621204"/>
    <w:p w14:paraId="62F1E24E" w14:textId="77777777" w:rsidR="00284BB2" w:rsidRDefault="00284BB2" w:rsidP="00621204"/>
    <w:p w14:paraId="794C835F" w14:textId="6A7A9E81" w:rsidR="00284BB2" w:rsidRDefault="001D1939" w:rsidP="000D5225">
      <w:pPr>
        <w:pStyle w:val="Titre1"/>
      </w:pPr>
      <w:bookmarkStart w:id="4" w:name="_Toc232517193"/>
      <w:r>
        <w:lastRenderedPageBreak/>
        <w:t>Partie 2 –</w:t>
      </w:r>
      <w:r w:rsidR="000D5225">
        <w:t xml:space="preserve"> </w:t>
      </w:r>
      <w:r>
        <w:t>QCM (50 questions)</w:t>
      </w:r>
      <w:bookmarkEnd w:id="4"/>
    </w:p>
    <w:p w14:paraId="391F1059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Q1. </w:t>
      </w:r>
      <w:r w:rsidRPr="00B74C56">
        <w:t>Dans le modèle de responsabilité partagée, qui reste TOUJOURS responsable de la classification des données et des identités, quel que soit le service (IaaS/PaaS/SaaS) ?</w:t>
      </w:r>
    </w:p>
    <w:p w14:paraId="77C2EF75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Le client</w:t>
      </w:r>
    </w:p>
    <w:p w14:paraId="0C696680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Microsoft</w:t>
      </w:r>
    </w:p>
    <w:p w14:paraId="428DEDE1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À parts égales</w:t>
      </w:r>
    </w:p>
    <w:p w14:paraId="59EB9F1D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L'opérateur réseau</w:t>
      </w:r>
    </w:p>
    <w:p w14:paraId="38876415" w14:textId="073F151D" w:rsidR="005B213F" w:rsidRDefault="00917F57" w:rsidP="005B213F">
      <w:pPr>
        <w:spacing w:after="20"/>
        <w:rPr>
          <w:b/>
          <w:bCs/>
        </w:rPr>
      </w:pPr>
      <w:r>
        <w:rPr>
          <w:b/>
          <w:bCs/>
        </w:rPr>
        <w:t>1 - A</w:t>
      </w:r>
    </w:p>
    <w:p w14:paraId="43A7ABBB" w14:textId="77777777" w:rsidR="005B213F" w:rsidRPr="00B74C56" w:rsidRDefault="005B213F" w:rsidP="005B213F">
      <w:pPr>
        <w:spacing w:after="20"/>
      </w:pPr>
    </w:p>
    <w:p w14:paraId="3F43F53A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Q2. </w:t>
      </w:r>
      <w:r w:rsidRPr="00B74C56">
        <w:t>Dans une offre IaaS (machine virtuelle), qui applique les correctifs du système d'exploitation invité ?</w:t>
      </w:r>
    </w:p>
    <w:p w14:paraId="2D2375CF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Microsoft</w:t>
      </w:r>
    </w:p>
    <w:p w14:paraId="446B4178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Le client</w:t>
      </w:r>
    </w:p>
    <w:p w14:paraId="61BB6611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Personne</w:t>
      </w:r>
    </w:p>
    <w:p w14:paraId="6D479355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Le fabricant du matériel</w:t>
      </w:r>
    </w:p>
    <w:p w14:paraId="15E89ACD" w14:textId="7A02002C" w:rsidR="00917F57" w:rsidRPr="0025126A" w:rsidRDefault="00586B85" w:rsidP="00917F57">
      <w:pPr>
        <w:spacing w:after="20"/>
        <w:rPr>
          <w:b/>
          <w:bCs/>
        </w:rPr>
      </w:pPr>
      <w:r w:rsidRPr="0025126A">
        <w:rPr>
          <w:b/>
          <w:bCs/>
        </w:rPr>
        <w:t xml:space="preserve">2 - </w:t>
      </w:r>
      <w:r w:rsidR="00B918FA" w:rsidRPr="0025126A">
        <w:rPr>
          <w:b/>
          <w:bCs/>
        </w:rPr>
        <w:t>B</w:t>
      </w:r>
    </w:p>
    <w:p w14:paraId="3394F653" w14:textId="77777777" w:rsidR="00917F57" w:rsidRPr="00B74C56" w:rsidRDefault="00917F57" w:rsidP="00917F57">
      <w:pPr>
        <w:spacing w:after="20"/>
      </w:pPr>
    </w:p>
    <w:p w14:paraId="6DEC1910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Q3. </w:t>
      </w:r>
      <w:r w:rsidRPr="00B74C56">
        <w:t>Le principe consistant à n'accorder que les permissions strictement nécessaires se nomme :</w:t>
      </w:r>
    </w:p>
    <w:p w14:paraId="158A7E51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Défense en profondeur</w:t>
      </w:r>
    </w:p>
    <w:p w14:paraId="7D1C9482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Zero Trust</w:t>
      </w:r>
    </w:p>
    <w:p w14:paraId="4C7A2A13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Moindre privilège</w:t>
      </w:r>
    </w:p>
    <w:p w14:paraId="05ACF5A5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Séparation des tâches</w:t>
      </w:r>
    </w:p>
    <w:p w14:paraId="23DBBB6B" w14:textId="043B16D2" w:rsidR="00CB68A6" w:rsidRPr="0025126A" w:rsidRDefault="00CB68A6" w:rsidP="00CB68A6">
      <w:pPr>
        <w:spacing w:after="20"/>
        <w:rPr>
          <w:b/>
          <w:bCs/>
        </w:rPr>
      </w:pPr>
      <w:r w:rsidRPr="0025126A">
        <w:rPr>
          <w:b/>
          <w:bCs/>
        </w:rPr>
        <w:t>3 - C</w:t>
      </w:r>
    </w:p>
    <w:p w14:paraId="6C2EE555" w14:textId="77777777" w:rsidR="00CB68A6" w:rsidRPr="00B74C56" w:rsidRDefault="00CB68A6" w:rsidP="00CB68A6">
      <w:pPr>
        <w:spacing w:after="20"/>
      </w:pPr>
    </w:p>
    <w:p w14:paraId="57586D24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Q4. </w:t>
      </w:r>
      <w:r w:rsidRPr="00B74C56">
        <w:t>La devise « ne jamais faire confiance, toujours vérifier » désigne :</w:t>
      </w:r>
    </w:p>
    <w:p w14:paraId="765FF2BD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Le moindre privilège</w:t>
      </w:r>
    </w:p>
    <w:p w14:paraId="59F035BE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La haute disponibilité</w:t>
      </w:r>
    </w:p>
    <w:p w14:paraId="6F4AA83E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Le chiffrement de bout en bout</w:t>
      </w:r>
    </w:p>
    <w:p w14:paraId="1E2533C8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Le modèle Zero Trust</w:t>
      </w:r>
    </w:p>
    <w:p w14:paraId="669B7A75" w14:textId="08E672F9" w:rsidR="00CB68A6" w:rsidRDefault="0025126A" w:rsidP="00CB68A6">
      <w:pPr>
        <w:spacing w:after="20"/>
        <w:rPr>
          <w:b/>
          <w:bCs/>
        </w:rPr>
      </w:pPr>
      <w:r>
        <w:rPr>
          <w:b/>
          <w:bCs/>
        </w:rPr>
        <w:t>4 - D</w:t>
      </w:r>
    </w:p>
    <w:p w14:paraId="5810976A" w14:textId="77777777" w:rsidR="00CB68A6" w:rsidRDefault="00CB68A6" w:rsidP="00CB68A6">
      <w:pPr>
        <w:spacing w:after="20"/>
        <w:rPr>
          <w:b/>
          <w:bCs/>
        </w:rPr>
      </w:pPr>
    </w:p>
    <w:p w14:paraId="46F0F7A0" w14:textId="77777777" w:rsidR="00CB68A6" w:rsidRDefault="00CB68A6" w:rsidP="00CB68A6">
      <w:pPr>
        <w:spacing w:after="20"/>
        <w:rPr>
          <w:b/>
          <w:bCs/>
        </w:rPr>
      </w:pPr>
    </w:p>
    <w:p w14:paraId="4EC54A2E" w14:textId="77777777" w:rsidR="00CB68A6" w:rsidRDefault="00CB68A6" w:rsidP="00CB68A6">
      <w:pPr>
        <w:spacing w:after="20"/>
        <w:rPr>
          <w:b/>
          <w:bCs/>
        </w:rPr>
      </w:pPr>
    </w:p>
    <w:p w14:paraId="193B6E2B" w14:textId="77777777" w:rsidR="00CB68A6" w:rsidRDefault="00CB68A6" w:rsidP="00CB68A6">
      <w:pPr>
        <w:spacing w:after="20"/>
        <w:rPr>
          <w:b/>
          <w:bCs/>
        </w:rPr>
      </w:pPr>
    </w:p>
    <w:p w14:paraId="0D2596F2" w14:textId="77777777" w:rsidR="00CB68A6" w:rsidRPr="00B74C56" w:rsidRDefault="00CB68A6" w:rsidP="00CB68A6">
      <w:pPr>
        <w:spacing w:after="20"/>
      </w:pPr>
    </w:p>
    <w:p w14:paraId="144050CE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lastRenderedPageBreak/>
        <w:t xml:space="preserve">Q5. </w:t>
      </w:r>
      <w:r w:rsidRPr="00B74C56">
        <w:t>Quelle est la hiérarchie correcte des portées RBAC, de la plus large à la plus étroite ?</w:t>
      </w:r>
    </w:p>
    <w:p w14:paraId="0268BDD0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Groupe d'administration &gt; Abonnement &gt; Groupe de ressources &gt; Ressource</w:t>
      </w:r>
    </w:p>
    <w:p w14:paraId="07469947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Abonnement &gt; Groupe d'administration &gt; RG &gt; Ressource</w:t>
      </w:r>
    </w:p>
    <w:p w14:paraId="3A72DB90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RG &gt; Abonnement &gt; Ressource</w:t>
      </w:r>
    </w:p>
    <w:p w14:paraId="635DF892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Ressource &gt; RG &gt; Abonnement</w:t>
      </w:r>
    </w:p>
    <w:p w14:paraId="14BC48F3" w14:textId="62389ED3" w:rsidR="0025126A" w:rsidRDefault="00EA4627" w:rsidP="0025126A">
      <w:pPr>
        <w:spacing w:after="20"/>
        <w:rPr>
          <w:b/>
          <w:bCs/>
        </w:rPr>
      </w:pPr>
      <w:r>
        <w:rPr>
          <w:b/>
          <w:bCs/>
        </w:rPr>
        <w:t>5 - A</w:t>
      </w:r>
    </w:p>
    <w:p w14:paraId="4837842E" w14:textId="77777777" w:rsidR="0025126A" w:rsidRPr="00B74C56" w:rsidRDefault="0025126A" w:rsidP="0025126A">
      <w:pPr>
        <w:spacing w:after="20"/>
      </w:pPr>
    </w:p>
    <w:p w14:paraId="2715DEB8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Q6. </w:t>
      </w:r>
      <w:r w:rsidRPr="00B74C56">
        <w:t>Quel rôle permet de gérer les accès (attribuer des rôles) sans gérer les ressources ?</w:t>
      </w:r>
    </w:p>
    <w:p w14:paraId="0D0DFEFB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A)  </w:t>
      </w:r>
      <w:r w:rsidRPr="00446610">
        <w:rPr>
          <w:lang w:val="en-GB"/>
        </w:rPr>
        <w:t>Owner</w:t>
      </w:r>
    </w:p>
    <w:p w14:paraId="6CFB9742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B)  </w:t>
      </w:r>
      <w:r w:rsidRPr="00446610">
        <w:rPr>
          <w:lang w:val="en-GB"/>
        </w:rPr>
        <w:t>User Access Administrator</w:t>
      </w:r>
    </w:p>
    <w:p w14:paraId="0AE6A209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proofErr w:type="spellStart"/>
      <w:r w:rsidRPr="00B74C56">
        <w:t>Contributor</w:t>
      </w:r>
      <w:proofErr w:type="spellEnd"/>
    </w:p>
    <w:p w14:paraId="4CE2EBD7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Reader</w:t>
      </w:r>
    </w:p>
    <w:p w14:paraId="50BF26FE" w14:textId="5EFD40DF" w:rsidR="00EA4627" w:rsidRPr="00B0098F" w:rsidRDefault="00B0098F" w:rsidP="00EA4627">
      <w:pPr>
        <w:spacing w:after="20"/>
        <w:rPr>
          <w:b/>
          <w:bCs/>
        </w:rPr>
      </w:pPr>
      <w:r w:rsidRPr="00B0098F">
        <w:rPr>
          <w:b/>
          <w:bCs/>
        </w:rPr>
        <w:t>6 - B</w:t>
      </w:r>
    </w:p>
    <w:p w14:paraId="2307E592" w14:textId="77777777" w:rsidR="00EA4627" w:rsidRPr="00B74C56" w:rsidRDefault="00EA4627" w:rsidP="00EA4627">
      <w:pPr>
        <w:spacing w:after="20"/>
      </w:pPr>
    </w:p>
    <w:p w14:paraId="387E7644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Q7. </w:t>
      </w:r>
      <w:r w:rsidRPr="00B74C56">
        <w:t>Quel rôle intégré donne le contrôle total, y compris la gestion des accès ?</w:t>
      </w:r>
    </w:p>
    <w:p w14:paraId="668BDC67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A)  </w:t>
      </w:r>
      <w:r w:rsidRPr="00446610">
        <w:rPr>
          <w:lang w:val="en-GB"/>
        </w:rPr>
        <w:t>Contributor</w:t>
      </w:r>
    </w:p>
    <w:p w14:paraId="1E93431F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B)  </w:t>
      </w:r>
      <w:r w:rsidRPr="00446610">
        <w:rPr>
          <w:lang w:val="en-GB"/>
        </w:rPr>
        <w:t>Reader</w:t>
      </w:r>
    </w:p>
    <w:p w14:paraId="1282BEBA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C)  </w:t>
      </w:r>
      <w:r w:rsidRPr="00446610">
        <w:rPr>
          <w:lang w:val="en-GB"/>
        </w:rPr>
        <w:t>Owner</w:t>
      </w:r>
    </w:p>
    <w:p w14:paraId="3CDB9D78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Monitoring Reader</w:t>
      </w:r>
    </w:p>
    <w:p w14:paraId="26876CBB" w14:textId="6945269D" w:rsidR="00B0098F" w:rsidRDefault="00F00DA5" w:rsidP="00F00DA5">
      <w:pPr>
        <w:spacing w:after="20"/>
        <w:rPr>
          <w:b/>
          <w:bCs/>
        </w:rPr>
      </w:pPr>
      <w:r>
        <w:rPr>
          <w:b/>
          <w:bCs/>
        </w:rPr>
        <w:t>7 - C</w:t>
      </w:r>
    </w:p>
    <w:p w14:paraId="60071752" w14:textId="77777777" w:rsidR="00F00DA5" w:rsidRPr="00B74C56" w:rsidRDefault="00F00DA5" w:rsidP="00F00DA5">
      <w:pPr>
        <w:spacing w:after="20"/>
      </w:pPr>
    </w:p>
    <w:p w14:paraId="5034CB66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Q8. </w:t>
      </w:r>
      <w:r w:rsidRPr="00B74C56">
        <w:t xml:space="preserve">Un </w:t>
      </w:r>
      <w:proofErr w:type="spellStart"/>
      <w:r w:rsidRPr="00B74C56">
        <w:t>Contributor</w:t>
      </w:r>
      <w:proofErr w:type="spellEnd"/>
      <w:r w:rsidRPr="00B74C56">
        <w:t xml:space="preserve"> peut-il attribuer des rôles RBAC à d'autres utilisateurs ?</w:t>
      </w:r>
    </w:p>
    <w:p w14:paraId="146BFAD9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Oui</w:t>
      </w:r>
    </w:p>
    <w:p w14:paraId="0D8314CD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Seulement au niveau RG</w:t>
      </w:r>
    </w:p>
    <w:p w14:paraId="78C1B843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Seulement les rôles personnalisés</w:t>
      </w:r>
    </w:p>
    <w:p w14:paraId="3AC6E098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Non</w:t>
      </w:r>
    </w:p>
    <w:p w14:paraId="72089EEE" w14:textId="451596AA" w:rsidR="00F00DA5" w:rsidRDefault="00AB096A" w:rsidP="00F00DA5">
      <w:pPr>
        <w:spacing w:after="20"/>
        <w:rPr>
          <w:b/>
          <w:bCs/>
        </w:rPr>
      </w:pPr>
      <w:r>
        <w:rPr>
          <w:b/>
          <w:bCs/>
        </w:rPr>
        <w:t xml:space="preserve">8 - </w:t>
      </w:r>
      <w:r w:rsidR="00242144">
        <w:rPr>
          <w:b/>
          <w:bCs/>
        </w:rPr>
        <w:t>D</w:t>
      </w:r>
    </w:p>
    <w:p w14:paraId="7C65FC55" w14:textId="77777777" w:rsidR="00F00DA5" w:rsidRPr="00B74C56" w:rsidRDefault="00F00DA5" w:rsidP="00F00DA5">
      <w:pPr>
        <w:spacing w:after="20"/>
      </w:pPr>
    </w:p>
    <w:p w14:paraId="7AA3039A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Q9. </w:t>
      </w:r>
      <w:r w:rsidRPr="00B74C56">
        <w:t>Quel effet de politique Azure EMPÊCHE la création d'une ressource non conforme ?</w:t>
      </w:r>
    </w:p>
    <w:p w14:paraId="5ACE29B9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A)  </w:t>
      </w:r>
      <w:r w:rsidRPr="00446610">
        <w:rPr>
          <w:lang w:val="en-GB"/>
        </w:rPr>
        <w:t>Deny</w:t>
      </w:r>
    </w:p>
    <w:p w14:paraId="322384EF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B)  </w:t>
      </w:r>
      <w:r w:rsidRPr="00446610">
        <w:rPr>
          <w:lang w:val="en-GB"/>
        </w:rPr>
        <w:t>Audit</w:t>
      </w:r>
    </w:p>
    <w:p w14:paraId="17AF9FCA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C)  </w:t>
      </w:r>
      <w:r w:rsidRPr="00446610">
        <w:rPr>
          <w:lang w:val="en-GB"/>
        </w:rPr>
        <w:t>Append</w:t>
      </w:r>
    </w:p>
    <w:p w14:paraId="4791CF7D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proofErr w:type="spellStart"/>
      <w:r w:rsidRPr="00B74C56">
        <w:t>Disabled</w:t>
      </w:r>
      <w:proofErr w:type="spellEnd"/>
    </w:p>
    <w:p w14:paraId="41AC9189" w14:textId="5553297B" w:rsidR="00890DC8" w:rsidRDefault="00890DC8" w:rsidP="00890DC8">
      <w:pPr>
        <w:spacing w:after="20"/>
        <w:rPr>
          <w:b/>
          <w:bCs/>
        </w:rPr>
      </w:pPr>
      <w:r>
        <w:rPr>
          <w:b/>
          <w:bCs/>
        </w:rPr>
        <w:t xml:space="preserve">9 - </w:t>
      </w:r>
      <w:r w:rsidR="00AB096A">
        <w:rPr>
          <w:b/>
          <w:bCs/>
        </w:rPr>
        <w:t>A</w:t>
      </w:r>
    </w:p>
    <w:p w14:paraId="0F411EDA" w14:textId="77777777" w:rsidR="00890DC8" w:rsidRPr="00B74C56" w:rsidRDefault="00890DC8" w:rsidP="00890DC8">
      <w:pPr>
        <w:spacing w:after="20"/>
      </w:pPr>
    </w:p>
    <w:p w14:paraId="3FD1D6B6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lastRenderedPageBreak/>
        <w:t xml:space="preserve">Q10. </w:t>
      </w:r>
      <w:r w:rsidRPr="00B74C56">
        <w:t>Quel effet de politique déploie automatiquement une configuration/ressource manquante ?</w:t>
      </w:r>
    </w:p>
    <w:p w14:paraId="7026D7F6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A)  </w:t>
      </w:r>
      <w:r w:rsidRPr="00446610">
        <w:rPr>
          <w:lang w:val="en-GB"/>
        </w:rPr>
        <w:t>Audit</w:t>
      </w:r>
    </w:p>
    <w:p w14:paraId="1D37DC06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B)  </w:t>
      </w:r>
      <w:proofErr w:type="spellStart"/>
      <w:r w:rsidRPr="00446610">
        <w:rPr>
          <w:lang w:val="en-GB"/>
        </w:rPr>
        <w:t>DeployIfNotExists</w:t>
      </w:r>
      <w:proofErr w:type="spellEnd"/>
    </w:p>
    <w:p w14:paraId="03009C23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C)  </w:t>
      </w:r>
      <w:r w:rsidRPr="00446610">
        <w:rPr>
          <w:lang w:val="en-GB"/>
        </w:rPr>
        <w:t>Deny</w:t>
      </w:r>
    </w:p>
    <w:p w14:paraId="4972A8E8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proofErr w:type="spellStart"/>
      <w:r w:rsidRPr="00B74C56">
        <w:t>Disabled</w:t>
      </w:r>
      <w:proofErr w:type="spellEnd"/>
    </w:p>
    <w:p w14:paraId="3DEAC516" w14:textId="62A7EC8C" w:rsidR="00242144" w:rsidRDefault="00242144" w:rsidP="00242144">
      <w:pPr>
        <w:spacing w:after="20"/>
        <w:rPr>
          <w:b/>
          <w:bCs/>
        </w:rPr>
      </w:pPr>
      <w:r>
        <w:rPr>
          <w:b/>
          <w:bCs/>
        </w:rPr>
        <w:t>10 – B</w:t>
      </w:r>
    </w:p>
    <w:p w14:paraId="0B2E291C" w14:textId="77777777" w:rsidR="00242144" w:rsidRPr="00B74C56" w:rsidRDefault="00242144" w:rsidP="00242144">
      <w:pPr>
        <w:spacing w:after="20"/>
      </w:pPr>
    </w:p>
    <w:p w14:paraId="4EC69CFB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Q11. </w:t>
      </w:r>
      <w:r w:rsidRPr="00B74C56">
        <w:t>À quoi sert une initiative (</w:t>
      </w:r>
      <w:proofErr w:type="spellStart"/>
      <w:r w:rsidRPr="00B74C56">
        <w:t>policy</w:t>
      </w:r>
      <w:proofErr w:type="spellEnd"/>
      <w:r w:rsidRPr="00B74C56">
        <w:t xml:space="preserve"> set) ?</w:t>
      </w:r>
    </w:p>
    <w:p w14:paraId="34812BB7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À chiffrer les données</w:t>
      </w:r>
    </w:p>
    <w:p w14:paraId="5A76DFD9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 xml:space="preserve">À créer des </w:t>
      </w:r>
      <w:proofErr w:type="spellStart"/>
      <w:r w:rsidRPr="00B74C56">
        <w:t>VMs</w:t>
      </w:r>
      <w:proofErr w:type="spellEnd"/>
    </w:p>
    <w:p w14:paraId="1D7675E7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À regrouper plusieurs politiques sous une même affectation</w:t>
      </w:r>
    </w:p>
    <w:p w14:paraId="6495F23C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À gérer la facturation</w:t>
      </w:r>
    </w:p>
    <w:p w14:paraId="01485A52" w14:textId="2989D027" w:rsidR="00242144" w:rsidRDefault="00B0364F" w:rsidP="00242144">
      <w:pPr>
        <w:spacing w:after="20"/>
        <w:rPr>
          <w:b/>
          <w:bCs/>
        </w:rPr>
      </w:pPr>
      <w:r>
        <w:rPr>
          <w:b/>
          <w:bCs/>
        </w:rPr>
        <w:t>11 – C</w:t>
      </w:r>
    </w:p>
    <w:p w14:paraId="43BD616D" w14:textId="77777777" w:rsidR="00B0364F" w:rsidRPr="00B74C56" w:rsidRDefault="00B0364F" w:rsidP="00242144">
      <w:pPr>
        <w:spacing w:after="20"/>
      </w:pPr>
    </w:p>
    <w:p w14:paraId="677AE766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Q12. </w:t>
      </w:r>
      <w:r w:rsidRPr="00B74C56">
        <w:t>Quel objet permet d'appliquer gouvernance et politiques à PLUSIEURS abonnements ?</w:t>
      </w:r>
    </w:p>
    <w:p w14:paraId="710C1AB4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Groupe de ressources</w:t>
      </w:r>
    </w:p>
    <w:p w14:paraId="786965BF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Tag</w:t>
      </w:r>
    </w:p>
    <w:p w14:paraId="7E71420D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Verrou de ressource</w:t>
      </w:r>
    </w:p>
    <w:p w14:paraId="59FFDBB1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Groupe d'administration</w:t>
      </w:r>
    </w:p>
    <w:p w14:paraId="4210E385" w14:textId="75FE0785" w:rsidR="00B0364F" w:rsidRDefault="00B0364F" w:rsidP="00B0364F">
      <w:pPr>
        <w:spacing w:after="20"/>
        <w:rPr>
          <w:b/>
          <w:bCs/>
        </w:rPr>
      </w:pPr>
      <w:r>
        <w:rPr>
          <w:b/>
          <w:bCs/>
        </w:rPr>
        <w:t xml:space="preserve">12 – </w:t>
      </w:r>
      <w:r w:rsidR="00526824">
        <w:rPr>
          <w:b/>
          <w:bCs/>
        </w:rPr>
        <w:t>D</w:t>
      </w:r>
    </w:p>
    <w:p w14:paraId="2C482BD2" w14:textId="77777777" w:rsidR="00B0364F" w:rsidRPr="00B74C56" w:rsidRDefault="00B0364F" w:rsidP="00B0364F">
      <w:pPr>
        <w:spacing w:after="20"/>
      </w:pPr>
    </w:p>
    <w:p w14:paraId="479BEF97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Q13. </w:t>
      </w:r>
      <w:r w:rsidRPr="00B74C56">
        <w:t xml:space="preserve">Dans </w:t>
      </w:r>
      <w:proofErr w:type="spellStart"/>
      <w:r w:rsidRPr="00B74C56">
        <w:t>Bicep</w:t>
      </w:r>
      <w:proofErr w:type="spellEnd"/>
      <w:r w:rsidRPr="00B74C56">
        <w:t>, quelle décoration marque un paramètre sensible (non journalisé) ?</w:t>
      </w:r>
    </w:p>
    <w:p w14:paraId="444348F9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A)  </w:t>
      </w:r>
      <w:r w:rsidRPr="00446610">
        <w:rPr>
          <w:lang w:val="en-GB"/>
        </w:rPr>
        <w:t>@</w:t>
      </w:r>
      <w:proofErr w:type="gramStart"/>
      <w:r w:rsidRPr="00446610">
        <w:rPr>
          <w:lang w:val="en-GB"/>
        </w:rPr>
        <w:t>secure(</w:t>
      </w:r>
      <w:proofErr w:type="gramEnd"/>
      <w:r w:rsidRPr="00446610">
        <w:rPr>
          <w:lang w:val="en-GB"/>
        </w:rPr>
        <w:t>)</w:t>
      </w:r>
    </w:p>
    <w:p w14:paraId="64535F7B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B)  </w:t>
      </w:r>
      <w:r w:rsidRPr="00446610">
        <w:rPr>
          <w:lang w:val="en-GB"/>
        </w:rPr>
        <w:t>@minLength</w:t>
      </w:r>
    </w:p>
    <w:p w14:paraId="6D82E884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C)  </w:t>
      </w:r>
      <w:r w:rsidRPr="00446610">
        <w:rPr>
          <w:lang w:val="en-GB"/>
        </w:rPr>
        <w:t>@description</w:t>
      </w:r>
    </w:p>
    <w:p w14:paraId="521F134D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@allowed</w:t>
      </w:r>
    </w:p>
    <w:p w14:paraId="02709CE1" w14:textId="7683E8B0" w:rsidR="00B0364F" w:rsidRDefault="000B6D15" w:rsidP="00B0364F">
      <w:pPr>
        <w:spacing w:after="20"/>
        <w:rPr>
          <w:b/>
          <w:bCs/>
        </w:rPr>
      </w:pPr>
      <w:r w:rsidRPr="000B6D15">
        <w:rPr>
          <w:b/>
          <w:bCs/>
        </w:rPr>
        <w:t xml:space="preserve">13 </w:t>
      </w:r>
      <w:r>
        <w:rPr>
          <w:b/>
          <w:bCs/>
        </w:rPr>
        <w:t>–</w:t>
      </w:r>
      <w:r w:rsidRPr="000B6D15">
        <w:rPr>
          <w:b/>
          <w:bCs/>
        </w:rPr>
        <w:t xml:space="preserve"> A</w:t>
      </w:r>
    </w:p>
    <w:p w14:paraId="4016D00C" w14:textId="77777777" w:rsidR="000B6D15" w:rsidRPr="000B6D15" w:rsidRDefault="000B6D15" w:rsidP="00B0364F">
      <w:pPr>
        <w:spacing w:after="20"/>
        <w:rPr>
          <w:b/>
          <w:bCs/>
        </w:rPr>
      </w:pPr>
    </w:p>
    <w:p w14:paraId="0D345ADA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Q14. </w:t>
      </w:r>
      <w:r w:rsidRPr="00B74C56">
        <w:t>Quelle propriété d'un compte de stockage faut-il mettre à false pour interdire l'accès public aux blobs ?</w:t>
      </w:r>
    </w:p>
    <w:p w14:paraId="2C8E038F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A)  </w:t>
      </w:r>
      <w:proofErr w:type="spellStart"/>
      <w:r w:rsidRPr="00446610">
        <w:rPr>
          <w:lang w:val="en-GB"/>
        </w:rPr>
        <w:t>supportsHttpsTrafficOnly</w:t>
      </w:r>
      <w:proofErr w:type="spellEnd"/>
    </w:p>
    <w:p w14:paraId="5F2B5EC9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B)  </w:t>
      </w:r>
      <w:proofErr w:type="spellStart"/>
      <w:r w:rsidRPr="00446610">
        <w:rPr>
          <w:lang w:val="en-GB"/>
        </w:rPr>
        <w:t>allowBlobPublicAccess</w:t>
      </w:r>
      <w:proofErr w:type="spellEnd"/>
    </w:p>
    <w:p w14:paraId="1DE03D0F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C)  </w:t>
      </w:r>
      <w:proofErr w:type="spellStart"/>
      <w:r w:rsidRPr="00446610">
        <w:rPr>
          <w:lang w:val="en-GB"/>
        </w:rPr>
        <w:t>minimumTlsVersion</w:t>
      </w:r>
      <w:proofErr w:type="spellEnd"/>
    </w:p>
    <w:p w14:paraId="3E931B7A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proofErr w:type="spellStart"/>
      <w:r w:rsidRPr="00B74C56">
        <w:t>allowSharedKeyAccess</w:t>
      </w:r>
      <w:proofErr w:type="spellEnd"/>
    </w:p>
    <w:p w14:paraId="51C07B44" w14:textId="2601D5F1" w:rsidR="00B0364F" w:rsidRPr="006325D0" w:rsidRDefault="006325D0" w:rsidP="000B6D15">
      <w:pPr>
        <w:spacing w:after="20"/>
        <w:rPr>
          <w:b/>
          <w:bCs/>
        </w:rPr>
      </w:pPr>
      <w:r w:rsidRPr="006325D0">
        <w:rPr>
          <w:b/>
          <w:bCs/>
        </w:rPr>
        <w:t>14 - B</w:t>
      </w:r>
    </w:p>
    <w:p w14:paraId="2C91E58C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lastRenderedPageBreak/>
        <w:t xml:space="preserve">Q15. </w:t>
      </w:r>
      <w:r w:rsidRPr="00B74C56">
        <w:t xml:space="preserve">Dans un NSG, une règle entrante avec </w:t>
      </w:r>
      <w:proofErr w:type="spellStart"/>
      <w:r w:rsidRPr="00B74C56">
        <w:t>sourceAddressPrefix</w:t>
      </w:r>
      <w:proofErr w:type="spellEnd"/>
      <w:r w:rsidRPr="00B74C56">
        <w:t xml:space="preserve"> '*' sur le port 22 signifie :</w:t>
      </w:r>
    </w:p>
    <w:p w14:paraId="741FF79C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SSH bloqué</w:t>
      </w:r>
    </w:p>
    <w:p w14:paraId="096B0E04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 xml:space="preserve">SSH limité au </w:t>
      </w:r>
      <w:proofErr w:type="spellStart"/>
      <w:r w:rsidRPr="00B74C56">
        <w:t>VNet</w:t>
      </w:r>
      <w:proofErr w:type="spellEnd"/>
    </w:p>
    <w:p w14:paraId="6B056A1F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SSH ouvert depuis n'importe quelle IP</w:t>
      </w:r>
    </w:p>
    <w:p w14:paraId="49C509B8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SSH chiffré</w:t>
      </w:r>
    </w:p>
    <w:p w14:paraId="5813A19E" w14:textId="7A590451" w:rsidR="006325D0" w:rsidRDefault="00A80DB8" w:rsidP="006325D0">
      <w:pPr>
        <w:spacing w:after="20"/>
        <w:rPr>
          <w:b/>
          <w:bCs/>
        </w:rPr>
      </w:pPr>
      <w:r>
        <w:rPr>
          <w:b/>
          <w:bCs/>
        </w:rPr>
        <w:t>15 - C</w:t>
      </w:r>
    </w:p>
    <w:p w14:paraId="57E40182" w14:textId="77777777" w:rsidR="00A80DB8" w:rsidRPr="00B74C56" w:rsidRDefault="00A80DB8" w:rsidP="006325D0">
      <w:pPr>
        <w:spacing w:after="20"/>
      </w:pPr>
    </w:p>
    <w:p w14:paraId="2712A565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Q16. </w:t>
      </w:r>
      <w:r w:rsidRPr="00B74C56">
        <w:t>Que mesure le Secure Score de Defender for Cloud ?</w:t>
      </w:r>
    </w:p>
    <w:p w14:paraId="115FED75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 xml:space="preserve">La performance des </w:t>
      </w:r>
      <w:proofErr w:type="spellStart"/>
      <w:r w:rsidRPr="00B74C56">
        <w:t>VMs</w:t>
      </w:r>
      <w:proofErr w:type="spellEnd"/>
    </w:p>
    <w:p w14:paraId="28256C36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Le coût mensuel</w:t>
      </w:r>
    </w:p>
    <w:p w14:paraId="3EB50AC4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La latence réseau</w:t>
      </w:r>
    </w:p>
    <w:p w14:paraId="426ACF0E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La posture de sécurité via des contrôles pondérés</w:t>
      </w:r>
    </w:p>
    <w:p w14:paraId="74227848" w14:textId="2ACE54DD" w:rsidR="00A80DB8" w:rsidRDefault="00A80DB8" w:rsidP="00A80DB8">
      <w:pPr>
        <w:spacing w:after="20"/>
        <w:rPr>
          <w:b/>
          <w:bCs/>
        </w:rPr>
      </w:pPr>
      <w:r>
        <w:rPr>
          <w:b/>
          <w:bCs/>
        </w:rPr>
        <w:t xml:space="preserve">16 - </w:t>
      </w:r>
      <w:r w:rsidR="00020241">
        <w:rPr>
          <w:b/>
          <w:bCs/>
        </w:rPr>
        <w:t>D</w:t>
      </w:r>
    </w:p>
    <w:p w14:paraId="230D247C" w14:textId="77777777" w:rsidR="00A80DB8" w:rsidRPr="00B74C56" w:rsidRDefault="00A80DB8" w:rsidP="00A80DB8">
      <w:pPr>
        <w:spacing w:after="20"/>
      </w:pPr>
    </w:p>
    <w:p w14:paraId="16961B5D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Q17. </w:t>
      </w:r>
      <w:r w:rsidRPr="00B74C56">
        <w:t>Quel standard de conformité est appliqué par défaut dans Defender for Cloud ?</w:t>
      </w:r>
    </w:p>
    <w:p w14:paraId="17A47902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A)  </w:t>
      </w:r>
      <w:r w:rsidRPr="00446610">
        <w:rPr>
          <w:lang w:val="en-GB"/>
        </w:rPr>
        <w:t>Microsoft Cloud Security Benchmark (MCSB)</w:t>
      </w:r>
    </w:p>
    <w:p w14:paraId="1BC2FA60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B)  </w:t>
      </w:r>
      <w:r w:rsidRPr="00446610">
        <w:rPr>
          <w:lang w:val="en-GB"/>
        </w:rPr>
        <w:t>ISO 27001</w:t>
      </w:r>
    </w:p>
    <w:p w14:paraId="220BF4A4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C)  </w:t>
      </w:r>
      <w:r w:rsidRPr="00446610">
        <w:rPr>
          <w:lang w:val="en-GB"/>
        </w:rPr>
        <w:t>PCI-DSS</w:t>
      </w:r>
    </w:p>
    <w:p w14:paraId="3FB50128" w14:textId="77777777" w:rsid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D)  </w:t>
      </w:r>
      <w:r w:rsidRPr="00446610">
        <w:rPr>
          <w:lang w:val="en-GB"/>
        </w:rPr>
        <w:t>RGPD</w:t>
      </w:r>
    </w:p>
    <w:p w14:paraId="4F19D2C2" w14:textId="567054E2" w:rsidR="00020241" w:rsidRDefault="00020241" w:rsidP="00020241">
      <w:pPr>
        <w:spacing w:after="20"/>
        <w:rPr>
          <w:b/>
          <w:bCs/>
        </w:rPr>
      </w:pPr>
      <w:r w:rsidRPr="0061051E">
        <w:rPr>
          <w:b/>
          <w:bCs/>
        </w:rPr>
        <w:t xml:space="preserve">17 </w:t>
      </w:r>
      <w:r w:rsidR="0061051E">
        <w:rPr>
          <w:b/>
          <w:bCs/>
        </w:rPr>
        <w:t>–</w:t>
      </w:r>
      <w:r w:rsidRPr="0061051E">
        <w:rPr>
          <w:b/>
          <w:bCs/>
        </w:rPr>
        <w:t xml:space="preserve"> </w:t>
      </w:r>
      <w:r w:rsidR="0061051E" w:rsidRPr="0061051E">
        <w:rPr>
          <w:b/>
          <w:bCs/>
        </w:rPr>
        <w:t>A</w:t>
      </w:r>
    </w:p>
    <w:p w14:paraId="57B6EC9C" w14:textId="77777777" w:rsidR="0061051E" w:rsidRPr="0061051E" w:rsidRDefault="0061051E" w:rsidP="00020241">
      <w:pPr>
        <w:spacing w:after="20"/>
        <w:rPr>
          <w:b/>
          <w:bCs/>
        </w:rPr>
      </w:pPr>
    </w:p>
    <w:p w14:paraId="1DFA439C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Q18. </w:t>
      </w:r>
      <w:r w:rsidRPr="00B74C56">
        <w:t>À quoi sert l'accès Just-in-Time (JIT) aux VM ?</w:t>
      </w:r>
    </w:p>
    <w:p w14:paraId="2500769D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Accélérer le démarrage</w:t>
      </w:r>
    </w:p>
    <w:p w14:paraId="1DD32EB1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Garder les ports d'admin fermés et ne les ouvrir que sur demande limitée</w:t>
      </w:r>
    </w:p>
    <w:p w14:paraId="49B304FB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Chiffrer les disques</w:t>
      </w:r>
    </w:p>
    <w:p w14:paraId="73D2F25D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Sauvegarder la VM</w:t>
      </w:r>
    </w:p>
    <w:p w14:paraId="62839E7B" w14:textId="61A1A035" w:rsidR="0061051E" w:rsidRDefault="0061051E" w:rsidP="0061051E">
      <w:pPr>
        <w:spacing w:after="20"/>
        <w:rPr>
          <w:b/>
          <w:bCs/>
        </w:rPr>
      </w:pPr>
      <w:r>
        <w:rPr>
          <w:b/>
          <w:bCs/>
        </w:rPr>
        <w:t>18 – B</w:t>
      </w:r>
    </w:p>
    <w:p w14:paraId="78B8C3AB" w14:textId="77777777" w:rsidR="0061051E" w:rsidRPr="00B74C56" w:rsidRDefault="0061051E" w:rsidP="0061051E">
      <w:pPr>
        <w:spacing w:after="20"/>
      </w:pPr>
    </w:p>
    <w:p w14:paraId="7EA8CA2D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Q19. </w:t>
      </w:r>
      <w:r w:rsidRPr="00B74C56">
        <w:t>Une « recommandation » Defender correspond à :</w:t>
      </w:r>
    </w:p>
    <w:p w14:paraId="2C610BDF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Une facture</w:t>
      </w:r>
    </w:p>
    <w:p w14:paraId="221136AA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Une alerte d'intrusion en temps réel</w:t>
      </w:r>
    </w:p>
    <w:p w14:paraId="096AEAA2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Une action unitaire pour améliorer la posture</w:t>
      </w:r>
    </w:p>
    <w:p w14:paraId="65B7F847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Un journal d'activité</w:t>
      </w:r>
    </w:p>
    <w:p w14:paraId="62FD66EE" w14:textId="7296DED8" w:rsidR="0061051E" w:rsidRPr="0061051E" w:rsidRDefault="0061051E" w:rsidP="0061051E">
      <w:pPr>
        <w:spacing w:after="20"/>
        <w:rPr>
          <w:b/>
          <w:bCs/>
        </w:rPr>
      </w:pPr>
      <w:r w:rsidRPr="0061051E">
        <w:rPr>
          <w:b/>
          <w:bCs/>
        </w:rPr>
        <w:t>19 - C</w:t>
      </w:r>
    </w:p>
    <w:p w14:paraId="1C0586ED" w14:textId="77777777" w:rsidR="0061051E" w:rsidRDefault="0061051E" w:rsidP="00446610">
      <w:pPr>
        <w:spacing w:after="20"/>
        <w:ind w:left="360"/>
      </w:pPr>
    </w:p>
    <w:p w14:paraId="31713172" w14:textId="77777777" w:rsidR="0061051E" w:rsidRPr="00B74C56" w:rsidRDefault="0061051E" w:rsidP="00446610">
      <w:pPr>
        <w:spacing w:after="20"/>
        <w:ind w:left="360"/>
      </w:pPr>
    </w:p>
    <w:p w14:paraId="5DBCBB2B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lastRenderedPageBreak/>
        <w:t xml:space="preserve">Q20. </w:t>
      </w:r>
      <w:r w:rsidRPr="00B74C56">
        <w:t>Quel plan Defender protège spécifiquement les serveurs (VM) ?</w:t>
      </w:r>
    </w:p>
    <w:p w14:paraId="2C6558BC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A)  </w:t>
      </w:r>
      <w:r w:rsidRPr="00446610">
        <w:rPr>
          <w:lang w:val="en-GB"/>
        </w:rPr>
        <w:t>Defender for Storage</w:t>
      </w:r>
    </w:p>
    <w:p w14:paraId="4709DE4B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B)  </w:t>
      </w:r>
      <w:r w:rsidRPr="00446610">
        <w:rPr>
          <w:lang w:val="en-GB"/>
        </w:rPr>
        <w:t>Defender for Key Vault</w:t>
      </w:r>
    </w:p>
    <w:p w14:paraId="60A1AD59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C)  </w:t>
      </w:r>
      <w:r w:rsidRPr="00446610">
        <w:rPr>
          <w:lang w:val="en-GB"/>
        </w:rPr>
        <w:t>Defender for DNS</w:t>
      </w:r>
    </w:p>
    <w:p w14:paraId="358421D3" w14:textId="77777777" w:rsid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D)  </w:t>
      </w:r>
      <w:r w:rsidRPr="00446610">
        <w:rPr>
          <w:lang w:val="en-GB"/>
        </w:rPr>
        <w:t>Defender for Servers</w:t>
      </w:r>
    </w:p>
    <w:p w14:paraId="32BF2E81" w14:textId="6F81E95F" w:rsidR="0061051E" w:rsidRPr="00606B86" w:rsidRDefault="002144EB" w:rsidP="0061051E">
      <w:pPr>
        <w:spacing w:after="20"/>
        <w:rPr>
          <w:b/>
          <w:bCs/>
        </w:rPr>
      </w:pPr>
      <w:r w:rsidRPr="00606B86">
        <w:rPr>
          <w:b/>
          <w:bCs/>
        </w:rPr>
        <w:t>20 – D</w:t>
      </w:r>
    </w:p>
    <w:p w14:paraId="2FD2AFDC" w14:textId="77777777" w:rsidR="002144EB" w:rsidRPr="00606B86" w:rsidRDefault="002144EB" w:rsidP="0061051E">
      <w:pPr>
        <w:spacing w:after="20"/>
      </w:pPr>
    </w:p>
    <w:p w14:paraId="2912641C" w14:textId="0ABE8508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Q21. </w:t>
      </w:r>
      <w:r w:rsidRPr="00B74C56">
        <w:t xml:space="preserve">Une </w:t>
      </w:r>
      <w:r w:rsidR="00F515F3" w:rsidRPr="00B74C56">
        <w:t>remédiation</w:t>
      </w:r>
      <w:r w:rsidRPr="00B74C56">
        <w:t xml:space="preserve"> « Quick Fix » permet de :</w:t>
      </w:r>
    </w:p>
    <w:p w14:paraId="41975273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Appliquer automatiquement la correction recommandée</w:t>
      </w:r>
    </w:p>
    <w:p w14:paraId="6542DC2B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Supprimer la ressource</w:t>
      </w:r>
    </w:p>
    <w:p w14:paraId="51054805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Ouvrir un ticket</w:t>
      </w:r>
    </w:p>
    <w:p w14:paraId="52A8BEF5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Ignorer la recommandation</w:t>
      </w:r>
    </w:p>
    <w:p w14:paraId="4C0B3A73" w14:textId="59F39B9D" w:rsidR="002144EB" w:rsidRDefault="002144EB" w:rsidP="002144EB">
      <w:pPr>
        <w:spacing w:after="20"/>
        <w:rPr>
          <w:b/>
          <w:bCs/>
        </w:rPr>
      </w:pPr>
      <w:r>
        <w:rPr>
          <w:b/>
          <w:bCs/>
        </w:rPr>
        <w:t>21 – A</w:t>
      </w:r>
    </w:p>
    <w:p w14:paraId="51D833E2" w14:textId="77777777" w:rsidR="002144EB" w:rsidRPr="00B74C56" w:rsidRDefault="002144EB" w:rsidP="002144EB">
      <w:pPr>
        <w:spacing w:after="20"/>
      </w:pPr>
    </w:p>
    <w:p w14:paraId="2EB2A05C" w14:textId="5ECF85AA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Q22. </w:t>
      </w:r>
      <w:r w:rsidRPr="00B74C56">
        <w:t xml:space="preserve">La mise à jour du Secure Score après une </w:t>
      </w:r>
      <w:r w:rsidR="00F515F3" w:rsidRPr="00B74C56">
        <w:t>remédiation</w:t>
      </w:r>
      <w:r w:rsidRPr="00B74C56">
        <w:t xml:space="preserve"> est :</w:t>
      </w:r>
    </w:p>
    <w:p w14:paraId="15BEBDB8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Toujours instantanée</w:t>
      </w:r>
    </w:p>
    <w:p w14:paraId="5180FC95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Variable, de quelques minutes à plusieurs heures</w:t>
      </w:r>
    </w:p>
    <w:p w14:paraId="5C66B792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Exactement 7 jours</w:t>
      </w:r>
    </w:p>
    <w:p w14:paraId="6B9D34E7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Jamais effectuée</w:t>
      </w:r>
    </w:p>
    <w:p w14:paraId="258B3EDF" w14:textId="20A04342" w:rsidR="00F515F3" w:rsidRPr="00F515F3" w:rsidRDefault="00F515F3" w:rsidP="00F515F3">
      <w:pPr>
        <w:spacing w:after="20"/>
        <w:rPr>
          <w:b/>
          <w:bCs/>
        </w:rPr>
      </w:pPr>
      <w:r w:rsidRPr="00F515F3">
        <w:rPr>
          <w:b/>
          <w:bCs/>
        </w:rPr>
        <w:t>22 - B</w:t>
      </w:r>
    </w:p>
    <w:p w14:paraId="531070E4" w14:textId="77777777" w:rsidR="00F515F3" w:rsidRPr="00B74C56" w:rsidRDefault="00F515F3" w:rsidP="00F515F3">
      <w:pPr>
        <w:spacing w:after="20"/>
      </w:pPr>
    </w:p>
    <w:p w14:paraId="09036C18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Q23. </w:t>
      </w:r>
      <w:r w:rsidRPr="00B74C56">
        <w:t>Sur quel composant Microsoft Sentinel stocke-t-il et interroge-t-il les données ?</w:t>
      </w:r>
    </w:p>
    <w:p w14:paraId="63569707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A)  </w:t>
      </w:r>
      <w:r w:rsidRPr="00446610">
        <w:rPr>
          <w:lang w:val="en-GB"/>
        </w:rPr>
        <w:t>Azure SQL</w:t>
      </w:r>
    </w:p>
    <w:p w14:paraId="0BECDE3C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B)  </w:t>
      </w:r>
      <w:r w:rsidRPr="00446610">
        <w:rPr>
          <w:lang w:val="en-GB"/>
        </w:rPr>
        <w:t>Cosmos DB</w:t>
      </w:r>
    </w:p>
    <w:p w14:paraId="19164C7C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Un espace de travail Log Analytics</w:t>
      </w:r>
    </w:p>
    <w:p w14:paraId="0780FCBA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Blob Storage</w:t>
      </w:r>
    </w:p>
    <w:p w14:paraId="3961C5CE" w14:textId="6E973574" w:rsidR="00F515F3" w:rsidRDefault="00F515F3" w:rsidP="00F515F3">
      <w:pPr>
        <w:spacing w:after="20"/>
        <w:rPr>
          <w:b/>
          <w:bCs/>
        </w:rPr>
      </w:pPr>
      <w:r>
        <w:rPr>
          <w:b/>
          <w:bCs/>
        </w:rPr>
        <w:t xml:space="preserve">23 </w:t>
      </w:r>
      <w:r w:rsidR="00A22F42">
        <w:rPr>
          <w:b/>
          <w:bCs/>
        </w:rPr>
        <w:t>–</w:t>
      </w:r>
      <w:r>
        <w:rPr>
          <w:b/>
          <w:bCs/>
        </w:rPr>
        <w:t xml:space="preserve"> </w:t>
      </w:r>
      <w:r w:rsidR="001E17E2">
        <w:rPr>
          <w:b/>
          <w:bCs/>
        </w:rPr>
        <w:t>C</w:t>
      </w:r>
    </w:p>
    <w:p w14:paraId="1E69E30C" w14:textId="77777777" w:rsidR="00A22F42" w:rsidRPr="00B74C56" w:rsidRDefault="00A22F42" w:rsidP="00F515F3">
      <w:pPr>
        <w:spacing w:after="20"/>
      </w:pPr>
    </w:p>
    <w:p w14:paraId="7A6C3093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Q24. </w:t>
      </w:r>
      <w:r w:rsidRPr="00B74C56">
        <w:t>Que signifie SIEM ?</w:t>
      </w:r>
    </w:p>
    <w:p w14:paraId="239082C5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A)  </w:t>
      </w:r>
      <w:r w:rsidRPr="00446610">
        <w:rPr>
          <w:lang w:val="en-GB"/>
        </w:rPr>
        <w:t>System Internal Event Monitor</w:t>
      </w:r>
    </w:p>
    <w:p w14:paraId="79F593B5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B)  </w:t>
      </w:r>
      <w:r w:rsidRPr="00446610">
        <w:rPr>
          <w:lang w:val="en-GB"/>
        </w:rPr>
        <w:t>Secure Identity Email Manager</w:t>
      </w:r>
    </w:p>
    <w:p w14:paraId="5D308648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C)  </w:t>
      </w:r>
      <w:r w:rsidRPr="00446610">
        <w:rPr>
          <w:lang w:val="en-GB"/>
        </w:rPr>
        <w:t>Service Infrastructure Event Model</w:t>
      </w:r>
    </w:p>
    <w:p w14:paraId="299C57FE" w14:textId="77777777" w:rsid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D)  </w:t>
      </w:r>
      <w:r w:rsidRPr="00446610">
        <w:rPr>
          <w:lang w:val="en-GB"/>
        </w:rPr>
        <w:t>Security Information and Event Management</w:t>
      </w:r>
    </w:p>
    <w:p w14:paraId="046D7F6D" w14:textId="7B57917A" w:rsidR="00A22F42" w:rsidRPr="00A22F42" w:rsidRDefault="00A22F42" w:rsidP="00A22F42">
      <w:pPr>
        <w:spacing w:after="20"/>
        <w:rPr>
          <w:b/>
          <w:bCs/>
          <w:lang w:val="en-GB"/>
        </w:rPr>
      </w:pPr>
      <w:r w:rsidRPr="00A22F42">
        <w:rPr>
          <w:b/>
          <w:bCs/>
          <w:lang w:val="en-GB"/>
        </w:rPr>
        <w:t>24 - D</w:t>
      </w:r>
    </w:p>
    <w:p w14:paraId="5717D647" w14:textId="77777777" w:rsidR="00A22F42" w:rsidRDefault="00A22F42" w:rsidP="00446610">
      <w:pPr>
        <w:spacing w:after="20"/>
        <w:ind w:left="360"/>
        <w:rPr>
          <w:lang w:val="en-GB"/>
        </w:rPr>
      </w:pPr>
    </w:p>
    <w:p w14:paraId="168B6986" w14:textId="77777777" w:rsidR="00A22F42" w:rsidRDefault="00A22F42" w:rsidP="00446610">
      <w:pPr>
        <w:spacing w:after="20"/>
        <w:ind w:left="360"/>
        <w:rPr>
          <w:lang w:val="en-GB"/>
        </w:rPr>
      </w:pPr>
    </w:p>
    <w:p w14:paraId="4B07A4CE" w14:textId="77777777" w:rsidR="00A22F42" w:rsidRPr="00446610" w:rsidRDefault="00A22F42" w:rsidP="00446610">
      <w:pPr>
        <w:spacing w:after="20"/>
        <w:ind w:left="360"/>
        <w:rPr>
          <w:lang w:val="en-GB"/>
        </w:rPr>
      </w:pPr>
    </w:p>
    <w:p w14:paraId="6DE86AF6" w14:textId="77777777" w:rsidR="00446610" w:rsidRPr="00446610" w:rsidRDefault="00446610" w:rsidP="00446610">
      <w:pPr>
        <w:spacing w:before="120" w:after="40"/>
        <w:rPr>
          <w:lang w:val="en-GB"/>
        </w:rPr>
      </w:pPr>
      <w:r w:rsidRPr="00446610">
        <w:rPr>
          <w:b/>
          <w:bCs/>
          <w:lang w:val="en-GB"/>
        </w:rPr>
        <w:lastRenderedPageBreak/>
        <w:t xml:space="preserve">Q25. </w:t>
      </w:r>
      <w:proofErr w:type="spellStart"/>
      <w:r w:rsidRPr="00446610">
        <w:rPr>
          <w:lang w:val="en-GB"/>
        </w:rPr>
        <w:t>Que</w:t>
      </w:r>
      <w:proofErr w:type="spellEnd"/>
      <w:r w:rsidRPr="00446610">
        <w:rPr>
          <w:lang w:val="en-GB"/>
        </w:rPr>
        <w:t xml:space="preserve"> </w:t>
      </w:r>
      <w:proofErr w:type="spellStart"/>
      <w:r w:rsidRPr="00446610">
        <w:rPr>
          <w:lang w:val="en-GB"/>
        </w:rPr>
        <w:t>signifie</w:t>
      </w:r>
      <w:proofErr w:type="spellEnd"/>
      <w:r w:rsidRPr="00446610">
        <w:rPr>
          <w:lang w:val="en-GB"/>
        </w:rPr>
        <w:t xml:space="preserve"> </w:t>
      </w:r>
      <w:proofErr w:type="gramStart"/>
      <w:r w:rsidRPr="00446610">
        <w:rPr>
          <w:lang w:val="en-GB"/>
        </w:rPr>
        <w:t>SOAR ?</w:t>
      </w:r>
      <w:proofErr w:type="gramEnd"/>
    </w:p>
    <w:p w14:paraId="085C4858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A)  </w:t>
      </w:r>
      <w:r w:rsidRPr="00446610">
        <w:rPr>
          <w:lang w:val="en-GB"/>
        </w:rPr>
        <w:t>Security Orchestration, Automation and Response</w:t>
      </w:r>
    </w:p>
    <w:p w14:paraId="57501DE0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B)  </w:t>
      </w:r>
      <w:r w:rsidRPr="00446610">
        <w:rPr>
          <w:lang w:val="en-GB"/>
        </w:rPr>
        <w:t>Secure Online Audit Report</w:t>
      </w:r>
    </w:p>
    <w:p w14:paraId="37970646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C)  </w:t>
      </w:r>
      <w:r w:rsidRPr="00446610">
        <w:rPr>
          <w:lang w:val="en-GB"/>
        </w:rPr>
        <w:t xml:space="preserve">System Operations </w:t>
      </w:r>
      <w:proofErr w:type="gramStart"/>
      <w:r w:rsidRPr="00446610">
        <w:rPr>
          <w:lang w:val="en-GB"/>
        </w:rPr>
        <w:t>And</w:t>
      </w:r>
      <w:proofErr w:type="gramEnd"/>
      <w:r w:rsidRPr="00446610">
        <w:rPr>
          <w:lang w:val="en-GB"/>
        </w:rPr>
        <w:t xml:space="preserve"> Recovery</w:t>
      </w:r>
    </w:p>
    <w:p w14:paraId="37D8747C" w14:textId="77777777" w:rsidR="00446610" w:rsidRPr="00606B86" w:rsidRDefault="00446610" w:rsidP="00446610">
      <w:pPr>
        <w:spacing w:after="20"/>
        <w:ind w:left="360"/>
        <w:rPr>
          <w:lang w:val="en-GB"/>
        </w:rPr>
      </w:pPr>
      <w:r w:rsidRPr="00606B86">
        <w:rPr>
          <w:b/>
          <w:bCs/>
          <w:lang w:val="en-GB"/>
        </w:rPr>
        <w:t xml:space="preserve">D)  </w:t>
      </w:r>
      <w:r w:rsidRPr="00606B86">
        <w:rPr>
          <w:lang w:val="en-GB"/>
        </w:rPr>
        <w:t>Service Oriented Architecture Resource</w:t>
      </w:r>
    </w:p>
    <w:p w14:paraId="2A4A3DE2" w14:textId="705493E0" w:rsidR="00B84E02" w:rsidRPr="00606B86" w:rsidRDefault="000C75AC" w:rsidP="00B84E02">
      <w:pPr>
        <w:spacing w:after="20"/>
        <w:rPr>
          <w:b/>
          <w:bCs/>
          <w:lang w:val="en-GB"/>
        </w:rPr>
      </w:pPr>
      <w:r w:rsidRPr="00606B86">
        <w:rPr>
          <w:b/>
          <w:bCs/>
          <w:lang w:val="en-GB"/>
        </w:rPr>
        <w:t>25 – A</w:t>
      </w:r>
    </w:p>
    <w:p w14:paraId="4BD9D193" w14:textId="77777777" w:rsidR="000C75AC" w:rsidRPr="00606B86" w:rsidRDefault="000C75AC" w:rsidP="00B84E02">
      <w:pPr>
        <w:spacing w:after="20"/>
        <w:rPr>
          <w:lang w:val="en-GB"/>
        </w:rPr>
      </w:pPr>
    </w:p>
    <w:p w14:paraId="05F996B6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Q26. </w:t>
      </w:r>
      <w:r w:rsidRPr="00B74C56">
        <w:t xml:space="preserve">Dans Sentinel, un « </w:t>
      </w:r>
      <w:proofErr w:type="spellStart"/>
      <w:r w:rsidRPr="00B74C56">
        <w:t>playbook</w:t>
      </w:r>
      <w:proofErr w:type="spellEnd"/>
      <w:r w:rsidRPr="00B74C56">
        <w:t xml:space="preserve"> » est techniquement :</w:t>
      </w:r>
    </w:p>
    <w:p w14:paraId="5317798A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Une requête KQL</w:t>
      </w:r>
    </w:p>
    <w:p w14:paraId="469E9087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Une application logique (Logic App)</w:t>
      </w:r>
    </w:p>
    <w:p w14:paraId="4C1B6C60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Un classeur (</w:t>
      </w:r>
      <w:proofErr w:type="spellStart"/>
      <w:r w:rsidRPr="00B74C56">
        <w:t>workbook</w:t>
      </w:r>
      <w:proofErr w:type="spellEnd"/>
      <w:r w:rsidRPr="00B74C56">
        <w:t>)</w:t>
      </w:r>
    </w:p>
    <w:p w14:paraId="531976D7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Un connecteur</w:t>
      </w:r>
    </w:p>
    <w:p w14:paraId="30FB801F" w14:textId="663F76BD" w:rsidR="000C75AC" w:rsidRDefault="000C75AC" w:rsidP="000C75AC">
      <w:pPr>
        <w:spacing w:after="20"/>
        <w:rPr>
          <w:b/>
          <w:bCs/>
        </w:rPr>
      </w:pPr>
      <w:r>
        <w:rPr>
          <w:b/>
          <w:bCs/>
        </w:rPr>
        <w:t xml:space="preserve">26 – </w:t>
      </w:r>
      <w:r w:rsidR="00AD16E6">
        <w:rPr>
          <w:b/>
          <w:bCs/>
        </w:rPr>
        <w:t>B</w:t>
      </w:r>
    </w:p>
    <w:p w14:paraId="08B45A63" w14:textId="77777777" w:rsidR="000C75AC" w:rsidRPr="00B74C56" w:rsidRDefault="000C75AC" w:rsidP="000C75AC">
      <w:pPr>
        <w:spacing w:after="20"/>
      </w:pPr>
    </w:p>
    <w:p w14:paraId="12F0F963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Q27. </w:t>
      </w:r>
      <w:r w:rsidRPr="00B74C56">
        <w:t xml:space="preserve">Différence entre une règle d'automatisation et un </w:t>
      </w:r>
      <w:proofErr w:type="spellStart"/>
      <w:r w:rsidRPr="00B74C56">
        <w:t>playbook</w:t>
      </w:r>
      <w:proofErr w:type="spellEnd"/>
      <w:r w:rsidRPr="00B74C56">
        <w:t xml:space="preserve"> ?</w:t>
      </w:r>
    </w:p>
    <w:p w14:paraId="419C184B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Aucune</w:t>
      </w:r>
    </w:p>
    <w:p w14:paraId="1C5CBA1C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 xml:space="preserve">Le </w:t>
      </w:r>
      <w:proofErr w:type="spellStart"/>
      <w:r w:rsidRPr="00B74C56">
        <w:t>playbook</w:t>
      </w:r>
      <w:proofErr w:type="spellEnd"/>
      <w:r w:rsidRPr="00B74C56">
        <w:t xml:space="preserve"> est gratuit</w:t>
      </w:r>
    </w:p>
    <w:p w14:paraId="2C5C74E0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 xml:space="preserve">La règle orchestre nativement les incidents ; le </w:t>
      </w:r>
      <w:proofErr w:type="spellStart"/>
      <w:r w:rsidRPr="00B74C56">
        <w:t>playbook</w:t>
      </w:r>
      <w:proofErr w:type="spellEnd"/>
      <w:r w:rsidRPr="00B74C56">
        <w:t xml:space="preserve"> exécute un workflow Logic App</w:t>
      </w:r>
    </w:p>
    <w:p w14:paraId="71FC91C2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La règle n'envoie que des mails</w:t>
      </w:r>
    </w:p>
    <w:p w14:paraId="7C509E3E" w14:textId="3DF22F10" w:rsidR="000C75AC" w:rsidRDefault="003D69BD" w:rsidP="000C75AC">
      <w:pPr>
        <w:spacing w:after="20"/>
        <w:rPr>
          <w:b/>
          <w:bCs/>
        </w:rPr>
      </w:pPr>
      <w:r>
        <w:rPr>
          <w:b/>
          <w:bCs/>
        </w:rPr>
        <w:t>27 – C</w:t>
      </w:r>
    </w:p>
    <w:p w14:paraId="07BB1067" w14:textId="77777777" w:rsidR="003D69BD" w:rsidRPr="00B74C56" w:rsidRDefault="003D69BD" w:rsidP="000C75AC">
      <w:pPr>
        <w:spacing w:after="20"/>
      </w:pPr>
    </w:p>
    <w:p w14:paraId="0170BE42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Q28. </w:t>
      </w:r>
      <w:r w:rsidRPr="00B74C56">
        <w:t>À quoi sert le mapping d'entités dans une règle analytique ?</w:t>
      </w:r>
    </w:p>
    <w:p w14:paraId="5D3FAA57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Chiffrer les logs</w:t>
      </w:r>
    </w:p>
    <w:p w14:paraId="6E76A691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Réduire les coûts</w:t>
      </w:r>
    </w:p>
    <w:p w14:paraId="58E1019C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Planifier la règle</w:t>
      </w:r>
    </w:p>
    <w:p w14:paraId="4B079E1B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Identifier comptes/IP/hôtes pour corréler et enrichir l'investigation</w:t>
      </w:r>
    </w:p>
    <w:p w14:paraId="32D28EA0" w14:textId="12F6B0AA" w:rsidR="003D69BD" w:rsidRDefault="003D69BD" w:rsidP="003D69BD">
      <w:pPr>
        <w:spacing w:after="20"/>
        <w:rPr>
          <w:b/>
          <w:bCs/>
        </w:rPr>
      </w:pPr>
      <w:r>
        <w:rPr>
          <w:b/>
          <w:bCs/>
        </w:rPr>
        <w:t>28 – D</w:t>
      </w:r>
    </w:p>
    <w:p w14:paraId="027C0701" w14:textId="77777777" w:rsidR="003D69BD" w:rsidRPr="00B74C56" w:rsidRDefault="003D69BD" w:rsidP="003D69BD">
      <w:pPr>
        <w:spacing w:after="20"/>
      </w:pPr>
    </w:p>
    <w:p w14:paraId="7E4942E1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Q29. </w:t>
      </w:r>
      <w:r w:rsidRPr="00B74C56">
        <w:t>Un connecteur « sans agent » comme Azure Activity :</w:t>
      </w:r>
    </w:p>
    <w:p w14:paraId="5B97A01B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S'appuie sur la plateforme Azure sans installation sur les machines</w:t>
      </w:r>
    </w:p>
    <w:p w14:paraId="62E61B13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Exige l'agent AMA sur chaque VM</w:t>
      </w:r>
    </w:p>
    <w:p w14:paraId="30A99DFE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Ne fonctionne que sur Linux</w:t>
      </w:r>
    </w:p>
    <w:p w14:paraId="761ED6F0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Est facturé à l'usage uniquement</w:t>
      </w:r>
    </w:p>
    <w:p w14:paraId="77D4C65C" w14:textId="153738B5" w:rsidR="003D69BD" w:rsidRPr="00EE0D37" w:rsidRDefault="00EE0D37" w:rsidP="00EE0D37">
      <w:pPr>
        <w:spacing w:after="20"/>
        <w:rPr>
          <w:b/>
          <w:bCs/>
        </w:rPr>
      </w:pPr>
      <w:r w:rsidRPr="00EE0D37">
        <w:rPr>
          <w:b/>
          <w:bCs/>
        </w:rPr>
        <w:t>29 - A</w:t>
      </w:r>
    </w:p>
    <w:p w14:paraId="53A88A3C" w14:textId="77777777" w:rsidR="003D69BD" w:rsidRDefault="003D69BD" w:rsidP="00446610">
      <w:pPr>
        <w:spacing w:after="20"/>
        <w:ind w:left="360"/>
      </w:pPr>
    </w:p>
    <w:p w14:paraId="42FE1658" w14:textId="77777777" w:rsidR="003D69BD" w:rsidRPr="00B74C56" w:rsidRDefault="003D69BD" w:rsidP="00446610">
      <w:pPr>
        <w:spacing w:after="20"/>
        <w:ind w:left="360"/>
      </w:pPr>
    </w:p>
    <w:p w14:paraId="1828A1D6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lastRenderedPageBreak/>
        <w:t xml:space="preserve">Q30. </w:t>
      </w:r>
      <w:r w:rsidRPr="00B74C56">
        <w:t>Pour collecter le Syslog d'une VM Linux dans Sentinel, il faut :</w:t>
      </w:r>
    </w:p>
    <w:p w14:paraId="69D550E7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Rien</w:t>
      </w:r>
    </w:p>
    <w:p w14:paraId="378D96AB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L'agent Azure Monitor (AMA) et une règle de collecte (DCR)</w:t>
      </w:r>
    </w:p>
    <w:p w14:paraId="4DD9F569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Un compte de stockage public</w:t>
      </w:r>
    </w:p>
    <w:p w14:paraId="3DA8AE70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Une Logic App</w:t>
      </w:r>
    </w:p>
    <w:p w14:paraId="7A30FEEE" w14:textId="03005B20" w:rsidR="002710F9" w:rsidRDefault="002710F9" w:rsidP="002710F9">
      <w:pPr>
        <w:spacing w:after="20"/>
        <w:rPr>
          <w:b/>
          <w:bCs/>
        </w:rPr>
      </w:pPr>
      <w:r>
        <w:rPr>
          <w:b/>
          <w:bCs/>
        </w:rPr>
        <w:t>30 – B</w:t>
      </w:r>
    </w:p>
    <w:p w14:paraId="46ADFA20" w14:textId="77777777" w:rsidR="002710F9" w:rsidRPr="00B74C56" w:rsidRDefault="002710F9" w:rsidP="002710F9">
      <w:pPr>
        <w:spacing w:after="20"/>
      </w:pPr>
    </w:p>
    <w:p w14:paraId="0B38CABE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Q31. </w:t>
      </w:r>
      <w:r w:rsidRPr="00B74C56">
        <w:t xml:space="preserve">Le « </w:t>
      </w:r>
      <w:proofErr w:type="spellStart"/>
      <w:r w:rsidRPr="00B74C56">
        <w:t>hunting</w:t>
      </w:r>
      <w:proofErr w:type="spellEnd"/>
      <w:r w:rsidRPr="00B74C56">
        <w:t xml:space="preserve"> » dans Sentinel consiste à :</w:t>
      </w:r>
    </w:p>
    <w:p w14:paraId="1CC69C83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Attendre passivement les alertes</w:t>
      </w:r>
    </w:p>
    <w:p w14:paraId="0A6F1DFE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Supprimer des incidents</w:t>
      </w:r>
    </w:p>
    <w:p w14:paraId="63DE48ED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Rechercher proactivement des menaces via des requêtes</w:t>
      </w:r>
    </w:p>
    <w:p w14:paraId="61A09A04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Facturer les clients</w:t>
      </w:r>
    </w:p>
    <w:p w14:paraId="0C5D7164" w14:textId="2B440553" w:rsidR="002710F9" w:rsidRDefault="002710F9" w:rsidP="002710F9">
      <w:pPr>
        <w:spacing w:after="20"/>
        <w:rPr>
          <w:b/>
          <w:bCs/>
        </w:rPr>
      </w:pPr>
      <w:r>
        <w:rPr>
          <w:b/>
          <w:bCs/>
        </w:rPr>
        <w:t>31 – C</w:t>
      </w:r>
    </w:p>
    <w:p w14:paraId="7221514A" w14:textId="77777777" w:rsidR="002710F9" w:rsidRPr="00B74C56" w:rsidRDefault="002710F9" w:rsidP="002710F9">
      <w:pPr>
        <w:spacing w:after="20"/>
      </w:pPr>
    </w:p>
    <w:p w14:paraId="69417733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Q32. </w:t>
      </w:r>
      <w:r w:rsidRPr="00B74C56">
        <w:t>Quel opérateur KQL filtre les lignes selon une condition ?</w:t>
      </w:r>
    </w:p>
    <w:p w14:paraId="0F86C103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A)  </w:t>
      </w:r>
      <w:r w:rsidRPr="00446610">
        <w:rPr>
          <w:lang w:val="en-GB"/>
        </w:rPr>
        <w:t>project</w:t>
      </w:r>
    </w:p>
    <w:p w14:paraId="3FA74FA1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B)  </w:t>
      </w:r>
      <w:r w:rsidRPr="00446610">
        <w:rPr>
          <w:lang w:val="en-GB"/>
        </w:rPr>
        <w:t>summarize</w:t>
      </w:r>
    </w:p>
    <w:p w14:paraId="10A6AE88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C)  </w:t>
      </w:r>
      <w:r w:rsidRPr="00446610">
        <w:rPr>
          <w:lang w:val="en-GB"/>
        </w:rPr>
        <w:t>render</w:t>
      </w:r>
    </w:p>
    <w:p w14:paraId="65823F1E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proofErr w:type="spellStart"/>
      <w:r w:rsidRPr="00B74C56">
        <w:t>where</w:t>
      </w:r>
      <w:proofErr w:type="spellEnd"/>
    </w:p>
    <w:p w14:paraId="1E7F9464" w14:textId="60449B22" w:rsidR="002710F9" w:rsidRDefault="00C0194D" w:rsidP="002710F9">
      <w:pPr>
        <w:spacing w:after="20"/>
        <w:rPr>
          <w:b/>
          <w:bCs/>
        </w:rPr>
      </w:pPr>
      <w:r>
        <w:rPr>
          <w:b/>
          <w:bCs/>
        </w:rPr>
        <w:t>32 – D</w:t>
      </w:r>
    </w:p>
    <w:p w14:paraId="09EBAEC6" w14:textId="77777777" w:rsidR="00C0194D" w:rsidRPr="00B74C56" w:rsidRDefault="00C0194D" w:rsidP="002710F9">
      <w:pPr>
        <w:spacing w:after="20"/>
      </w:pPr>
    </w:p>
    <w:p w14:paraId="50BC4614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Q33. </w:t>
      </w:r>
      <w:r w:rsidRPr="00B74C56">
        <w:t>Quel opérateur KQL sélectionne ou renomme des colonnes ?</w:t>
      </w:r>
    </w:p>
    <w:p w14:paraId="61D9417C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A)  </w:t>
      </w:r>
      <w:r w:rsidRPr="00446610">
        <w:rPr>
          <w:lang w:val="en-GB"/>
        </w:rPr>
        <w:t>project</w:t>
      </w:r>
    </w:p>
    <w:p w14:paraId="66B2122E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B)  </w:t>
      </w:r>
      <w:proofErr w:type="gramStart"/>
      <w:r w:rsidRPr="00446610">
        <w:rPr>
          <w:lang w:val="en-GB"/>
        </w:rPr>
        <w:t>where</w:t>
      </w:r>
      <w:proofErr w:type="gramEnd"/>
    </w:p>
    <w:p w14:paraId="58704A46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C)  </w:t>
      </w:r>
      <w:r w:rsidRPr="00446610">
        <w:rPr>
          <w:lang w:val="en-GB"/>
        </w:rPr>
        <w:t>sort</w:t>
      </w:r>
    </w:p>
    <w:p w14:paraId="66DE37EB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proofErr w:type="spellStart"/>
      <w:r w:rsidRPr="00B74C56">
        <w:t>take</w:t>
      </w:r>
      <w:proofErr w:type="spellEnd"/>
    </w:p>
    <w:p w14:paraId="7B61AB83" w14:textId="137BCCC8" w:rsidR="00C0194D" w:rsidRDefault="00C0194D" w:rsidP="00C0194D">
      <w:pPr>
        <w:spacing w:after="20"/>
        <w:rPr>
          <w:b/>
          <w:bCs/>
        </w:rPr>
      </w:pPr>
      <w:r>
        <w:rPr>
          <w:b/>
          <w:bCs/>
        </w:rPr>
        <w:t xml:space="preserve">33 – </w:t>
      </w:r>
      <w:r w:rsidR="007E57CE">
        <w:rPr>
          <w:b/>
          <w:bCs/>
        </w:rPr>
        <w:t>A</w:t>
      </w:r>
    </w:p>
    <w:p w14:paraId="6EE1DE59" w14:textId="77777777" w:rsidR="00C0194D" w:rsidRPr="00B74C56" w:rsidRDefault="00C0194D" w:rsidP="00C0194D">
      <w:pPr>
        <w:spacing w:after="20"/>
      </w:pPr>
    </w:p>
    <w:p w14:paraId="76142010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Q34. </w:t>
      </w:r>
      <w:r w:rsidRPr="00B74C56">
        <w:t xml:space="preserve">Quel opérateur KQL agrège (count, </w:t>
      </w:r>
      <w:proofErr w:type="spellStart"/>
      <w:r w:rsidRPr="00B74C56">
        <w:t>avg</w:t>
      </w:r>
      <w:proofErr w:type="spellEnd"/>
      <w:r w:rsidRPr="00B74C56">
        <w:t>...) éventuellement par groupes ?</w:t>
      </w:r>
    </w:p>
    <w:p w14:paraId="7D1F0304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A)  </w:t>
      </w:r>
      <w:r w:rsidRPr="00446610">
        <w:rPr>
          <w:lang w:val="en-GB"/>
        </w:rPr>
        <w:t>extend</w:t>
      </w:r>
    </w:p>
    <w:p w14:paraId="29C39E60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B)  </w:t>
      </w:r>
      <w:r w:rsidRPr="00446610">
        <w:rPr>
          <w:lang w:val="en-GB"/>
        </w:rPr>
        <w:t>summarize</w:t>
      </w:r>
    </w:p>
    <w:p w14:paraId="509F8E55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C)  </w:t>
      </w:r>
      <w:r w:rsidRPr="00446610">
        <w:rPr>
          <w:lang w:val="en-GB"/>
        </w:rPr>
        <w:t>join</w:t>
      </w:r>
    </w:p>
    <w:p w14:paraId="14243B55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proofErr w:type="spellStart"/>
      <w:r w:rsidRPr="00B74C56">
        <w:t>take</w:t>
      </w:r>
      <w:proofErr w:type="spellEnd"/>
    </w:p>
    <w:p w14:paraId="00C2E334" w14:textId="4FFAD81A" w:rsidR="00C0194D" w:rsidRPr="00E36718" w:rsidRDefault="00C0194D" w:rsidP="00C0194D">
      <w:pPr>
        <w:spacing w:after="20"/>
        <w:rPr>
          <w:b/>
          <w:bCs/>
        </w:rPr>
      </w:pPr>
      <w:r w:rsidRPr="00E36718">
        <w:rPr>
          <w:b/>
          <w:bCs/>
        </w:rPr>
        <w:t xml:space="preserve">34 - </w:t>
      </w:r>
      <w:r w:rsidR="00E36718" w:rsidRPr="00E36718">
        <w:rPr>
          <w:b/>
          <w:bCs/>
        </w:rPr>
        <w:t>B</w:t>
      </w:r>
    </w:p>
    <w:p w14:paraId="54F2BC47" w14:textId="77777777" w:rsidR="00C0194D" w:rsidRDefault="00C0194D" w:rsidP="00446610">
      <w:pPr>
        <w:spacing w:after="20"/>
        <w:ind w:left="360"/>
      </w:pPr>
    </w:p>
    <w:p w14:paraId="19D9A652" w14:textId="77777777" w:rsidR="00C0194D" w:rsidRDefault="00C0194D" w:rsidP="00446610">
      <w:pPr>
        <w:spacing w:after="20"/>
        <w:ind w:left="360"/>
      </w:pPr>
    </w:p>
    <w:p w14:paraId="7FDF2DB7" w14:textId="77777777" w:rsidR="00C0194D" w:rsidRPr="00B74C56" w:rsidRDefault="00C0194D" w:rsidP="00446610">
      <w:pPr>
        <w:spacing w:after="20"/>
        <w:ind w:left="360"/>
      </w:pPr>
    </w:p>
    <w:p w14:paraId="4D04E74C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lastRenderedPageBreak/>
        <w:t xml:space="preserve">Q35. </w:t>
      </w:r>
      <w:r w:rsidRPr="00B74C56">
        <w:t xml:space="preserve">Différence entre </w:t>
      </w:r>
      <w:proofErr w:type="spellStart"/>
      <w:r w:rsidRPr="00B74C56">
        <w:t>take</w:t>
      </w:r>
      <w:proofErr w:type="spellEnd"/>
      <w:r w:rsidRPr="00B74C56">
        <w:t xml:space="preserve"> 10 et top 10 by X ?</w:t>
      </w:r>
    </w:p>
    <w:p w14:paraId="502A2A05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Aucune</w:t>
      </w:r>
    </w:p>
    <w:p w14:paraId="7C9AF2BB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top est plus rapide</w:t>
      </w:r>
    </w:p>
    <w:p w14:paraId="5F5EE5DF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proofErr w:type="spellStart"/>
      <w:r w:rsidRPr="00B74C56">
        <w:t>take</w:t>
      </w:r>
      <w:proofErr w:type="spellEnd"/>
      <w:r w:rsidRPr="00B74C56">
        <w:t xml:space="preserve"> renvoie 10 lignes arbitraires ; top les 10 meilleures selon un tri</w:t>
      </w:r>
    </w:p>
    <w:p w14:paraId="56A57241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proofErr w:type="spellStart"/>
      <w:r w:rsidRPr="00B74C56">
        <w:t>take</w:t>
      </w:r>
      <w:proofErr w:type="spellEnd"/>
      <w:r w:rsidRPr="00B74C56">
        <w:t xml:space="preserve"> trie toujours</w:t>
      </w:r>
    </w:p>
    <w:p w14:paraId="14E6BB2E" w14:textId="25A07AC9" w:rsidR="00E36718" w:rsidRDefault="00E36718" w:rsidP="00E36718">
      <w:pPr>
        <w:spacing w:after="20"/>
        <w:rPr>
          <w:b/>
          <w:bCs/>
        </w:rPr>
      </w:pPr>
      <w:r>
        <w:rPr>
          <w:b/>
          <w:bCs/>
        </w:rPr>
        <w:t>35 – C</w:t>
      </w:r>
    </w:p>
    <w:p w14:paraId="7D286926" w14:textId="77777777" w:rsidR="00E36718" w:rsidRPr="00B74C56" w:rsidRDefault="00E36718" w:rsidP="00E36718">
      <w:pPr>
        <w:spacing w:after="20"/>
      </w:pPr>
    </w:p>
    <w:p w14:paraId="241D0414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Q36. </w:t>
      </w:r>
      <w:r w:rsidRPr="00B74C56">
        <w:t xml:space="preserve">Que fait </w:t>
      </w:r>
      <w:proofErr w:type="gramStart"/>
      <w:r w:rsidRPr="00B74C56">
        <w:t>bin(</w:t>
      </w:r>
      <w:proofErr w:type="spellStart"/>
      <w:proofErr w:type="gramEnd"/>
      <w:r w:rsidRPr="00B74C56">
        <w:t>TimeGenerated</w:t>
      </w:r>
      <w:proofErr w:type="spellEnd"/>
      <w:r w:rsidRPr="00B74C56">
        <w:t>, 1h) ?</w:t>
      </w:r>
    </w:p>
    <w:p w14:paraId="08322C4A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Supprime la colonne temps</w:t>
      </w:r>
    </w:p>
    <w:p w14:paraId="07D9CF21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Convertit en binaire</w:t>
      </w:r>
    </w:p>
    <w:p w14:paraId="49EBD9F6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Trie par heure</w:t>
      </w:r>
    </w:p>
    <w:p w14:paraId="78159C50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Regroupe les horodatages par tranches d'1 heure</w:t>
      </w:r>
    </w:p>
    <w:p w14:paraId="656F4E4F" w14:textId="36D23C0A" w:rsidR="00E36718" w:rsidRDefault="00E36718" w:rsidP="00E36718">
      <w:pPr>
        <w:spacing w:after="20"/>
        <w:rPr>
          <w:b/>
          <w:bCs/>
        </w:rPr>
      </w:pPr>
      <w:r>
        <w:rPr>
          <w:b/>
          <w:bCs/>
        </w:rPr>
        <w:t xml:space="preserve">36 </w:t>
      </w:r>
      <w:r w:rsidR="00D47F07">
        <w:rPr>
          <w:b/>
          <w:bCs/>
        </w:rPr>
        <w:t>–</w:t>
      </w:r>
      <w:r>
        <w:rPr>
          <w:b/>
          <w:bCs/>
        </w:rPr>
        <w:t xml:space="preserve"> </w:t>
      </w:r>
      <w:r w:rsidR="007E57CE">
        <w:rPr>
          <w:b/>
          <w:bCs/>
        </w:rPr>
        <w:t>D</w:t>
      </w:r>
    </w:p>
    <w:p w14:paraId="3E3565A7" w14:textId="77777777" w:rsidR="00D47F07" w:rsidRPr="00B74C56" w:rsidRDefault="00D47F07" w:rsidP="00E36718">
      <w:pPr>
        <w:spacing w:after="20"/>
      </w:pPr>
    </w:p>
    <w:p w14:paraId="701AA31E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Q37. </w:t>
      </w:r>
      <w:r w:rsidRPr="00B74C56">
        <w:t>Quel opérateur KQL combine deux tables sur une clé commune ?</w:t>
      </w:r>
    </w:p>
    <w:p w14:paraId="48F0B20E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A)  </w:t>
      </w:r>
      <w:r w:rsidRPr="00446610">
        <w:rPr>
          <w:lang w:val="en-GB"/>
        </w:rPr>
        <w:t>join</w:t>
      </w:r>
    </w:p>
    <w:p w14:paraId="54EB9C2D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B)  </w:t>
      </w:r>
      <w:r w:rsidRPr="00446610">
        <w:rPr>
          <w:lang w:val="en-GB"/>
        </w:rPr>
        <w:t>union</w:t>
      </w:r>
    </w:p>
    <w:p w14:paraId="6DD3430F" w14:textId="77777777" w:rsidR="00446610" w:rsidRPr="00446610" w:rsidRDefault="00446610" w:rsidP="00446610">
      <w:pPr>
        <w:spacing w:after="20"/>
        <w:ind w:left="360"/>
        <w:rPr>
          <w:lang w:val="en-GB"/>
        </w:rPr>
      </w:pPr>
      <w:r w:rsidRPr="00446610">
        <w:rPr>
          <w:b/>
          <w:bCs/>
          <w:lang w:val="en-GB"/>
        </w:rPr>
        <w:t xml:space="preserve">C)  </w:t>
      </w:r>
      <w:r w:rsidRPr="00446610">
        <w:rPr>
          <w:lang w:val="en-GB"/>
        </w:rPr>
        <w:t>render</w:t>
      </w:r>
    </w:p>
    <w:p w14:paraId="5CC0990C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parse</w:t>
      </w:r>
    </w:p>
    <w:p w14:paraId="5C8A4872" w14:textId="1455F6BD" w:rsidR="00D47F07" w:rsidRDefault="00D47F07" w:rsidP="00D47F07">
      <w:pPr>
        <w:spacing w:after="20"/>
        <w:rPr>
          <w:b/>
          <w:bCs/>
        </w:rPr>
      </w:pPr>
      <w:r>
        <w:rPr>
          <w:b/>
          <w:bCs/>
        </w:rPr>
        <w:t xml:space="preserve">37 </w:t>
      </w:r>
      <w:r w:rsidR="00595B11">
        <w:rPr>
          <w:b/>
          <w:bCs/>
        </w:rPr>
        <w:t>–</w:t>
      </w:r>
      <w:r>
        <w:rPr>
          <w:b/>
          <w:bCs/>
        </w:rPr>
        <w:t xml:space="preserve"> </w:t>
      </w:r>
      <w:r w:rsidR="007E57CE">
        <w:rPr>
          <w:b/>
          <w:bCs/>
        </w:rPr>
        <w:t>A</w:t>
      </w:r>
    </w:p>
    <w:p w14:paraId="705EBE76" w14:textId="77777777" w:rsidR="00595B11" w:rsidRPr="00B74C56" w:rsidRDefault="00595B11" w:rsidP="00D47F07">
      <w:pPr>
        <w:spacing w:after="20"/>
      </w:pPr>
    </w:p>
    <w:p w14:paraId="63BC5246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Q38. </w:t>
      </w:r>
      <w:r w:rsidRPr="00B74C56">
        <w:t>Différence principale entre une métrique et un journal (log) dans Azure Monitor ?</w:t>
      </w:r>
    </w:p>
    <w:p w14:paraId="4AAD3D5E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Aucune</w:t>
      </w:r>
    </w:p>
    <w:p w14:paraId="7318153D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 xml:space="preserve">La métrique est numérique et </w:t>
      </w:r>
      <w:proofErr w:type="gramStart"/>
      <w:r w:rsidRPr="00B74C56">
        <w:t>quasi temps</w:t>
      </w:r>
      <w:proofErr w:type="gramEnd"/>
      <w:r w:rsidRPr="00B74C56">
        <w:t xml:space="preserve"> réel ; le log est structuré et interrogé en KQL</w:t>
      </w:r>
    </w:p>
    <w:p w14:paraId="7DF3BA0B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Le log est plus rapide</w:t>
      </w:r>
    </w:p>
    <w:p w14:paraId="0A3545FD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La métrique s'écrit en KQL</w:t>
      </w:r>
    </w:p>
    <w:p w14:paraId="3E98BD58" w14:textId="2990FE92" w:rsidR="00595B11" w:rsidRDefault="00595B11" w:rsidP="00595B11">
      <w:pPr>
        <w:spacing w:after="20"/>
        <w:rPr>
          <w:b/>
          <w:bCs/>
        </w:rPr>
      </w:pPr>
      <w:r>
        <w:rPr>
          <w:b/>
          <w:bCs/>
        </w:rPr>
        <w:t>38 – B</w:t>
      </w:r>
    </w:p>
    <w:p w14:paraId="25205476" w14:textId="77777777" w:rsidR="00595B11" w:rsidRPr="00B74C56" w:rsidRDefault="00595B11" w:rsidP="00595B11">
      <w:pPr>
        <w:spacing w:after="20"/>
      </w:pPr>
    </w:p>
    <w:p w14:paraId="38CAB67B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Q39. </w:t>
      </w:r>
      <w:r w:rsidRPr="00B74C56">
        <w:t>Une alerte de métrique se distingue d'une alerte de recherche dans les journaux car :</w:t>
      </w:r>
    </w:p>
    <w:p w14:paraId="53C74FAB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Elle est toujours gratuite</w:t>
      </w:r>
    </w:p>
    <w:p w14:paraId="20483BCC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Elle nécessite Sentinel</w:t>
      </w:r>
    </w:p>
    <w:p w14:paraId="0E2AD170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 xml:space="preserve">Elle évalue une série numérique </w:t>
      </w:r>
      <w:proofErr w:type="gramStart"/>
      <w:r w:rsidRPr="00B74C56">
        <w:t>quasi temps</w:t>
      </w:r>
      <w:proofErr w:type="gramEnd"/>
      <w:r w:rsidRPr="00B74C56">
        <w:t xml:space="preserve"> réel, sans KQL</w:t>
      </w:r>
    </w:p>
    <w:p w14:paraId="1BB15E60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Elle ne peut pas notifier</w:t>
      </w:r>
    </w:p>
    <w:p w14:paraId="4DABD615" w14:textId="014DFB5F" w:rsidR="00595B11" w:rsidRPr="00CA0AA0" w:rsidRDefault="00CA0AA0" w:rsidP="00595B11">
      <w:pPr>
        <w:spacing w:after="20"/>
        <w:rPr>
          <w:b/>
          <w:bCs/>
        </w:rPr>
      </w:pPr>
      <w:r w:rsidRPr="00CA0AA0">
        <w:rPr>
          <w:b/>
          <w:bCs/>
        </w:rPr>
        <w:t>39 - C</w:t>
      </w:r>
    </w:p>
    <w:p w14:paraId="55A8541F" w14:textId="77777777" w:rsidR="00595B11" w:rsidRPr="00B74C56" w:rsidRDefault="00595B11" w:rsidP="00446610">
      <w:pPr>
        <w:spacing w:after="20"/>
        <w:ind w:left="360"/>
      </w:pPr>
    </w:p>
    <w:p w14:paraId="7E7E548D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lastRenderedPageBreak/>
        <w:t xml:space="preserve">Q40. </w:t>
      </w:r>
      <w:r w:rsidRPr="00B74C56">
        <w:t>À quoi sert un « groupe d'actions » (action group) ?</w:t>
      </w:r>
    </w:p>
    <w:p w14:paraId="4F7E9098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 xml:space="preserve">Regrouper des </w:t>
      </w:r>
      <w:proofErr w:type="spellStart"/>
      <w:r w:rsidRPr="00B74C56">
        <w:t>VMs</w:t>
      </w:r>
      <w:proofErr w:type="spellEnd"/>
    </w:p>
    <w:p w14:paraId="457DFC4C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Créer des RG</w:t>
      </w:r>
    </w:p>
    <w:p w14:paraId="0D44CABA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Chiffrer les logs</w:t>
      </w:r>
    </w:p>
    <w:p w14:paraId="2321F041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Définir les notifications/actions déclenchées par une alerte</w:t>
      </w:r>
    </w:p>
    <w:p w14:paraId="4E74FECF" w14:textId="489ABC9A" w:rsidR="00CA0AA0" w:rsidRDefault="00F02615" w:rsidP="00F02615">
      <w:pPr>
        <w:spacing w:after="20"/>
        <w:rPr>
          <w:b/>
          <w:bCs/>
        </w:rPr>
      </w:pPr>
      <w:r>
        <w:rPr>
          <w:b/>
          <w:bCs/>
        </w:rPr>
        <w:t>40 – D</w:t>
      </w:r>
    </w:p>
    <w:p w14:paraId="2EE42A95" w14:textId="77777777" w:rsidR="00F02615" w:rsidRPr="00B74C56" w:rsidRDefault="00F02615" w:rsidP="00F02615">
      <w:pPr>
        <w:spacing w:after="20"/>
      </w:pPr>
    </w:p>
    <w:p w14:paraId="680AA74E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Q41. </w:t>
      </w:r>
      <w:r w:rsidRPr="00B74C56">
        <w:t>Quel agent moderne collecte performances et logs d'une VM vers Log Analytics ?</w:t>
      </w:r>
    </w:p>
    <w:p w14:paraId="7BC1564A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L'agent Azure Monitor (AMA)</w:t>
      </w:r>
    </w:p>
    <w:p w14:paraId="431857DC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 xml:space="preserve">MMA </w:t>
      </w:r>
      <w:proofErr w:type="spellStart"/>
      <w:r w:rsidRPr="00B74C56">
        <w:t>legacy</w:t>
      </w:r>
      <w:proofErr w:type="spellEnd"/>
      <w:r w:rsidRPr="00B74C56">
        <w:t xml:space="preserve"> uniquement</w:t>
      </w:r>
    </w:p>
    <w:p w14:paraId="17EF59E2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L'Azure CLI</w:t>
      </w:r>
    </w:p>
    <w:p w14:paraId="5457E71A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proofErr w:type="spellStart"/>
      <w:r w:rsidRPr="00B74C56">
        <w:t>Bicep</w:t>
      </w:r>
      <w:proofErr w:type="spellEnd"/>
    </w:p>
    <w:p w14:paraId="5175BCC0" w14:textId="36ECC3ED" w:rsidR="00F02615" w:rsidRDefault="00F02615" w:rsidP="00F02615">
      <w:pPr>
        <w:spacing w:after="20"/>
        <w:rPr>
          <w:b/>
          <w:bCs/>
        </w:rPr>
      </w:pPr>
      <w:r>
        <w:rPr>
          <w:b/>
          <w:bCs/>
        </w:rPr>
        <w:t>41 – A</w:t>
      </w:r>
    </w:p>
    <w:p w14:paraId="2BA0CCA5" w14:textId="77777777" w:rsidR="00F02615" w:rsidRPr="00B74C56" w:rsidRDefault="00F02615" w:rsidP="00F02615">
      <w:pPr>
        <w:spacing w:after="20"/>
      </w:pPr>
    </w:p>
    <w:p w14:paraId="4B49AC88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Q42. </w:t>
      </w:r>
      <w:r w:rsidRPr="00B74C56">
        <w:t xml:space="preserve">Un « </w:t>
      </w:r>
      <w:proofErr w:type="spellStart"/>
      <w:r w:rsidRPr="00B74C56">
        <w:t>Workbook</w:t>
      </w:r>
      <w:proofErr w:type="spellEnd"/>
      <w:r w:rsidRPr="00B74C56">
        <w:t xml:space="preserve"> » Azure Monitor sert à :</w:t>
      </w:r>
    </w:p>
    <w:p w14:paraId="646CC04F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Stocker des secrets</w:t>
      </w:r>
    </w:p>
    <w:p w14:paraId="3B1A8DE9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Créer des visualisations/tableaux de bord interactifs</w:t>
      </w:r>
    </w:p>
    <w:p w14:paraId="04C2FD1D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 xml:space="preserve">Déployer des </w:t>
      </w:r>
      <w:proofErr w:type="spellStart"/>
      <w:r w:rsidRPr="00B74C56">
        <w:t>VMs</w:t>
      </w:r>
      <w:proofErr w:type="spellEnd"/>
    </w:p>
    <w:p w14:paraId="4774F05D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Définir des rôles</w:t>
      </w:r>
    </w:p>
    <w:p w14:paraId="0F5BF02B" w14:textId="3168267C" w:rsidR="00F02615" w:rsidRDefault="00F02615" w:rsidP="00F02615">
      <w:pPr>
        <w:spacing w:after="20"/>
        <w:rPr>
          <w:b/>
          <w:bCs/>
        </w:rPr>
      </w:pPr>
      <w:r>
        <w:rPr>
          <w:b/>
          <w:bCs/>
        </w:rPr>
        <w:t xml:space="preserve">42 </w:t>
      </w:r>
      <w:r w:rsidR="003528D0">
        <w:rPr>
          <w:b/>
          <w:bCs/>
        </w:rPr>
        <w:t>–</w:t>
      </w:r>
      <w:r>
        <w:rPr>
          <w:b/>
          <w:bCs/>
        </w:rPr>
        <w:t xml:space="preserve"> </w:t>
      </w:r>
      <w:r w:rsidR="003528D0">
        <w:rPr>
          <w:b/>
          <w:bCs/>
        </w:rPr>
        <w:t>B</w:t>
      </w:r>
    </w:p>
    <w:p w14:paraId="498D1B4F" w14:textId="77777777" w:rsidR="003528D0" w:rsidRPr="00B74C56" w:rsidRDefault="003528D0" w:rsidP="00F02615">
      <w:pPr>
        <w:spacing w:after="20"/>
      </w:pPr>
    </w:p>
    <w:p w14:paraId="6C360DC7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Q43. </w:t>
      </w:r>
      <w:r w:rsidRPr="00B74C56">
        <w:t>Pourquoi l'authentification héritée (IMAP/POP/SMTP) est-elle dangereuse ?</w:t>
      </w:r>
    </w:p>
    <w:p w14:paraId="70BB7E01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Elle est lente</w:t>
      </w:r>
    </w:p>
    <w:p w14:paraId="63DDF029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Elle chiffre mal</w:t>
      </w:r>
    </w:p>
    <w:p w14:paraId="54534237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Elle ne supporte pas le MFA et le contourne</w:t>
      </w:r>
    </w:p>
    <w:p w14:paraId="19201259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Elle coûte cher</w:t>
      </w:r>
    </w:p>
    <w:p w14:paraId="25AB25B4" w14:textId="25314930" w:rsidR="003528D0" w:rsidRDefault="003528D0" w:rsidP="003528D0">
      <w:pPr>
        <w:spacing w:after="20"/>
        <w:rPr>
          <w:b/>
          <w:bCs/>
        </w:rPr>
      </w:pPr>
      <w:r>
        <w:rPr>
          <w:b/>
          <w:bCs/>
        </w:rPr>
        <w:t>43 – C</w:t>
      </w:r>
    </w:p>
    <w:p w14:paraId="2B8EEADF" w14:textId="77777777" w:rsidR="003528D0" w:rsidRPr="00B74C56" w:rsidRDefault="003528D0" w:rsidP="003528D0">
      <w:pPr>
        <w:spacing w:after="20"/>
      </w:pPr>
    </w:p>
    <w:p w14:paraId="7E6C960D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Q44. </w:t>
      </w:r>
      <w:r w:rsidRPr="00B74C56">
        <w:t>Une politique d'accès conditionnel se compose :</w:t>
      </w:r>
    </w:p>
    <w:p w14:paraId="26C579FE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Uniquement d'un mot de passe</w:t>
      </w:r>
    </w:p>
    <w:p w14:paraId="00E5D620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D'une VM et d'un NSG</w:t>
      </w:r>
    </w:p>
    <w:p w14:paraId="0C543CBB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D'un simple tag</w:t>
      </w:r>
    </w:p>
    <w:p w14:paraId="16AA80C5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De conditions (qui/quoi/où/risque) et de contrôles d'octroi</w:t>
      </w:r>
    </w:p>
    <w:p w14:paraId="7640007E" w14:textId="7F2891B9" w:rsidR="003528D0" w:rsidRDefault="003528D0" w:rsidP="003528D0">
      <w:pPr>
        <w:spacing w:after="20"/>
        <w:rPr>
          <w:b/>
          <w:bCs/>
        </w:rPr>
      </w:pPr>
      <w:r>
        <w:rPr>
          <w:b/>
          <w:bCs/>
        </w:rPr>
        <w:t>44 – D</w:t>
      </w:r>
    </w:p>
    <w:p w14:paraId="6F1B6D0F" w14:textId="77777777" w:rsidR="003528D0" w:rsidRDefault="003528D0" w:rsidP="003528D0">
      <w:pPr>
        <w:spacing w:after="20"/>
        <w:rPr>
          <w:b/>
          <w:bCs/>
        </w:rPr>
      </w:pPr>
    </w:p>
    <w:p w14:paraId="7D083EAE" w14:textId="77777777" w:rsidR="003528D0" w:rsidRPr="00B74C56" w:rsidRDefault="003528D0" w:rsidP="003528D0">
      <w:pPr>
        <w:spacing w:after="20"/>
      </w:pPr>
    </w:p>
    <w:p w14:paraId="261AB257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lastRenderedPageBreak/>
        <w:t xml:space="preserve">Q45. </w:t>
      </w:r>
      <w:r w:rsidRPr="00B74C56">
        <w:t>Pourquoi exclure TOUJOURS un compte break-glass des politiques d'accès conditionnel ?</w:t>
      </w:r>
    </w:p>
    <w:p w14:paraId="6938683E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Pour ne pas se verrouiller hors du tenant si une politique est mal conçue</w:t>
      </w:r>
    </w:p>
    <w:p w14:paraId="3403F04C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Pour réduire les coûts</w:t>
      </w:r>
    </w:p>
    <w:p w14:paraId="162666A2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Parce qu'il est admin</w:t>
      </w:r>
    </w:p>
    <w:p w14:paraId="5A3C1237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Pour activer le MFA</w:t>
      </w:r>
    </w:p>
    <w:p w14:paraId="461D8353" w14:textId="2CFE2F74" w:rsidR="003528D0" w:rsidRDefault="003528D0" w:rsidP="003528D0">
      <w:pPr>
        <w:spacing w:after="20"/>
        <w:rPr>
          <w:b/>
          <w:bCs/>
        </w:rPr>
      </w:pPr>
      <w:r>
        <w:rPr>
          <w:b/>
          <w:bCs/>
        </w:rPr>
        <w:t xml:space="preserve">45 </w:t>
      </w:r>
      <w:r w:rsidR="00394FBA">
        <w:rPr>
          <w:b/>
          <w:bCs/>
        </w:rPr>
        <w:t>–</w:t>
      </w:r>
      <w:r>
        <w:rPr>
          <w:b/>
          <w:bCs/>
        </w:rPr>
        <w:t xml:space="preserve"> </w:t>
      </w:r>
      <w:r w:rsidR="00394FBA">
        <w:rPr>
          <w:b/>
          <w:bCs/>
        </w:rPr>
        <w:t>A</w:t>
      </w:r>
    </w:p>
    <w:p w14:paraId="4EF990FB" w14:textId="77777777" w:rsidR="00394FBA" w:rsidRPr="00B74C56" w:rsidRDefault="00394FBA" w:rsidP="003528D0">
      <w:pPr>
        <w:spacing w:after="20"/>
      </w:pPr>
    </w:p>
    <w:p w14:paraId="4D93BF1E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Q46. </w:t>
      </w:r>
      <w:r w:rsidRPr="00B74C56">
        <w:t>Le mode « report-</w:t>
      </w:r>
      <w:proofErr w:type="spellStart"/>
      <w:r w:rsidRPr="00B74C56">
        <w:t>only</w:t>
      </w:r>
      <w:proofErr w:type="spellEnd"/>
      <w:r w:rsidRPr="00B74C56">
        <w:t xml:space="preserve"> » d'une politique d'accès conditionnel :</w:t>
      </w:r>
    </w:p>
    <w:p w14:paraId="3817B465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Bloque immédiatement</w:t>
      </w:r>
    </w:p>
    <w:p w14:paraId="00706003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Évalue et journalise l'impact sans appliquer le blocage</w:t>
      </w:r>
    </w:p>
    <w:p w14:paraId="721FF3FB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Supprime la politique</w:t>
      </w:r>
    </w:p>
    <w:p w14:paraId="4EDFDA6C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Force le MFA</w:t>
      </w:r>
    </w:p>
    <w:p w14:paraId="7E7DCD21" w14:textId="428F7A37" w:rsidR="00394FBA" w:rsidRDefault="00394FBA" w:rsidP="00394FBA">
      <w:pPr>
        <w:spacing w:after="20"/>
        <w:rPr>
          <w:b/>
          <w:bCs/>
        </w:rPr>
      </w:pPr>
      <w:r>
        <w:rPr>
          <w:b/>
          <w:bCs/>
        </w:rPr>
        <w:t>46 – B</w:t>
      </w:r>
    </w:p>
    <w:p w14:paraId="798A6EE8" w14:textId="77777777" w:rsidR="00394FBA" w:rsidRPr="00B74C56" w:rsidRDefault="00394FBA" w:rsidP="00394FBA">
      <w:pPr>
        <w:spacing w:after="20"/>
      </w:pPr>
    </w:p>
    <w:p w14:paraId="7CCB385F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Q47. </w:t>
      </w:r>
      <w:r w:rsidRPr="00B74C56">
        <w:t>Dans PIM, une attribution « éligible » signifie :</w:t>
      </w:r>
    </w:p>
    <w:p w14:paraId="1B3E9E3C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Permanente et active</w:t>
      </w:r>
    </w:p>
    <w:p w14:paraId="4C4911E1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Sans MFA</w:t>
      </w:r>
    </w:p>
    <w:p w14:paraId="2A3FB36A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L'utilisateur active le rôle au besoin (juste-à-temps), souvent avec justification</w:t>
      </w:r>
    </w:p>
    <w:p w14:paraId="68D2B8B4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Réservée aux invités</w:t>
      </w:r>
    </w:p>
    <w:p w14:paraId="47E19B81" w14:textId="6264BDAC" w:rsidR="00394FBA" w:rsidRDefault="00394FBA" w:rsidP="00394FBA">
      <w:pPr>
        <w:spacing w:after="20"/>
        <w:rPr>
          <w:b/>
          <w:bCs/>
        </w:rPr>
      </w:pPr>
      <w:r>
        <w:rPr>
          <w:b/>
          <w:bCs/>
        </w:rPr>
        <w:t>47 – C</w:t>
      </w:r>
    </w:p>
    <w:p w14:paraId="156784EE" w14:textId="77777777" w:rsidR="00394FBA" w:rsidRPr="00B74C56" w:rsidRDefault="00394FBA" w:rsidP="00394FBA">
      <w:pPr>
        <w:spacing w:after="20"/>
      </w:pPr>
    </w:p>
    <w:p w14:paraId="7704D15D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Q48. </w:t>
      </w:r>
      <w:r w:rsidRPr="00B74C56">
        <w:t>Différence entre permission « déléguée » et « applicative » d'une application ?</w:t>
      </w:r>
    </w:p>
    <w:p w14:paraId="0EE0E648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Aucune</w:t>
      </w:r>
    </w:p>
    <w:p w14:paraId="64EF179E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Applicative = plus limitée</w:t>
      </w:r>
    </w:p>
    <w:p w14:paraId="436A02D5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Déléguée = sans consentement</w:t>
      </w:r>
    </w:p>
    <w:p w14:paraId="54FB7793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Déléguée = au nom d'un utilisateur connecté ; applicative = autonome, à l'échelle du tenant</w:t>
      </w:r>
    </w:p>
    <w:p w14:paraId="5CAFEB34" w14:textId="4EB226D4" w:rsidR="00394FBA" w:rsidRDefault="00394FBA" w:rsidP="00394FBA">
      <w:pPr>
        <w:spacing w:after="20"/>
        <w:rPr>
          <w:b/>
          <w:bCs/>
        </w:rPr>
      </w:pPr>
      <w:r>
        <w:rPr>
          <w:b/>
          <w:bCs/>
        </w:rPr>
        <w:t xml:space="preserve">48 </w:t>
      </w:r>
      <w:r w:rsidR="00DD5138">
        <w:rPr>
          <w:b/>
          <w:bCs/>
        </w:rPr>
        <w:t>–</w:t>
      </w:r>
      <w:r>
        <w:rPr>
          <w:b/>
          <w:bCs/>
        </w:rPr>
        <w:t xml:space="preserve"> </w:t>
      </w:r>
      <w:r w:rsidR="00DD5138">
        <w:rPr>
          <w:b/>
          <w:bCs/>
        </w:rPr>
        <w:t>D</w:t>
      </w:r>
    </w:p>
    <w:p w14:paraId="65806827" w14:textId="77777777" w:rsidR="00DD5138" w:rsidRPr="00B74C56" w:rsidRDefault="00DD5138" w:rsidP="00394FBA">
      <w:pPr>
        <w:spacing w:after="20"/>
      </w:pPr>
    </w:p>
    <w:p w14:paraId="4E272635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t xml:space="preserve">Q49. </w:t>
      </w:r>
      <w:r w:rsidRPr="00B74C56">
        <w:t>Une attaque de « MFA fatigue » consiste à :</w:t>
      </w:r>
    </w:p>
    <w:p w14:paraId="4EF196FF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Envoyer de nombreuses invites MFA jusqu'à ce que la victime approuve</w:t>
      </w:r>
    </w:p>
    <w:p w14:paraId="253A8304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Voler un mot de passe</w:t>
      </w:r>
    </w:p>
    <w:p w14:paraId="50C0E3C7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Bloquer le compte</w:t>
      </w:r>
    </w:p>
    <w:p w14:paraId="12EF3365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Chiffrer les données</w:t>
      </w:r>
    </w:p>
    <w:p w14:paraId="43FE5CA5" w14:textId="6F0E7A59" w:rsidR="00DD5138" w:rsidRDefault="00DD5138" w:rsidP="00DD5138">
      <w:pPr>
        <w:spacing w:after="20"/>
        <w:rPr>
          <w:b/>
          <w:bCs/>
        </w:rPr>
      </w:pPr>
      <w:r>
        <w:rPr>
          <w:b/>
          <w:bCs/>
        </w:rPr>
        <w:t>49 – A</w:t>
      </w:r>
    </w:p>
    <w:p w14:paraId="6A327D1E" w14:textId="77777777" w:rsidR="00DD5138" w:rsidRPr="00B74C56" w:rsidRDefault="00DD5138" w:rsidP="00DD5138">
      <w:pPr>
        <w:spacing w:after="20"/>
      </w:pPr>
    </w:p>
    <w:p w14:paraId="7D9364F5" w14:textId="77777777" w:rsidR="00446610" w:rsidRPr="00B74C56" w:rsidRDefault="00446610" w:rsidP="00446610">
      <w:pPr>
        <w:spacing w:before="120" w:after="40"/>
      </w:pPr>
      <w:r w:rsidRPr="00B74C56">
        <w:rPr>
          <w:b/>
          <w:bCs/>
        </w:rPr>
        <w:lastRenderedPageBreak/>
        <w:t xml:space="preserve">Q50. </w:t>
      </w:r>
      <w:r w:rsidRPr="00B74C56">
        <w:t>Le « consentement OAuth illicite » permet à un attaquant :</w:t>
      </w:r>
    </w:p>
    <w:p w14:paraId="1A94FED8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A)  </w:t>
      </w:r>
      <w:r w:rsidRPr="00B74C56">
        <w:t>De réinitialiser des mots de passe</w:t>
      </w:r>
    </w:p>
    <w:p w14:paraId="6101776A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B)  </w:t>
      </w:r>
      <w:r w:rsidRPr="00B74C56">
        <w:t>D'obtenir un accès persistant aux données via une application autorisée par la victime</w:t>
      </w:r>
    </w:p>
    <w:p w14:paraId="104EFA46" w14:textId="77777777" w:rsidR="00446610" w:rsidRPr="00B74C56" w:rsidRDefault="00446610" w:rsidP="00446610">
      <w:pPr>
        <w:spacing w:after="20"/>
        <w:ind w:left="360"/>
      </w:pPr>
      <w:r w:rsidRPr="00B74C56">
        <w:rPr>
          <w:b/>
          <w:bCs/>
        </w:rPr>
        <w:t xml:space="preserve">C)  </w:t>
      </w:r>
      <w:r w:rsidRPr="00B74C56">
        <w:t>De supprimer le tenant</w:t>
      </w:r>
    </w:p>
    <w:p w14:paraId="40E3FDF6" w14:textId="77777777" w:rsidR="00446610" w:rsidRDefault="00446610" w:rsidP="00446610">
      <w:pPr>
        <w:spacing w:after="20"/>
        <w:ind w:left="360"/>
      </w:pPr>
      <w:r w:rsidRPr="00B74C56">
        <w:rPr>
          <w:b/>
          <w:bCs/>
        </w:rPr>
        <w:t xml:space="preserve">D)  </w:t>
      </w:r>
      <w:r w:rsidRPr="00B74C56">
        <w:t>D'ouvrir un port réseau</w:t>
      </w:r>
    </w:p>
    <w:p w14:paraId="1F048C8A" w14:textId="2C198844" w:rsidR="00DE545D" w:rsidRPr="00B74C56" w:rsidRDefault="00DE545D" w:rsidP="00DE545D">
      <w:pPr>
        <w:spacing w:after="20"/>
      </w:pPr>
      <w:r>
        <w:rPr>
          <w:b/>
          <w:bCs/>
        </w:rPr>
        <w:t>50 - B</w:t>
      </w:r>
    </w:p>
    <w:p w14:paraId="476C3A7A" w14:textId="77777777" w:rsidR="00E45D88" w:rsidRPr="00E45D88" w:rsidRDefault="00E45D88" w:rsidP="00E45D88"/>
    <w:p w14:paraId="35F3AFD7" w14:textId="77777777" w:rsidR="001D1939" w:rsidRPr="00621204" w:rsidRDefault="001D1939" w:rsidP="00621204"/>
    <w:sectPr w:rsidR="001D1939" w:rsidRPr="00621204" w:rsidSect="003567B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104E0"/>
    <w:multiLevelType w:val="hybridMultilevel"/>
    <w:tmpl w:val="F0E4F8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165C01"/>
    <w:multiLevelType w:val="hybridMultilevel"/>
    <w:tmpl w:val="A16AF9D0"/>
    <w:lvl w:ilvl="0" w:tplc="490CB18E">
      <w:start w:val="1"/>
      <w:numFmt w:val="bullet"/>
      <w:lvlText w:val="•"/>
      <w:lvlJc w:val="left"/>
      <w:pPr>
        <w:ind w:left="540" w:hanging="280"/>
      </w:pPr>
    </w:lvl>
    <w:lvl w:ilvl="1" w:tplc="46DE2E4C">
      <w:numFmt w:val="decimal"/>
      <w:lvlText w:val=""/>
      <w:lvlJc w:val="left"/>
    </w:lvl>
    <w:lvl w:ilvl="2" w:tplc="878A3F86">
      <w:numFmt w:val="decimal"/>
      <w:lvlText w:val=""/>
      <w:lvlJc w:val="left"/>
    </w:lvl>
    <w:lvl w:ilvl="3" w:tplc="7820F0EA">
      <w:numFmt w:val="decimal"/>
      <w:lvlText w:val=""/>
      <w:lvlJc w:val="left"/>
    </w:lvl>
    <w:lvl w:ilvl="4" w:tplc="C0609AB6">
      <w:numFmt w:val="decimal"/>
      <w:lvlText w:val=""/>
      <w:lvlJc w:val="left"/>
    </w:lvl>
    <w:lvl w:ilvl="5" w:tplc="D7BE274A">
      <w:numFmt w:val="decimal"/>
      <w:lvlText w:val=""/>
      <w:lvlJc w:val="left"/>
    </w:lvl>
    <w:lvl w:ilvl="6" w:tplc="A7CCD66E">
      <w:numFmt w:val="decimal"/>
      <w:lvlText w:val=""/>
      <w:lvlJc w:val="left"/>
    </w:lvl>
    <w:lvl w:ilvl="7" w:tplc="BFCEC8C0">
      <w:numFmt w:val="decimal"/>
      <w:lvlText w:val=""/>
      <w:lvlJc w:val="left"/>
    </w:lvl>
    <w:lvl w:ilvl="8" w:tplc="F53ED4F6">
      <w:numFmt w:val="decimal"/>
      <w:lvlText w:val=""/>
      <w:lvlJc w:val="left"/>
    </w:lvl>
  </w:abstractNum>
  <w:num w:numId="1" w16cid:durableId="399796196">
    <w:abstractNumId w:val="1"/>
    <w:lvlOverride w:ilvl="0">
      <w:startOverride w:val="1"/>
    </w:lvlOverride>
  </w:num>
  <w:num w:numId="2" w16cid:durableId="184635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3F"/>
    <w:rsid w:val="00007072"/>
    <w:rsid w:val="00020241"/>
    <w:rsid w:val="00022E34"/>
    <w:rsid w:val="0003171A"/>
    <w:rsid w:val="00033554"/>
    <w:rsid w:val="00072074"/>
    <w:rsid w:val="000B6D15"/>
    <w:rsid w:val="000C75AC"/>
    <w:rsid w:val="000D3002"/>
    <w:rsid w:val="000D5225"/>
    <w:rsid w:val="000E4136"/>
    <w:rsid w:val="000E44A5"/>
    <w:rsid w:val="000F4093"/>
    <w:rsid w:val="00146594"/>
    <w:rsid w:val="001D1939"/>
    <w:rsid w:val="001E17E2"/>
    <w:rsid w:val="001E2D6E"/>
    <w:rsid w:val="002144EB"/>
    <w:rsid w:val="002203FB"/>
    <w:rsid w:val="00224FCD"/>
    <w:rsid w:val="002408F5"/>
    <w:rsid w:val="00242144"/>
    <w:rsid w:val="0025126A"/>
    <w:rsid w:val="002710F9"/>
    <w:rsid w:val="00284BB2"/>
    <w:rsid w:val="00293A8D"/>
    <w:rsid w:val="002C0283"/>
    <w:rsid w:val="002F7B69"/>
    <w:rsid w:val="0030643A"/>
    <w:rsid w:val="003137BE"/>
    <w:rsid w:val="003305DD"/>
    <w:rsid w:val="003469C9"/>
    <w:rsid w:val="0035066F"/>
    <w:rsid w:val="003528D0"/>
    <w:rsid w:val="003567B3"/>
    <w:rsid w:val="003910AA"/>
    <w:rsid w:val="00394FBA"/>
    <w:rsid w:val="003B3D21"/>
    <w:rsid w:val="003C3EF9"/>
    <w:rsid w:val="003D283F"/>
    <w:rsid w:val="003D69BD"/>
    <w:rsid w:val="004019A6"/>
    <w:rsid w:val="00404591"/>
    <w:rsid w:val="00446610"/>
    <w:rsid w:val="004575DD"/>
    <w:rsid w:val="005115B1"/>
    <w:rsid w:val="00526824"/>
    <w:rsid w:val="00560AB6"/>
    <w:rsid w:val="00586B85"/>
    <w:rsid w:val="00595B11"/>
    <w:rsid w:val="005A0663"/>
    <w:rsid w:val="005B213F"/>
    <w:rsid w:val="005D191C"/>
    <w:rsid w:val="005E47AA"/>
    <w:rsid w:val="00606B86"/>
    <w:rsid w:val="0061051E"/>
    <w:rsid w:val="0061139C"/>
    <w:rsid w:val="00621204"/>
    <w:rsid w:val="006325D0"/>
    <w:rsid w:val="0065601C"/>
    <w:rsid w:val="006A47F1"/>
    <w:rsid w:val="006C0464"/>
    <w:rsid w:val="006E3D23"/>
    <w:rsid w:val="00711326"/>
    <w:rsid w:val="00733AFB"/>
    <w:rsid w:val="00775F01"/>
    <w:rsid w:val="007B722B"/>
    <w:rsid w:val="007C3909"/>
    <w:rsid w:val="007D46F8"/>
    <w:rsid w:val="007E57CE"/>
    <w:rsid w:val="00804AB5"/>
    <w:rsid w:val="00805626"/>
    <w:rsid w:val="00806053"/>
    <w:rsid w:val="00815C7D"/>
    <w:rsid w:val="00825A39"/>
    <w:rsid w:val="008447E3"/>
    <w:rsid w:val="008520F3"/>
    <w:rsid w:val="00853D7F"/>
    <w:rsid w:val="00866DF8"/>
    <w:rsid w:val="008828BF"/>
    <w:rsid w:val="00890DC8"/>
    <w:rsid w:val="008D6A7C"/>
    <w:rsid w:val="00917F57"/>
    <w:rsid w:val="00936984"/>
    <w:rsid w:val="009459B7"/>
    <w:rsid w:val="009533BF"/>
    <w:rsid w:val="00965F49"/>
    <w:rsid w:val="009667D7"/>
    <w:rsid w:val="00983C37"/>
    <w:rsid w:val="009F4497"/>
    <w:rsid w:val="00A12FC3"/>
    <w:rsid w:val="00A22F42"/>
    <w:rsid w:val="00A80DB8"/>
    <w:rsid w:val="00A94312"/>
    <w:rsid w:val="00AB096A"/>
    <w:rsid w:val="00AB2CC9"/>
    <w:rsid w:val="00AC3511"/>
    <w:rsid w:val="00AD16E6"/>
    <w:rsid w:val="00AD576A"/>
    <w:rsid w:val="00AF3A13"/>
    <w:rsid w:val="00B0098F"/>
    <w:rsid w:val="00B0364F"/>
    <w:rsid w:val="00B04E7F"/>
    <w:rsid w:val="00B84E02"/>
    <w:rsid w:val="00B85932"/>
    <w:rsid w:val="00B918FA"/>
    <w:rsid w:val="00C0194D"/>
    <w:rsid w:val="00C3033B"/>
    <w:rsid w:val="00C80793"/>
    <w:rsid w:val="00C87AE9"/>
    <w:rsid w:val="00C97977"/>
    <w:rsid w:val="00CA0AA0"/>
    <w:rsid w:val="00CA464E"/>
    <w:rsid w:val="00CB68A6"/>
    <w:rsid w:val="00D1428B"/>
    <w:rsid w:val="00D310D2"/>
    <w:rsid w:val="00D4586B"/>
    <w:rsid w:val="00D47F07"/>
    <w:rsid w:val="00D82DC5"/>
    <w:rsid w:val="00DD5138"/>
    <w:rsid w:val="00DE545D"/>
    <w:rsid w:val="00E23063"/>
    <w:rsid w:val="00E33C46"/>
    <w:rsid w:val="00E36718"/>
    <w:rsid w:val="00E43BAD"/>
    <w:rsid w:val="00E45D88"/>
    <w:rsid w:val="00EA4627"/>
    <w:rsid w:val="00EB0358"/>
    <w:rsid w:val="00EB0E71"/>
    <w:rsid w:val="00EE0D37"/>
    <w:rsid w:val="00F00DA5"/>
    <w:rsid w:val="00F02615"/>
    <w:rsid w:val="00F2359C"/>
    <w:rsid w:val="00F474AE"/>
    <w:rsid w:val="00F515F3"/>
    <w:rsid w:val="00F53F2E"/>
    <w:rsid w:val="00FA7932"/>
    <w:rsid w:val="00FB4A40"/>
    <w:rsid w:val="00FC6E77"/>
    <w:rsid w:val="00FE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EF6F"/>
  <w15:chartTrackingRefBased/>
  <w15:docId w15:val="{3F110EA6-A9C5-4B45-BF5E-D710D677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D2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2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2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2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2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2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2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2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2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283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3D283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3D283F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D283F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3D283F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D283F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D283F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D283F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D283F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3D2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283F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2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283F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3D2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283F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qFormat/>
    <w:rsid w:val="003D28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28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2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283F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3D283F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3567B3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567B3"/>
    <w:rPr>
      <w:rFonts w:eastAsiaTheme="minorEastAsia"/>
      <w:kern w:val="0"/>
      <w:sz w:val="22"/>
      <w:szCs w:val="22"/>
      <w:lang w:eastAsia="en-GB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474AE"/>
    <w:pPr>
      <w:spacing w:before="240" w:after="0" w:line="259" w:lineRule="auto"/>
      <w:outlineLvl w:val="9"/>
    </w:pPr>
    <w:rPr>
      <w:kern w:val="0"/>
      <w:sz w:val="32"/>
      <w:szCs w:val="32"/>
      <w:lang w:val="en-GB" w:eastAsia="en-GB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474A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474AE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F474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sv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2026-06-16T00:00:00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3761F17638924E9C3CA70BBBAF13C9" ma:contentTypeVersion="6" ma:contentTypeDescription="Crée un document." ma:contentTypeScope="" ma:versionID="da08c79fd22414ea271010c85b6860b3">
  <xsd:schema xmlns:xsd="http://www.w3.org/2001/XMLSchema" xmlns:xs="http://www.w3.org/2001/XMLSchema" xmlns:p="http://schemas.microsoft.com/office/2006/metadata/properties" xmlns:ns3="2062764c-812a-4ee8-b69b-b2b647fd5b54" targetNamespace="http://schemas.microsoft.com/office/2006/metadata/properties" ma:root="true" ma:fieldsID="2d59e20dbaa42f758049e85c5cbb0362" ns3:_="">
    <xsd:import namespace="2062764c-812a-4ee8-b69b-b2b647fd5b5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62764c-812a-4ee8-b69b-b2b647fd5b5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62764c-812a-4ee8-b69b-b2b647fd5b54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B01015D-5BC5-409F-A809-D970404D57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CA5BD1-AEF8-43C9-8F18-27C0DE00FA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62764c-812a-4ee8-b69b-b2b647fd5b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2A03076-63D0-4C92-8DBD-57C076526753}">
  <ds:schemaRefs>
    <ds:schemaRef ds:uri="http://schemas.microsoft.com/office/2006/metadata/properties"/>
    <ds:schemaRef ds:uri="http://schemas.microsoft.com/office/infopath/2007/PartnerControls"/>
    <ds:schemaRef ds:uri="2062764c-812a-4ee8-b69b-b2b647fd5b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16</Pages>
  <Words>2330</Words>
  <Characters>13282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mastèRE expert en sYSTème D’INFORMATIONS – OPtion cybersécurite – HEA Baudimont</Company>
  <LinksUpToDate>false</LinksUpToDate>
  <CharactersWithSpaces>15581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express &amp; QCM</dc:title>
  <dc:subject/>
  <dc:creator>Benjamin.LEPRETRE</dc:creator>
  <cp:keywords/>
  <dc:description/>
  <cp:lastModifiedBy>Benjamin.LEPRETRE</cp:lastModifiedBy>
  <cp:revision>136</cp:revision>
  <cp:lastPrinted>2026-06-16T14:32:00Z</cp:lastPrinted>
  <dcterms:created xsi:type="dcterms:W3CDTF">2026-06-16T11:52:00Z</dcterms:created>
  <dcterms:modified xsi:type="dcterms:W3CDTF">2026-06-16T14:33:00Z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0x010100D03761F17638924E9C3CA70BBBAF13C9</vt:lpwstr>
  </property>
</Properties>
</file>